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E1ABA">
      <w:pPr>
        <w:adjustRightInd w:val="0"/>
        <w:snapToGrid w:val="0"/>
        <w:spacing w:line="600" w:lineRule="exact"/>
        <w:rPr>
          <w:rFonts w:hint="eastAsia" w:ascii="黑体" w:hAnsi="黑体" w:eastAsia="黑体" w:cs="黑体"/>
          <w:sz w:val="32"/>
          <w:szCs w:val="32"/>
          <w:lang w:val="en-US" w:eastAsia="zh-CN"/>
        </w:rPr>
      </w:pPr>
    </w:p>
    <w:p w14:paraId="754F5E39">
      <w:pPr>
        <w:adjustRightInd w:val="0"/>
        <w:snapToGrid w:val="0"/>
        <w:spacing w:line="570" w:lineRule="exact"/>
        <w:jc w:val="center"/>
        <w:rPr>
          <w:rFonts w:hint="eastAsia" w:ascii="方正小标宋简体" w:hAnsi="方正小标宋简体" w:eastAsia="方正小标宋简体" w:cs="方正小标宋简体"/>
          <w:sz w:val="44"/>
          <w:szCs w:val="44"/>
        </w:rPr>
      </w:pPr>
      <w:bookmarkStart w:id="22" w:name="_GoBack"/>
      <w:r>
        <w:rPr>
          <w:rFonts w:hint="eastAsia" w:ascii="方正小标宋简体" w:hAnsi="方正小标宋简体" w:eastAsia="方正小标宋简体" w:cs="方正小标宋简体"/>
          <w:sz w:val="44"/>
          <w:szCs w:val="44"/>
        </w:rPr>
        <w:t>“慈善从业人员素质提升培训系列教材”</w:t>
      </w:r>
    </w:p>
    <w:p w14:paraId="77A33E08">
      <w:pPr>
        <w:adjustRightInd w:val="0"/>
        <w:snapToGrid w:val="0"/>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bookmarkEnd w:id="22"/>
    <w:p w14:paraId="53938E17">
      <w:pPr>
        <w:adjustRightInd w:val="0"/>
        <w:snapToGrid w:val="0"/>
        <w:spacing w:line="570" w:lineRule="exact"/>
        <w:jc w:val="center"/>
        <w:rPr>
          <w:rFonts w:hint="eastAsia" w:ascii="方正小标宋简体" w:hAnsi="方正小标宋简体" w:eastAsia="方正小标宋简体" w:cs="方正小标宋简体"/>
          <w:sz w:val="44"/>
          <w:szCs w:val="44"/>
        </w:rPr>
      </w:pPr>
    </w:p>
    <w:p w14:paraId="5F92BC59">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为深入贯彻落实《中华人民共和国慈善法》及配套政策要求，推动慈善事业专业化、规范化、高质量发展，打造行业权威培训教材品牌，</w:t>
      </w:r>
      <w:r>
        <w:rPr>
          <w:rFonts w:hint="eastAsia" w:ascii="方正仿宋_GBK" w:hAnsi="方正仿宋_GBK" w:eastAsia="方正仿宋_GBK" w:cs="方正仿宋_GBK"/>
          <w:sz w:val="32"/>
          <w:szCs w:val="32"/>
        </w:rPr>
        <w:t>中国慈善联合会现面向社会</w:t>
      </w:r>
      <w:r>
        <w:rPr>
          <w:rFonts w:hint="eastAsia" w:ascii="方正仿宋_GBK" w:hAnsi="方正仿宋_GBK" w:eastAsia="方正仿宋_GBK" w:cs="方正仿宋_GBK"/>
          <w:sz w:val="32"/>
          <w:szCs w:val="32"/>
          <w:lang w:val="en-US" w:eastAsia="zh-CN"/>
        </w:rPr>
        <w:t>启动</w:t>
      </w:r>
      <w:r>
        <w:rPr>
          <w:rFonts w:hint="eastAsia" w:ascii="方正仿宋_GBK" w:hAnsi="方正仿宋_GBK" w:eastAsia="方正仿宋_GBK" w:cs="方正仿宋_GBK"/>
          <w:sz w:val="32"/>
          <w:szCs w:val="32"/>
        </w:rPr>
        <w:t>“慈善从业人员素质提升培训</w:t>
      </w:r>
      <w:r>
        <w:rPr>
          <w:rFonts w:hint="eastAsia" w:ascii="方正仿宋_GBK" w:hAnsi="方正仿宋_GBK" w:eastAsia="方正仿宋_GBK" w:cs="方正仿宋_GBK"/>
          <w:sz w:val="32"/>
          <w:szCs w:val="32"/>
          <w:lang w:eastAsia="zh-CN"/>
        </w:rPr>
        <w:t>系列</w:t>
      </w:r>
      <w:r>
        <w:rPr>
          <w:rFonts w:hint="eastAsia" w:ascii="方正仿宋_GBK" w:hAnsi="方正仿宋_GBK" w:eastAsia="方正仿宋_GBK" w:cs="方正仿宋_GBK"/>
          <w:sz w:val="32"/>
          <w:szCs w:val="32"/>
        </w:rPr>
        <w:t>教材”编撰申报工作。有关事项公告如下：</w:t>
      </w:r>
    </w:p>
    <w:p w14:paraId="3CC642B3">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编撰</w:t>
      </w:r>
      <w:r>
        <w:rPr>
          <w:rFonts w:hint="eastAsia" w:ascii="黑体" w:hAnsi="黑体" w:eastAsia="黑体" w:cs="黑体"/>
          <w:sz w:val="32"/>
          <w:szCs w:val="32"/>
        </w:rPr>
        <w:t>工作思路</w:t>
      </w:r>
    </w:p>
    <w:p w14:paraId="23A7D712">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深入学习贯彻党的二十大和二十届历次全会精神，全面落实习近平总书记关于慈善事业的重要论述和党中央、国务院相关决策部署，坚持党建引领、岗位适配、实操导向、时效更新的原则，旨在系统解决当前慈善行业培训资源分散、标准不一、权威教材匮乏等问题，为全国慈善组织从业人员提供一套体系完整、内容权威、实用性强的标准化培训教材，助力慈善行业人才队伍建设与能力提升。</w:t>
      </w:r>
    </w:p>
    <w:p w14:paraId="6BA1D5C3">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二、重点教材选题</w:t>
      </w:r>
    </w:p>
    <w:p w14:paraId="70E929DF">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本教材体系采用“模块化、进阶式”架构，共分为四大模块，旨在构建从价值认知到内部治理，再到专业运营，最终拓展至具体领域的完整知识闭环，具体如下：</w:t>
      </w:r>
    </w:p>
    <w:p w14:paraId="5E4DA3F3">
      <w:pPr>
        <w:pStyle w:val="10"/>
        <w:numPr>
          <w:ilvl w:val="0"/>
          <w:numId w:val="1"/>
        </w:numPr>
        <w:adjustRightInd w:val="0"/>
        <w:snapToGrid w:val="0"/>
        <w:spacing w:line="600" w:lineRule="exact"/>
        <w:ind w:left="0"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基础素养与价值引领模块</w:t>
      </w:r>
    </w:p>
    <w:p w14:paraId="1C41A22A">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本模块旨在筑牢从业者的思想根基、伦理底线与法律常识。</w:t>
      </w:r>
    </w:p>
    <w:p w14:paraId="0BE836CE">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1.《慈善事业政治引领与时代使命》</w:t>
      </w:r>
    </w:p>
    <w:p w14:paraId="5F2D4214">
      <w:pPr>
        <w:pStyle w:val="10"/>
        <w:numPr>
          <w:ilvl w:val="0"/>
          <w:numId w:val="1"/>
        </w:numPr>
        <w:adjustRightInd w:val="0"/>
        <w:snapToGrid w:val="0"/>
        <w:spacing w:line="600" w:lineRule="exact"/>
        <w:ind w:left="0"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组织内部治理与管理模块</w:t>
      </w:r>
    </w:p>
    <w:p w14:paraId="47BFDDAF">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本模块聚焦慈善组织作为一个法人组织健康、规范、高效运作所需的内部支撑体系。</w:t>
      </w:r>
    </w:p>
    <w:p w14:paraId="146C851A">
      <w:pPr>
        <w:adjustRightInd w:val="0"/>
        <w:snapToGrid w:val="0"/>
        <w:spacing w:line="600" w:lineRule="exact"/>
        <w:ind w:firstLine="640" w:firstLineChars="200"/>
        <w:rPr>
          <w:rFonts w:ascii="方正仿宋_GBK" w:hAnsi="方正仿宋_GBK" w:eastAsia="方正仿宋_GBK" w:cs="方正仿宋_GBK"/>
          <w:sz w:val="32"/>
          <w:szCs w:val="32"/>
        </w:rPr>
      </w:pPr>
      <w:bookmarkStart w:id="0" w:name="OLE_LINK2"/>
      <w:r>
        <w:rPr>
          <w:rFonts w:hint="eastAsia" w:ascii="方正仿宋_GBK" w:hAnsi="方正仿宋_GBK" w:eastAsia="方正仿宋_GBK" w:cs="方正仿宋_GBK"/>
          <w:sz w:val="32"/>
          <w:szCs w:val="32"/>
        </w:rPr>
        <w:t>2.《慈善组织内部治理与制度建设》</w:t>
      </w:r>
    </w:p>
    <w:bookmarkEnd w:id="0"/>
    <w:p w14:paraId="15838F00">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3.《慈善组织财务规范与透明管理》</w:t>
      </w:r>
    </w:p>
    <w:p w14:paraId="774EB8AE">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4.《慈善组织人力资源管理实务》</w:t>
      </w:r>
    </w:p>
    <w:p w14:paraId="540BDE0F">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5.《慈善组织资产管理与风险控制》</w:t>
      </w:r>
    </w:p>
    <w:p w14:paraId="08363811">
      <w:pPr>
        <w:pStyle w:val="10"/>
        <w:numPr>
          <w:ilvl w:val="0"/>
          <w:numId w:val="1"/>
        </w:numPr>
        <w:adjustRightInd w:val="0"/>
        <w:snapToGrid w:val="0"/>
        <w:spacing w:line="600" w:lineRule="exact"/>
        <w:ind w:left="0" w:firstLine="643"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专业能力与项目运营模块</w:t>
      </w:r>
    </w:p>
    <w:p w14:paraId="41D90714">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本模块聚焦慈善项目全周期运营与专业能力提升，紧贴数字化转型趋势，系统构建从项目管理到资源拓展的核心能力体系。</w:t>
      </w:r>
    </w:p>
    <w:p w14:paraId="0629141F">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zh-CN"/>
        </w:rPr>
        <w:t>《慈善项目管理全流程实务》</w:t>
      </w:r>
    </w:p>
    <w:p w14:paraId="28C7BF8D">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7.《数字慈善创新：案例与启示》</w:t>
      </w:r>
    </w:p>
    <w:p w14:paraId="2C0BF329">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8.《互联网慈善筹款：技能与策略》</w:t>
      </w:r>
    </w:p>
    <w:p w14:paraId="5D13FFFA">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9.《慈善传播、品牌建设与公众参与》</w:t>
      </w:r>
    </w:p>
    <w:p w14:paraId="705ACB6C">
      <w:pPr>
        <w:pStyle w:val="10"/>
        <w:numPr>
          <w:ilvl w:val="0"/>
          <w:numId w:val="1"/>
        </w:numPr>
        <w:adjustRightInd w:val="0"/>
        <w:snapToGrid w:val="0"/>
        <w:spacing w:line="600" w:lineRule="exact"/>
        <w:ind w:left="0" w:firstLine="643"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重点领域与前沿议题模块</w:t>
      </w:r>
    </w:p>
    <w:p w14:paraId="0B9E9C19">
      <w:pPr>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本模块将聚焦慈善服务的具体社会领域和行业发展趋势。</w:t>
      </w:r>
    </w:p>
    <w:p w14:paraId="18FD08B6">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10.《社区慈善发展与社会资源整合》</w:t>
      </w:r>
    </w:p>
    <w:p w14:paraId="77B394A5">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11.《应急慈善实务与管理》</w:t>
      </w:r>
    </w:p>
    <w:p w14:paraId="519BEE0F">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12.《养老服务领域的慈善项目运作》</w:t>
      </w:r>
    </w:p>
    <w:p w14:paraId="485E98A9">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13.《儿童服务领域的慈善项目运作》</w:t>
      </w:r>
    </w:p>
    <w:p w14:paraId="7A7F9179">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14.《慈善信托经典案例与实践》</w:t>
      </w:r>
    </w:p>
    <w:p w14:paraId="01C8FF86">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15.《公益慈善参与乡村振兴经典案例与实践》</w:t>
      </w:r>
    </w:p>
    <w:p w14:paraId="5D57E447">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rPr>
        <w:t>残疾人服务领域的慈善项目运作》</w:t>
      </w:r>
    </w:p>
    <w:p w14:paraId="39DDD497">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三、工作安排</w:t>
      </w:r>
    </w:p>
    <w:p w14:paraId="43EC70E1">
      <w:pPr>
        <w:pStyle w:val="10"/>
        <w:numPr>
          <w:ilvl w:val="0"/>
          <w:numId w:val="2"/>
        </w:numPr>
        <w:adjustRightInd w:val="0"/>
        <w:snapToGrid w:val="0"/>
        <w:spacing w:line="600" w:lineRule="exact"/>
        <w:ind w:left="0" w:firstLine="643"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申报与征集</w:t>
      </w:r>
    </w:p>
    <w:p w14:paraId="194AD6DD">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教材编撰申报接受高校、科研机构、社会组织等法人组织申报。请申报单位仔细阅读本指南及“慈善从业人员素质提升培训系列教材”编撰方案，填写立项申请表（见附件）。</w:t>
      </w:r>
    </w:p>
    <w:p w14:paraId="6EE83659">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申报截止日期：2026年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日。</w:t>
      </w:r>
    </w:p>
    <w:p w14:paraId="76871186">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填好的申请表电子版（含Word格式原文件及</w:t>
      </w:r>
      <w:r>
        <w:rPr>
          <w:rFonts w:hint="eastAsia" w:ascii="方正仿宋_GBK" w:hAnsi="方正仿宋_GBK" w:eastAsia="方正仿宋_GBK" w:cs="方正仿宋_GBK"/>
          <w:sz w:val="32"/>
          <w:szCs w:val="32"/>
          <w:lang w:val="en-US" w:eastAsia="zh-CN"/>
        </w:rPr>
        <w:t>纸质</w:t>
      </w:r>
      <w:r>
        <w:rPr>
          <w:rFonts w:hint="eastAsia" w:ascii="方正仿宋_GBK" w:hAnsi="方正仿宋_GBK" w:eastAsia="方正仿宋_GBK" w:cs="方正仿宋_GBK"/>
          <w:sz w:val="32"/>
          <w:szCs w:val="32"/>
        </w:rPr>
        <w:t>盖章</w:t>
      </w:r>
      <w:r>
        <w:rPr>
          <w:rFonts w:hint="eastAsia" w:ascii="方正仿宋_GBK" w:hAnsi="方正仿宋_GBK" w:eastAsia="方正仿宋_GBK" w:cs="方正仿宋_GBK"/>
          <w:sz w:val="32"/>
          <w:szCs w:val="32"/>
          <w:lang w:val="en-US" w:eastAsia="zh-CN"/>
        </w:rPr>
        <w:t>版</w:t>
      </w:r>
      <w:r>
        <w:rPr>
          <w:rFonts w:hint="eastAsia" w:ascii="方正仿宋_GBK" w:hAnsi="方正仿宋_GBK" w:eastAsia="方正仿宋_GBK" w:cs="方正仿宋_GBK"/>
          <w:sz w:val="32"/>
          <w:szCs w:val="32"/>
        </w:rPr>
        <w:t>扫描件）请发送至training@charityalliance.org.cn，</w:t>
      </w:r>
      <w:r>
        <w:rPr>
          <w:rFonts w:hint="eastAsia" w:ascii="方正仿宋_GBK" w:hAnsi="方正仿宋_GBK" w:eastAsia="方正仿宋_GBK" w:cs="方正仿宋_GBK"/>
          <w:sz w:val="32"/>
          <w:szCs w:val="32"/>
          <w:lang w:val="en-US" w:eastAsia="zh-CN"/>
        </w:rPr>
        <w:t>纸质盖章版邮寄至北京市朝阳区北四环东路73号1-1未来广场写字楼福彩大厦 张老师  83523910-8047</w:t>
      </w:r>
      <w:r>
        <w:rPr>
          <w:rFonts w:hint="eastAsia" w:ascii="方正仿宋_GBK" w:hAnsi="方正仿宋_GBK" w:eastAsia="方正仿宋_GBK" w:cs="方正仿宋_GBK"/>
          <w:sz w:val="32"/>
          <w:szCs w:val="32"/>
        </w:rPr>
        <w:t>。</w:t>
      </w:r>
    </w:p>
    <w:p w14:paraId="0A087C97">
      <w:pPr>
        <w:pStyle w:val="10"/>
        <w:numPr>
          <w:ilvl w:val="0"/>
          <w:numId w:val="2"/>
        </w:numPr>
        <w:adjustRightInd w:val="0"/>
        <w:snapToGrid w:val="0"/>
        <w:spacing w:line="600" w:lineRule="exact"/>
        <w:ind w:left="0" w:firstLine="643"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立项评审</w:t>
      </w:r>
    </w:p>
    <w:p w14:paraId="7DE627FB">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我会将组织行业专家、实务代表及出版专业人士对申报材料进行评审，重点考察团队专业性、内容架构科学性、实操可行性及与行业需求的匹配度。评审通过后予以立项公示。</w:t>
      </w:r>
    </w:p>
    <w:p w14:paraId="752D6794">
      <w:pPr>
        <w:pStyle w:val="10"/>
        <w:numPr>
          <w:ilvl w:val="0"/>
          <w:numId w:val="2"/>
        </w:numPr>
        <w:adjustRightInd w:val="0"/>
        <w:snapToGrid w:val="0"/>
        <w:spacing w:line="600" w:lineRule="exact"/>
        <w:ind w:left="0" w:firstLine="643"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成果提交</w:t>
      </w:r>
    </w:p>
    <w:p w14:paraId="070D1593">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完成日期。教材专项负责人要认真组织开展教材前期调研及编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rPr>
        <w:t>工作，2026年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前</w:t>
      </w:r>
      <w:r>
        <w:rPr>
          <w:rFonts w:hint="eastAsia" w:ascii="方正仿宋_GBK" w:hAnsi="方正仿宋_GBK" w:eastAsia="方正仿宋_GBK" w:cs="方正仿宋_GBK"/>
          <w:sz w:val="32"/>
          <w:szCs w:val="32"/>
        </w:rPr>
        <w:t>提交教材初稿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2026年12月31日前提交二稿、</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月31日</w:t>
      </w:r>
      <w:r>
        <w:rPr>
          <w:rFonts w:hint="eastAsia" w:ascii="方正仿宋_GBK" w:hAnsi="方正仿宋_GBK" w:eastAsia="方正仿宋_GBK" w:cs="方正仿宋_GBK"/>
          <w:sz w:val="32"/>
          <w:szCs w:val="32"/>
          <w:lang w:val="en-US" w:eastAsia="zh-CN"/>
        </w:rPr>
        <w:t>前</w:t>
      </w:r>
      <w:r>
        <w:rPr>
          <w:rFonts w:hint="eastAsia" w:ascii="方正仿宋_GBK" w:hAnsi="方正仿宋_GBK" w:eastAsia="方正仿宋_GBK" w:cs="方正仿宋_GBK"/>
          <w:sz w:val="32"/>
          <w:szCs w:val="32"/>
        </w:rPr>
        <w:t>提交教材</w:t>
      </w:r>
      <w:r>
        <w:rPr>
          <w:rFonts w:hint="eastAsia" w:ascii="方正仿宋_GBK" w:hAnsi="方正仿宋_GBK" w:eastAsia="方正仿宋_GBK" w:cs="方正仿宋_GBK"/>
          <w:sz w:val="32"/>
          <w:szCs w:val="32"/>
          <w:lang w:val="en-US" w:eastAsia="zh-CN"/>
        </w:rPr>
        <w:t>试行本一</w:t>
      </w:r>
      <w:r>
        <w:rPr>
          <w:rFonts w:hint="eastAsia" w:ascii="方正仿宋_GBK" w:hAnsi="方正仿宋_GBK" w:eastAsia="方正仿宋_GBK" w:cs="方正仿宋_GBK"/>
          <w:sz w:val="32"/>
          <w:szCs w:val="32"/>
        </w:rPr>
        <w:t>稿</w:t>
      </w:r>
      <w:r>
        <w:rPr>
          <w:rFonts w:hint="eastAsia" w:ascii="方正仿宋_GBK" w:hAnsi="方正仿宋_GBK" w:eastAsia="方正仿宋_GBK" w:cs="方正仿宋_GBK"/>
          <w:sz w:val="32"/>
          <w:szCs w:val="32"/>
          <w:lang w:val="en-US" w:eastAsia="zh-CN"/>
        </w:rPr>
        <w:t>及编撰说明、2027年4月30日前提交</w:t>
      </w:r>
      <w:r>
        <w:rPr>
          <w:rFonts w:hint="eastAsia" w:ascii="方正仿宋_GBK" w:hAnsi="方正仿宋_GBK" w:eastAsia="方正仿宋_GBK" w:cs="方正仿宋_GBK"/>
          <w:sz w:val="32"/>
          <w:szCs w:val="32"/>
        </w:rPr>
        <w:t>教材</w:t>
      </w:r>
      <w:r>
        <w:rPr>
          <w:rFonts w:hint="eastAsia" w:ascii="方正仿宋_GBK" w:hAnsi="方正仿宋_GBK" w:eastAsia="方正仿宋_GBK" w:cs="方正仿宋_GBK"/>
          <w:sz w:val="32"/>
          <w:szCs w:val="32"/>
          <w:lang w:val="en-US" w:eastAsia="zh-CN"/>
        </w:rPr>
        <w:t>试行本终</w:t>
      </w:r>
      <w:r>
        <w:rPr>
          <w:rFonts w:hint="eastAsia" w:ascii="方正仿宋_GBK" w:hAnsi="方正仿宋_GBK" w:eastAsia="方正仿宋_GBK" w:cs="方正仿宋_GBK"/>
          <w:sz w:val="32"/>
          <w:szCs w:val="32"/>
        </w:rPr>
        <w:t>稿</w:t>
      </w:r>
      <w:r>
        <w:rPr>
          <w:rFonts w:hint="eastAsia" w:ascii="方正仿宋_GBK" w:hAnsi="方正仿宋_GBK" w:eastAsia="方正仿宋_GBK" w:cs="方正仿宋_GBK"/>
          <w:sz w:val="32"/>
          <w:szCs w:val="32"/>
          <w:lang w:val="en-US" w:eastAsia="zh-CN"/>
        </w:rPr>
        <w:t>及查重报告。</w:t>
      </w:r>
      <w:r>
        <w:rPr>
          <w:rFonts w:hint="eastAsia" w:ascii="方正仿宋_GBK" w:hAnsi="方正仿宋_GBK" w:eastAsia="方正仿宋_GBK" w:cs="方正仿宋_GBK"/>
          <w:sz w:val="32"/>
          <w:szCs w:val="32"/>
        </w:rPr>
        <w:t>在相应时间节点（详见附件要求）之前，将教材初稿、二稿、</w:t>
      </w:r>
      <w:r>
        <w:rPr>
          <w:rFonts w:hint="eastAsia" w:ascii="方正仿宋_GBK" w:hAnsi="方正仿宋_GBK" w:eastAsia="方正仿宋_GBK" w:cs="方正仿宋_GBK"/>
          <w:sz w:val="32"/>
          <w:szCs w:val="32"/>
          <w:lang w:val="en-US" w:eastAsia="zh-CN"/>
        </w:rPr>
        <w:t>试行本一稿、试行本</w:t>
      </w:r>
      <w:r>
        <w:rPr>
          <w:rFonts w:hint="eastAsia" w:ascii="方正仿宋_GBK" w:hAnsi="方正仿宋_GBK" w:eastAsia="方正仿宋_GBK" w:cs="方正仿宋_GBK"/>
          <w:sz w:val="32"/>
          <w:szCs w:val="32"/>
        </w:rPr>
        <w:t>终稿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编撰说明及查重报告等资料内容，</w:t>
      </w:r>
      <w:r>
        <w:rPr>
          <w:rFonts w:hint="eastAsia" w:ascii="方正仿宋_GBK" w:hAnsi="方正仿宋_GBK" w:eastAsia="方正仿宋_GBK" w:cs="方正仿宋_GBK"/>
          <w:sz w:val="32"/>
          <w:szCs w:val="32"/>
        </w:rPr>
        <w:t>分别通过电子邮件发送至指定邮箱training@charityalliance.org.cn。</w:t>
      </w:r>
    </w:p>
    <w:p w14:paraId="0D05D00F">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提交成果方式。（1）初稿电子版1份；（2）二稿电子版1份；（3）</w:t>
      </w:r>
      <w:r>
        <w:rPr>
          <w:rFonts w:hint="eastAsia" w:ascii="方正仿宋_GBK" w:hAnsi="方正仿宋_GBK" w:eastAsia="方正仿宋_GBK" w:cs="方正仿宋_GBK"/>
          <w:sz w:val="32"/>
          <w:szCs w:val="32"/>
          <w:lang w:val="en-US" w:eastAsia="zh-CN"/>
        </w:rPr>
        <w:t>试行本一稿及</w:t>
      </w:r>
      <w:r>
        <w:rPr>
          <w:rFonts w:hint="eastAsia" w:ascii="方正仿宋_GBK" w:hAnsi="方正仿宋_GBK" w:eastAsia="方正仿宋_GBK" w:cs="方正仿宋_GBK"/>
          <w:sz w:val="32"/>
          <w:szCs w:val="32"/>
        </w:rPr>
        <w:t>教材编撰说明电子版1份；（</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）试行本终稿</w:t>
      </w:r>
      <w:r>
        <w:rPr>
          <w:rFonts w:hint="eastAsia" w:ascii="方正仿宋_GBK" w:hAnsi="方正仿宋_GBK" w:eastAsia="方正仿宋_GBK" w:cs="方正仿宋_GBK"/>
          <w:sz w:val="32"/>
          <w:szCs w:val="32"/>
          <w:lang w:val="en-US" w:eastAsia="zh-CN"/>
        </w:rPr>
        <w:t>及</w:t>
      </w:r>
      <w:r>
        <w:rPr>
          <w:rFonts w:hint="eastAsia" w:ascii="方正仿宋_GBK" w:hAnsi="方正仿宋_GBK" w:eastAsia="方正仿宋_GBK" w:cs="方正仿宋_GBK"/>
          <w:sz w:val="32"/>
          <w:szCs w:val="32"/>
        </w:rPr>
        <w:t>查重报告电子版1份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纸质盖章版3份</w:t>
      </w:r>
      <w:r>
        <w:rPr>
          <w:rFonts w:hint="eastAsia" w:ascii="方正仿宋_GBK" w:hAnsi="方正仿宋_GBK" w:eastAsia="方正仿宋_GBK" w:cs="方正仿宋_GBK"/>
          <w:sz w:val="32"/>
          <w:szCs w:val="32"/>
        </w:rPr>
        <w:t>。</w:t>
      </w:r>
    </w:p>
    <w:p w14:paraId="4C218E4A">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3.成果质量保障。（1）提交教材初稿、二稿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试行本一稿</w:t>
      </w:r>
      <w:r>
        <w:rPr>
          <w:rFonts w:hint="eastAsia" w:ascii="方正仿宋_GBK" w:hAnsi="方正仿宋_GBK" w:eastAsia="方正仿宋_GBK" w:cs="方正仿宋_GBK"/>
          <w:sz w:val="32"/>
          <w:szCs w:val="32"/>
        </w:rPr>
        <w:t>，进行</w:t>
      </w:r>
      <w:r>
        <w:rPr>
          <w:rFonts w:hint="eastAsia" w:ascii="方正仿宋_GBK" w:hAnsi="方正仿宋_GBK" w:eastAsia="方正仿宋_GBK" w:cs="方正仿宋_GBK"/>
          <w:sz w:val="32"/>
          <w:szCs w:val="32"/>
          <w:lang w:val="en-US" w:eastAsia="zh-CN"/>
        </w:rPr>
        <w:t>相应评审</w:t>
      </w:r>
      <w:r>
        <w:rPr>
          <w:rFonts w:hint="eastAsia" w:ascii="方正仿宋_GBK" w:hAnsi="方正仿宋_GBK" w:eastAsia="方正仿宋_GBK" w:cs="方正仿宋_GBK"/>
          <w:sz w:val="32"/>
          <w:szCs w:val="32"/>
        </w:rPr>
        <w:t>；（2）提交教材试行本终稿，进行试用期使用；（3）配合甲方开展教材统筹</w:t>
      </w:r>
      <w:r>
        <w:rPr>
          <w:rFonts w:hint="eastAsia" w:ascii="方正仿宋_GBK" w:hAnsi="方正仿宋_GBK" w:eastAsia="方正仿宋_GBK" w:cs="方正仿宋_GBK"/>
          <w:sz w:val="32"/>
          <w:szCs w:val="32"/>
          <w:lang w:val="en-US" w:eastAsia="zh-CN"/>
        </w:rPr>
        <w:t>编撰</w:t>
      </w:r>
      <w:r>
        <w:rPr>
          <w:rFonts w:hint="eastAsia" w:ascii="方正仿宋_GBK" w:hAnsi="方正仿宋_GBK" w:eastAsia="方正仿宋_GBK" w:cs="方正仿宋_GBK"/>
          <w:sz w:val="32"/>
          <w:szCs w:val="32"/>
        </w:rPr>
        <w:t>相关调研和座谈工作。</w:t>
      </w:r>
    </w:p>
    <w:p w14:paraId="0732FDBD">
      <w:pPr>
        <w:pStyle w:val="10"/>
        <w:numPr>
          <w:ilvl w:val="0"/>
          <w:numId w:val="2"/>
        </w:numPr>
        <w:adjustRightInd w:val="0"/>
        <w:snapToGrid w:val="0"/>
        <w:spacing w:line="600" w:lineRule="exact"/>
        <w:ind w:left="0"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成果权属与推广</w:t>
      </w:r>
    </w:p>
    <w:p w14:paraId="460CC690">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教材著作权归中国慈善联合会与编撰团队共同所有，具体权责在</w:t>
      </w:r>
      <w:r>
        <w:rPr>
          <w:rFonts w:hint="eastAsia" w:ascii="方正仿宋_GBK" w:hAnsi="方正仿宋_GBK" w:eastAsia="方正仿宋_GBK" w:cs="方正仿宋_GBK"/>
          <w:sz w:val="32"/>
          <w:szCs w:val="32"/>
          <w:lang w:val="en-US" w:eastAsia="zh-CN"/>
        </w:rPr>
        <w:t>委托协议中</w:t>
      </w:r>
      <w:r>
        <w:rPr>
          <w:rFonts w:hint="eastAsia" w:ascii="方正仿宋_GBK" w:hAnsi="方正仿宋_GBK" w:eastAsia="方正仿宋_GBK" w:cs="方正仿宋_GBK"/>
          <w:sz w:val="32"/>
          <w:szCs w:val="32"/>
        </w:rPr>
        <w:t>明确。</w:t>
      </w:r>
    </w:p>
    <w:p w14:paraId="6490750A">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通过终审的优秀教材，将由我会统一组织出版，纳入“慈善从业人员素质提升培训系列教材”体系。</w:t>
      </w:r>
    </w:p>
    <w:p w14:paraId="5EB6B4E9">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教材内容将作为行业标准化培训的核心资源，通过线上教学平台、面授课程等多种形式推广应用。</w:t>
      </w:r>
    </w:p>
    <w:p w14:paraId="31D0BDB3">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四、资助支持与</w:t>
      </w:r>
      <w:r>
        <w:rPr>
          <w:rFonts w:hint="eastAsia" w:ascii="黑体" w:hAnsi="黑体" w:eastAsia="黑体" w:cs="黑体"/>
          <w:sz w:val="32"/>
          <w:szCs w:val="32"/>
          <w:lang w:val="en-US" w:eastAsia="zh-CN"/>
        </w:rPr>
        <w:t>编撰</w:t>
      </w:r>
      <w:r>
        <w:rPr>
          <w:rFonts w:hint="eastAsia" w:ascii="黑体" w:hAnsi="黑体" w:eastAsia="黑体" w:cs="黑体"/>
          <w:sz w:val="32"/>
          <w:szCs w:val="32"/>
        </w:rPr>
        <w:t>要求</w:t>
      </w:r>
    </w:p>
    <w:p w14:paraId="62C075E4">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资助支持：每个立项教材项目将由我会组织专家评审，根据申报材料和评审结果给予5-10万元不等的经费资助。立项单位需与中国慈善联合会签订委托协议，明确双方权责。</w:t>
      </w:r>
    </w:p>
    <w:p w14:paraId="14E799F1">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容要求：严格对标国家法律法规与政策，确保政治方向和价值导向正确。强调实操性，需融入大量真实案例、实用工具模板（如流程图、检查清单、合同范本）、常见问题解析。避免纯理论堆砌，力求深入浅出，学以致用。</w:t>
      </w:r>
    </w:p>
    <w:p w14:paraId="134406F0">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体例与质量：每本教材正文原则上不少于8万字。书稿须为未公开发表的原创作品，无知识产权争议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编撰</w:t>
      </w:r>
      <w:r>
        <w:rPr>
          <w:rFonts w:hint="eastAsia" w:ascii="方正仿宋_GBK" w:hAnsi="方正仿宋_GBK" w:eastAsia="方正仿宋_GBK" w:cs="方正仿宋_GBK"/>
          <w:sz w:val="32"/>
          <w:szCs w:val="32"/>
        </w:rPr>
        <w:t>体例需符合我会制定的《教材编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rPr>
        <w:t>规范手册》（立项后提供）。终稿须达到公开出版要求。</w:t>
      </w:r>
    </w:p>
    <w:p w14:paraId="65330AD5">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团队要求：实行主编负责制。编撰团队应具备“理论+实践”的复合背景，鼓励跨领域、跨学科团队合作。</w:t>
      </w:r>
    </w:p>
    <w:p w14:paraId="63166C99">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五、联系方式</w:t>
      </w:r>
    </w:p>
    <w:p w14:paraId="63EEEBEE">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联系人：张老师</w:t>
      </w:r>
    </w:p>
    <w:p w14:paraId="744D025A">
      <w:pPr>
        <w:adjustRightInd w:val="0"/>
        <w:snapToGrid w:val="0"/>
        <w:spacing w:line="60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电话：010-83520910-8047/ 8</w:t>
      </w:r>
      <w:r>
        <w:rPr>
          <w:rFonts w:hint="eastAsia" w:ascii="方正仿宋_GBK" w:hAnsi="方正仿宋_GBK" w:eastAsia="方正仿宋_GBK" w:cs="方正仿宋_GBK"/>
          <w:sz w:val="32"/>
          <w:szCs w:val="32"/>
          <w:lang w:val="en-US" w:eastAsia="zh-CN"/>
        </w:rPr>
        <w:t>531</w:t>
      </w:r>
    </w:p>
    <w:p w14:paraId="46F26599">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申报邮箱：training@charityalliance.org.cn</w:t>
      </w:r>
    </w:p>
    <w:p w14:paraId="24042E75">
      <w:pPr>
        <w:adjustRightInd w:val="0"/>
        <w:snapToGrid w:val="0"/>
        <w:spacing w:line="600" w:lineRule="exact"/>
        <w:ind w:firstLine="640" w:firstLineChars="200"/>
        <w:rPr>
          <w:rFonts w:hint="eastAsia" w:ascii="方正仿宋_GBK" w:hAnsi="方正仿宋_GBK" w:eastAsia="方正仿宋_GBK" w:cs="方正仿宋_GBK"/>
          <w:sz w:val="32"/>
          <w:szCs w:val="32"/>
        </w:rPr>
      </w:pPr>
      <w:bookmarkStart w:id="1" w:name="OLE_LINK250"/>
      <w:bookmarkStart w:id="2" w:name="OLE_LINK64"/>
      <w:bookmarkStart w:id="3" w:name="OLE_LINK249"/>
      <w:bookmarkStart w:id="4" w:name="OLE_LINK65"/>
      <w:bookmarkStart w:id="5" w:name="OLE_LINK54"/>
    </w:p>
    <w:p w14:paraId="01C40949">
      <w:pPr>
        <w:adjustRightInd w:val="0"/>
        <w:snapToGrid w:val="0"/>
        <w:spacing w:line="600"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p>
    <w:p w14:paraId="49BA3381">
      <w:pPr>
        <w:adjustRightInd w:val="0"/>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慈善从业人员素质提升培训系列教材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编撰</w:t>
      </w:r>
      <w:r>
        <w:rPr>
          <w:rFonts w:hint="eastAsia" w:ascii="方正仿宋_GBK" w:hAnsi="方正仿宋_GBK" w:eastAsia="方正仿宋_GBK" w:cs="方正仿宋_GBK"/>
          <w:sz w:val="32"/>
          <w:szCs w:val="32"/>
        </w:rPr>
        <w:t>立项申请表</w:t>
      </w:r>
    </w:p>
    <w:p w14:paraId="60FEDBFA">
      <w:pPr>
        <w:adjustRightInd w:val="0"/>
        <w:snapToGrid w:val="0"/>
        <w:spacing w:line="600" w:lineRule="exact"/>
        <w:rPr>
          <w:rFonts w:hint="eastAsia" w:ascii="方正仿宋_GBK" w:hAnsi="方正仿宋_GBK" w:eastAsia="方正仿宋_GBK" w:cs="方正仿宋_GBK"/>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“慈善从业人员素质提升培训系列教材”编撰方案</w:t>
      </w:r>
    </w:p>
    <w:p w14:paraId="400917B5">
      <w:pPr>
        <w:adjustRightInd w:val="0"/>
        <w:snapToGrid w:val="0"/>
        <w:spacing w:line="600"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083D607">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申报编号________</w:t>
      </w:r>
    </w:p>
    <w:p w14:paraId="4E0F086C">
      <w:pPr>
        <w:adjustRightInd w:val="0"/>
        <w:snapToGrid w:val="0"/>
        <w:spacing w:line="600" w:lineRule="exact"/>
        <w:jc w:val="center"/>
        <w:rPr>
          <w:rFonts w:ascii="Arial Unicode MS" w:hAnsi="Arial Unicode MS" w:eastAsia="Arial Unicode MS" w:cs="Arial Unicode MS"/>
          <w:sz w:val="44"/>
          <w:szCs w:val="44"/>
        </w:rPr>
      </w:pPr>
    </w:p>
    <w:p w14:paraId="06639F8A">
      <w:pPr>
        <w:adjustRightInd w:val="0"/>
        <w:snapToGrid w:val="0"/>
        <w:spacing w:line="600" w:lineRule="exact"/>
        <w:rPr>
          <w:rFonts w:ascii="Arial Unicode MS" w:hAnsi="Arial Unicode MS" w:eastAsia="Arial Unicode MS" w:cs="Arial Unicode MS"/>
          <w:sz w:val="44"/>
          <w:szCs w:val="44"/>
        </w:rPr>
      </w:pPr>
    </w:p>
    <w:p w14:paraId="50F816E1">
      <w:pPr>
        <w:adjustRightInd w:val="0"/>
        <w:snapToGrid w:val="0"/>
        <w:spacing w:line="600" w:lineRule="exact"/>
        <w:jc w:val="center"/>
        <w:rPr>
          <w:rFonts w:ascii="Arial Unicode MS" w:hAnsi="Arial Unicode MS" w:eastAsia="Arial Unicode MS" w:cs="Arial Unicode MS"/>
          <w:sz w:val="44"/>
          <w:szCs w:val="44"/>
        </w:rPr>
      </w:pPr>
    </w:p>
    <w:p w14:paraId="3BDBE46F">
      <w:pPr>
        <w:adjustRightInd w:val="0"/>
        <w:snapToGrid w:val="0"/>
        <w:spacing w:line="570" w:lineRule="exact"/>
        <w:jc w:val="center"/>
        <w:rPr>
          <w:rFonts w:hint="eastAsia" w:ascii="方正小标宋简体" w:hAnsi="方正小标宋简体" w:eastAsia="方正小标宋简体" w:cs="方正小标宋简体"/>
          <w:sz w:val="44"/>
          <w:szCs w:val="44"/>
          <w:lang w:eastAsia="zh-CN"/>
        </w:rPr>
      </w:pPr>
      <w:bookmarkStart w:id="6" w:name="OLE_LINK273"/>
      <w:bookmarkStart w:id="7" w:name="OLE_LINK272"/>
      <w:bookmarkStart w:id="8" w:name="OLE_LINK67"/>
      <w:bookmarkStart w:id="9" w:name="OLE_LINK66"/>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慈善从业人员素质提升培训系列教材</w:t>
      </w:r>
      <w:r>
        <w:rPr>
          <w:rFonts w:hint="eastAsia" w:ascii="方正小标宋简体" w:hAnsi="方正小标宋简体" w:eastAsia="方正小标宋简体" w:cs="方正小标宋简体"/>
          <w:sz w:val="44"/>
          <w:szCs w:val="44"/>
          <w:lang w:eastAsia="zh-CN"/>
        </w:rPr>
        <w:t>”</w:t>
      </w:r>
    </w:p>
    <w:p w14:paraId="6F862118">
      <w:pPr>
        <w:adjustRightInd w:val="0"/>
        <w:snapToGrid w:val="0"/>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编撰</w:t>
      </w:r>
      <w:r>
        <w:rPr>
          <w:rFonts w:hint="eastAsia" w:ascii="方正小标宋简体" w:hAnsi="方正小标宋简体" w:eastAsia="方正小标宋简体" w:cs="方正小标宋简体"/>
          <w:sz w:val="44"/>
          <w:szCs w:val="44"/>
        </w:rPr>
        <w:t>立项申请表</w:t>
      </w:r>
      <w:bookmarkEnd w:id="6"/>
      <w:bookmarkEnd w:id="7"/>
    </w:p>
    <w:p w14:paraId="225635FC">
      <w:pPr>
        <w:adjustRightInd w:val="0"/>
        <w:snapToGrid w:val="0"/>
        <w:spacing w:line="600" w:lineRule="exact"/>
        <w:jc w:val="center"/>
        <w:rPr>
          <w:rFonts w:ascii="Arial Unicode MS" w:hAnsi="Arial Unicode MS" w:eastAsia="Arial Unicode MS" w:cs="Arial Unicode MS"/>
          <w:sz w:val="44"/>
          <w:szCs w:val="44"/>
        </w:rPr>
      </w:pPr>
    </w:p>
    <w:bookmarkEnd w:id="8"/>
    <w:bookmarkEnd w:id="9"/>
    <w:p w14:paraId="249C316A">
      <w:pPr>
        <w:rPr>
          <w:rFonts w:ascii="仿宋" w:hAnsi="仿宋" w:eastAsia="仿宋" w:cs="仿宋"/>
          <w:sz w:val="28"/>
          <w:szCs w:val="28"/>
        </w:rPr>
      </w:pPr>
    </w:p>
    <w:p w14:paraId="0C2B12EA">
      <w:pPr>
        <w:rPr>
          <w:rFonts w:ascii="仿宋" w:hAnsi="仿宋" w:eastAsia="仿宋" w:cs="仿宋"/>
          <w:sz w:val="28"/>
          <w:szCs w:val="28"/>
        </w:rPr>
      </w:pPr>
    </w:p>
    <w:p w14:paraId="23D6C6B0">
      <w:pPr>
        <w:rPr>
          <w:rFonts w:ascii="仿宋" w:hAnsi="仿宋" w:eastAsia="仿宋" w:cs="仿宋"/>
          <w:sz w:val="28"/>
          <w:szCs w:val="28"/>
        </w:rPr>
      </w:pPr>
    </w:p>
    <w:p w14:paraId="000700C0">
      <w:pPr>
        <w:adjustRightInd w:val="0"/>
        <w:snapToGrid w:val="0"/>
        <w:spacing w:line="600" w:lineRule="exact"/>
        <w:ind w:firstLine="1600" w:firstLineChars="500"/>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申报单位：</w:t>
      </w:r>
      <w:r>
        <w:rPr>
          <w:rFonts w:hint="eastAsia" w:ascii="方正仿宋_GBK" w:hAnsi="方正仿宋_GBK" w:eastAsia="方正仿宋_GBK" w:cs="方正仿宋_GBK"/>
          <w:sz w:val="32"/>
          <w:szCs w:val="32"/>
          <w:u w:val="single"/>
        </w:rPr>
        <w:t xml:space="preserve">                                   </w:t>
      </w:r>
    </w:p>
    <w:p w14:paraId="14F41BEF">
      <w:pPr>
        <w:adjustRightInd w:val="0"/>
        <w:snapToGrid w:val="0"/>
        <w:spacing w:line="600" w:lineRule="exact"/>
        <w:ind w:firstLine="1600" w:firstLineChars="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教材名称：</w:t>
      </w:r>
      <w:r>
        <w:rPr>
          <w:rFonts w:hint="eastAsia" w:ascii="方正仿宋_GBK" w:hAnsi="方正仿宋_GBK" w:eastAsia="方正仿宋_GBK" w:cs="方正仿宋_GBK"/>
          <w:sz w:val="32"/>
          <w:szCs w:val="32"/>
          <w:u w:val="single"/>
        </w:rPr>
        <w:t xml:space="preserve">                                   </w:t>
      </w:r>
    </w:p>
    <w:p w14:paraId="0B38AF3E">
      <w:pPr>
        <w:adjustRightInd w:val="0"/>
        <w:snapToGrid w:val="0"/>
        <w:spacing w:line="600" w:lineRule="exact"/>
        <w:ind w:firstLine="1280" w:firstLineChars="4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项目负责人：</w:t>
      </w:r>
      <w:r>
        <w:rPr>
          <w:rFonts w:hint="eastAsia" w:ascii="方正仿宋_GBK" w:hAnsi="方正仿宋_GBK" w:eastAsia="方正仿宋_GBK" w:cs="方正仿宋_GBK"/>
          <w:sz w:val="32"/>
          <w:szCs w:val="32"/>
          <w:u w:val="single"/>
        </w:rPr>
        <w:t xml:space="preserve">                                   </w:t>
      </w:r>
    </w:p>
    <w:p w14:paraId="58E8DD92">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负责人所在单位：</w:t>
      </w:r>
      <w:r>
        <w:rPr>
          <w:rFonts w:hint="eastAsia" w:ascii="方正仿宋_GBK" w:hAnsi="方正仿宋_GBK" w:eastAsia="方正仿宋_GBK" w:cs="方正仿宋_GBK"/>
          <w:sz w:val="32"/>
          <w:szCs w:val="32"/>
          <w:u w:val="single"/>
        </w:rPr>
        <w:t xml:space="preserve">                                   </w:t>
      </w:r>
    </w:p>
    <w:p w14:paraId="1D09F386">
      <w:pPr>
        <w:adjustRightInd w:val="0"/>
        <w:snapToGrid w:val="0"/>
        <w:spacing w:line="600" w:lineRule="exact"/>
        <w:ind w:firstLine="1600" w:firstLineChars="500"/>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填表日期：</w:t>
      </w:r>
      <w:r>
        <w:rPr>
          <w:rFonts w:hint="eastAsia" w:ascii="方正仿宋_GBK" w:hAnsi="方正仿宋_GBK" w:eastAsia="方正仿宋_GBK" w:cs="方正仿宋_GBK"/>
          <w:sz w:val="32"/>
          <w:szCs w:val="32"/>
          <w:u w:val="single"/>
        </w:rPr>
        <w:t xml:space="preserve">                                   </w:t>
      </w:r>
    </w:p>
    <w:p w14:paraId="18A07652">
      <w:pPr>
        <w:adjustRightInd w:val="0"/>
        <w:snapToGrid w:val="0"/>
        <w:spacing w:line="600" w:lineRule="exact"/>
        <w:ind w:firstLine="1600" w:firstLineChars="500"/>
        <w:rPr>
          <w:rFonts w:ascii="方正仿宋_GBK" w:hAnsi="方正仿宋_GBK" w:eastAsia="方正仿宋_GBK" w:cs="方正仿宋_GBK"/>
          <w:sz w:val="32"/>
          <w:szCs w:val="32"/>
          <w:u w:val="single"/>
        </w:rPr>
      </w:pPr>
    </w:p>
    <w:p w14:paraId="3CC34CBE">
      <w:pPr>
        <w:spacing w:line="800" w:lineRule="exact"/>
        <w:ind w:firstLine="1280" w:firstLineChars="400"/>
        <w:rPr>
          <w:rFonts w:ascii="仿宋_GB2312" w:hAnsi="仿宋" w:eastAsia="仿宋_GB2312" w:cs="仿宋"/>
          <w:sz w:val="32"/>
          <w:szCs w:val="32"/>
        </w:rPr>
      </w:pPr>
    </w:p>
    <w:p w14:paraId="177FA93F">
      <w:pPr>
        <w:jc w:val="center"/>
        <w:rPr>
          <w:rFonts w:ascii="黑体" w:hAnsi="黑体" w:eastAsia="黑体" w:cs="仿宋"/>
          <w:sz w:val="32"/>
          <w:szCs w:val="32"/>
        </w:rPr>
      </w:pPr>
      <w:r>
        <w:rPr>
          <w:rFonts w:ascii="黑体" w:hAnsi="黑体" w:eastAsia="黑体" w:cs="仿宋"/>
          <w:sz w:val="32"/>
          <w:szCs w:val="32"/>
        </w:rPr>
        <w:t>中国慈善联合会</w:t>
      </w:r>
    </w:p>
    <w:p w14:paraId="6D218425">
      <w:pPr>
        <w:jc w:val="center"/>
        <w:rPr>
          <w:rFonts w:ascii="黑体" w:hAnsi="黑体" w:eastAsia="黑体" w:cs="仿宋"/>
          <w:sz w:val="32"/>
          <w:szCs w:val="32"/>
        </w:rPr>
      </w:pPr>
      <w:r>
        <w:rPr>
          <w:rFonts w:hint="eastAsia" w:ascii="黑体" w:hAnsi="黑体" w:eastAsia="黑体" w:cs="仿宋"/>
          <w:sz w:val="32"/>
          <w:szCs w:val="32"/>
        </w:rPr>
        <w:t>2026年</w:t>
      </w:r>
      <w:r>
        <w:rPr>
          <w:rFonts w:hint="eastAsia" w:ascii="黑体" w:hAnsi="黑体" w:eastAsia="黑体" w:cs="仿宋"/>
          <w:sz w:val="32"/>
          <w:szCs w:val="32"/>
          <w:lang w:val="en-US" w:eastAsia="zh-CN"/>
        </w:rPr>
        <w:t>5</w:t>
      </w:r>
      <w:r>
        <w:rPr>
          <w:rFonts w:hint="eastAsia" w:ascii="黑体" w:hAnsi="黑体" w:eastAsia="黑体" w:cs="仿宋"/>
          <w:sz w:val="32"/>
          <w:szCs w:val="32"/>
        </w:rPr>
        <w:t>月</w:t>
      </w:r>
    </w:p>
    <w:p w14:paraId="5CC06C6A">
      <w:pPr>
        <w:jc w:val="left"/>
        <w:rPr>
          <w:rFonts w:ascii="黑体" w:hAnsi="黑体" w:eastAsia="黑体"/>
          <w:sz w:val="32"/>
          <w:szCs w:val="32"/>
        </w:rPr>
      </w:pPr>
      <w:r>
        <w:rPr>
          <w:rFonts w:ascii="黑体" w:hAnsi="黑体" w:eastAsia="黑体"/>
          <w:sz w:val="32"/>
          <w:szCs w:val="32"/>
        </w:rPr>
        <w:br w:type="page"/>
      </w:r>
    </w:p>
    <w:p w14:paraId="73C4937D">
      <w:pPr>
        <w:spacing w:line="600" w:lineRule="exact"/>
        <w:ind w:firstLine="640" w:firstLineChars="200"/>
        <w:rPr>
          <w:rFonts w:ascii="黑体" w:hAnsi="黑体" w:eastAsia="黑体"/>
          <w:sz w:val="32"/>
          <w:szCs w:val="32"/>
        </w:rPr>
      </w:pPr>
      <w:r>
        <w:rPr>
          <w:rFonts w:hint="eastAsia" w:ascii="黑体" w:hAnsi="黑体" w:eastAsia="黑体"/>
          <w:sz w:val="32"/>
          <w:szCs w:val="32"/>
        </w:rPr>
        <w:t>一、教材基本情况表</w:t>
      </w:r>
    </w:p>
    <w:tbl>
      <w:tblPr>
        <w:tblStyle w:val="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429"/>
        <w:gridCol w:w="1095"/>
        <w:gridCol w:w="1378"/>
        <w:gridCol w:w="1577"/>
        <w:gridCol w:w="1725"/>
        <w:gridCol w:w="1757"/>
      </w:tblGrid>
      <w:tr w14:paraId="5087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670" w:type="dxa"/>
            <w:gridSpan w:val="2"/>
            <w:noWrap w:val="0"/>
            <w:vAlign w:val="center"/>
          </w:tcPr>
          <w:p w14:paraId="4807330B">
            <w:pPr>
              <w:adjustRightInd w:val="0"/>
              <w:snapToGrid w:val="0"/>
              <w:spacing w:line="360" w:lineRule="exact"/>
              <w:jc w:val="center"/>
            </w:pPr>
            <w:r>
              <w:rPr>
                <w:rFonts w:hint="eastAsia" w:ascii="方正仿宋_GBK" w:hAnsi="方正仿宋_GBK" w:eastAsia="方正仿宋_GBK" w:cs="方正仿宋_GBK"/>
                <w:sz w:val="32"/>
                <w:szCs w:val="32"/>
              </w:rPr>
              <w:t>教材名称</w:t>
            </w:r>
          </w:p>
        </w:tc>
        <w:tc>
          <w:tcPr>
            <w:tcW w:w="7532" w:type="dxa"/>
            <w:gridSpan w:val="5"/>
            <w:noWrap w:val="0"/>
            <w:vAlign w:val="center"/>
          </w:tcPr>
          <w:p w14:paraId="780A1F2E">
            <w:pPr>
              <w:spacing w:line="360" w:lineRule="exact"/>
              <w:jc w:val="center"/>
            </w:pPr>
          </w:p>
        </w:tc>
      </w:tr>
      <w:tr w14:paraId="784C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70" w:type="dxa"/>
            <w:gridSpan w:val="2"/>
            <w:noWrap w:val="0"/>
            <w:vAlign w:val="center"/>
          </w:tcPr>
          <w:p w14:paraId="69CE8515">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申报单位</w:t>
            </w:r>
          </w:p>
        </w:tc>
        <w:tc>
          <w:tcPr>
            <w:tcW w:w="7532" w:type="dxa"/>
            <w:gridSpan w:val="5"/>
            <w:noWrap w:val="0"/>
            <w:vAlign w:val="center"/>
          </w:tcPr>
          <w:p w14:paraId="54D82D4E">
            <w:pPr>
              <w:adjustRightInd w:val="0"/>
              <w:snapToGrid w:val="0"/>
              <w:spacing w:line="360" w:lineRule="exact"/>
              <w:jc w:val="center"/>
              <w:rPr>
                <w:rFonts w:ascii="方正仿宋_GBK" w:hAnsi="方正仿宋_GBK" w:eastAsia="方正仿宋_GBK" w:cs="方正仿宋_GBK"/>
                <w:sz w:val="32"/>
                <w:szCs w:val="32"/>
              </w:rPr>
            </w:pPr>
          </w:p>
        </w:tc>
      </w:tr>
      <w:tr w14:paraId="791F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202" w:type="dxa"/>
            <w:gridSpan w:val="7"/>
            <w:noWrap w:val="0"/>
            <w:vAlign w:val="center"/>
          </w:tcPr>
          <w:p w14:paraId="2869E1D7">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参与单位</w:t>
            </w:r>
          </w:p>
        </w:tc>
      </w:tr>
      <w:tr w14:paraId="4C8F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70" w:type="dxa"/>
            <w:gridSpan w:val="2"/>
            <w:noWrap w:val="0"/>
            <w:vAlign w:val="center"/>
          </w:tcPr>
          <w:p w14:paraId="52CD0508">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7532" w:type="dxa"/>
            <w:gridSpan w:val="5"/>
            <w:noWrap w:val="0"/>
            <w:vAlign w:val="center"/>
          </w:tcPr>
          <w:p w14:paraId="1384FE41">
            <w:pPr>
              <w:adjustRightInd w:val="0"/>
              <w:snapToGrid w:val="0"/>
              <w:spacing w:line="360" w:lineRule="exact"/>
              <w:jc w:val="center"/>
              <w:rPr>
                <w:rFonts w:ascii="方正仿宋_GBK" w:hAnsi="方正仿宋_GBK" w:eastAsia="方正仿宋_GBK" w:cs="方正仿宋_GBK"/>
                <w:sz w:val="32"/>
                <w:szCs w:val="32"/>
              </w:rPr>
            </w:pPr>
          </w:p>
        </w:tc>
      </w:tr>
      <w:tr w14:paraId="6F21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70" w:type="dxa"/>
            <w:gridSpan w:val="2"/>
            <w:noWrap w:val="0"/>
            <w:vAlign w:val="center"/>
          </w:tcPr>
          <w:p w14:paraId="49561CEF">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7532" w:type="dxa"/>
            <w:gridSpan w:val="5"/>
            <w:noWrap w:val="0"/>
            <w:vAlign w:val="center"/>
          </w:tcPr>
          <w:p w14:paraId="7B3F022B">
            <w:pPr>
              <w:adjustRightInd w:val="0"/>
              <w:snapToGrid w:val="0"/>
              <w:spacing w:line="360" w:lineRule="exact"/>
              <w:jc w:val="center"/>
              <w:rPr>
                <w:rFonts w:ascii="方正仿宋_GBK" w:hAnsi="方正仿宋_GBK" w:eastAsia="方正仿宋_GBK" w:cs="方正仿宋_GBK"/>
                <w:sz w:val="32"/>
                <w:szCs w:val="32"/>
              </w:rPr>
            </w:pPr>
          </w:p>
        </w:tc>
      </w:tr>
      <w:tr w14:paraId="4DE7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670" w:type="dxa"/>
            <w:gridSpan w:val="2"/>
            <w:noWrap w:val="0"/>
            <w:vAlign w:val="center"/>
          </w:tcPr>
          <w:p w14:paraId="20E744EE">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教材</w:t>
            </w:r>
          </w:p>
          <w:p w14:paraId="768DE842">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完成期限</w:t>
            </w:r>
          </w:p>
        </w:tc>
        <w:tc>
          <w:tcPr>
            <w:tcW w:w="7532" w:type="dxa"/>
            <w:gridSpan w:val="5"/>
            <w:noWrap w:val="0"/>
            <w:vAlign w:val="center"/>
          </w:tcPr>
          <w:p w14:paraId="32108AA2">
            <w:pPr>
              <w:adjustRightInd w:val="0"/>
              <w:snapToGrid w:val="0"/>
              <w:spacing w:line="360" w:lineRule="exact"/>
              <w:jc w:val="center"/>
              <w:rPr>
                <w:rFonts w:ascii="方正仿宋_GBK" w:hAnsi="方正仿宋_GBK" w:eastAsia="方正仿宋_GBK" w:cs="方正仿宋_GBK"/>
                <w:sz w:val="32"/>
                <w:szCs w:val="32"/>
              </w:rPr>
            </w:pPr>
            <w:bookmarkStart w:id="10" w:name="OLE_LINK256"/>
            <w:bookmarkStart w:id="11" w:name="OLE_LINK255"/>
            <w:r>
              <w:rPr>
                <w:rFonts w:hint="eastAsia" w:ascii="方正仿宋_GBK" w:hAnsi="方正仿宋_GBK" w:eastAsia="方正仿宋_GBK" w:cs="方正仿宋_GBK"/>
                <w:sz w:val="32"/>
                <w:szCs w:val="32"/>
              </w:rPr>
              <w:t>_______年_____月_____日</w:t>
            </w:r>
            <w:bookmarkEnd w:id="10"/>
            <w:bookmarkEnd w:id="11"/>
          </w:p>
        </w:tc>
      </w:tr>
      <w:tr w14:paraId="7800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670" w:type="dxa"/>
            <w:gridSpan w:val="2"/>
            <w:noWrap w:val="0"/>
            <w:vAlign w:val="center"/>
          </w:tcPr>
          <w:p w14:paraId="7E9967F9">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教材</w:t>
            </w:r>
          </w:p>
          <w:p w14:paraId="7121D48F">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负责人</w:t>
            </w:r>
          </w:p>
        </w:tc>
        <w:tc>
          <w:tcPr>
            <w:tcW w:w="1095" w:type="dxa"/>
            <w:noWrap w:val="0"/>
            <w:vAlign w:val="center"/>
          </w:tcPr>
          <w:p w14:paraId="1DDAC14E">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姓名</w:t>
            </w:r>
          </w:p>
        </w:tc>
        <w:tc>
          <w:tcPr>
            <w:tcW w:w="1378" w:type="dxa"/>
            <w:noWrap w:val="0"/>
            <w:vAlign w:val="center"/>
          </w:tcPr>
          <w:p w14:paraId="5DFBF5E0">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性别</w:t>
            </w:r>
          </w:p>
        </w:tc>
        <w:tc>
          <w:tcPr>
            <w:tcW w:w="1577" w:type="dxa"/>
            <w:noWrap w:val="0"/>
            <w:vAlign w:val="center"/>
          </w:tcPr>
          <w:p w14:paraId="06F268B0">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工作单位</w:t>
            </w:r>
          </w:p>
        </w:tc>
        <w:tc>
          <w:tcPr>
            <w:tcW w:w="1725" w:type="dxa"/>
            <w:noWrap w:val="0"/>
            <w:vAlign w:val="center"/>
          </w:tcPr>
          <w:p w14:paraId="25EA977F">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职务/职称</w:t>
            </w:r>
          </w:p>
        </w:tc>
        <w:tc>
          <w:tcPr>
            <w:tcW w:w="1757" w:type="dxa"/>
            <w:noWrap w:val="0"/>
            <w:vAlign w:val="center"/>
          </w:tcPr>
          <w:p w14:paraId="604E69FC">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手机/E-mail</w:t>
            </w:r>
          </w:p>
        </w:tc>
      </w:tr>
      <w:tr w14:paraId="690F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70" w:type="dxa"/>
            <w:gridSpan w:val="2"/>
            <w:noWrap w:val="0"/>
            <w:vAlign w:val="center"/>
          </w:tcPr>
          <w:p w14:paraId="4CC7EF0C">
            <w:pPr>
              <w:adjustRightInd w:val="0"/>
              <w:snapToGrid w:val="0"/>
              <w:spacing w:line="360" w:lineRule="exact"/>
              <w:jc w:val="center"/>
              <w:rPr>
                <w:rFonts w:ascii="方正仿宋_GBK" w:hAnsi="方正仿宋_GBK" w:eastAsia="方正仿宋_GBK" w:cs="方正仿宋_GBK"/>
                <w:sz w:val="32"/>
                <w:szCs w:val="32"/>
              </w:rPr>
            </w:pPr>
          </w:p>
        </w:tc>
        <w:tc>
          <w:tcPr>
            <w:tcW w:w="1095" w:type="dxa"/>
            <w:noWrap w:val="0"/>
            <w:vAlign w:val="center"/>
          </w:tcPr>
          <w:p w14:paraId="20CBB15E">
            <w:pPr>
              <w:adjustRightInd w:val="0"/>
              <w:snapToGrid w:val="0"/>
              <w:spacing w:line="360" w:lineRule="exact"/>
              <w:jc w:val="center"/>
              <w:rPr>
                <w:rFonts w:ascii="方正仿宋_GBK" w:hAnsi="方正仿宋_GBK" w:eastAsia="方正仿宋_GBK" w:cs="方正仿宋_GBK"/>
                <w:sz w:val="32"/>
                <w:szCs w:val="32"/>
              </w:rPr>
            </w:pPr>
          </w:p>
        </w:tc>
        <w:tc>
          <w:tcPr>
            <w:tcW w:w="1378" w:type="dxa"/>
            <w:noWrap w:val="0"/>
            <w:vAlign w:val="center"/>
          </w:tcPr>
          <w:p w14:paraId="53DBB194">
            <w:pPr>
              <w:adjustRightInd w:val="0"/>
              <w:snapToGrid w:val="0"/>
              <w:spacing w:line="360" w:lineRule="exact"/>
              <w:jc w:val="center"/>
              <w:rPr>
                <w:rFonts w:ascii="方正仿宋_GBK" w:hAnsi="方正仿宋_GBK" w:eastAsia="方正仿宋_GBK" w:cs="方正仿宋_GBK"/>
                <w:sz w:val="32"/>
                <w:szCs w:val="32"/>
              </w:rPr>
            </w:pPr>
          </w:p>
        </w:tc>
        <w:tc>
          <w:tcPr>
            <w:tcW w:w="1577" w:type="dxa"/>
            <w:noWrap w:val="0"/>
            <w:vAlign w:val="center"/>
          </w:tcPr>
          <w:p w14:paraId="20242A8C">
            <w:pPr>
              <w:adjustRightInd w:val="0"/>
              <w:snapToGrid w:val="0"/>
              <w:spacing w:line="360" w:lineRule="exact"/>
              <w:jc w:val="center"/>
              <w:rPr>
                <w:rFonts w:ascii="方正仿宋_GBK" w:hAnsi="方正仿宋_GBK" w:eastAsia="方正仿宋_GBK" w:cs="方正仿宋_GBK"/>
                <w:sz w:val="32"/>
                <w:szCs w:val="32"/>
              </w:rPr>
            </w:pPr>
          </w:p>
        </w:tc>
        <w:tc>
          <w:tcPr>
            <w:tcW w:w="1725" w:type="dxa"/>
            <w:noWrap w:val="0"/>
            <w:vAlign w:val="center"/>
          </w:tcPr>
          <w:p w14:paraId="70F5C27C">
            <w:pPr>
              <w:adjustRightInd w:val="0"/>
              <w:snapToGrid w:val="0"/>
              <w:spacing w:line="360" w:lineRule="exact"/>
              <w:jc w:val="center"/>
              <w:rPr>
                <w:rFonts w:ascii="方正仿宋_GBK" w:hAnsi="方正仿宋_GBK" w:eastAsia="方正仿宋_GBK" w:cs="方正仿宋_GBK"/>
                <w:sz w:val="32"/>
                <w:szCs w:val="32"/>
              </w:rPr>
            </w:pPr>
          </w:p>
        </w:tc>
        <w:tc>
          <w:tcPr>
            <w:tcW w:w="1757" w:type="dxa"/>
            <w:noWrap w:val="0"/>
            <w:vAlign w:val="center"/>
          </w:tcPr>
          <w:p w14:paraId="5AA341BC">
            <w:pPr>
              <w:adjustRightInd w:val="0"/>
              <w:snapToGrid w:val="0"/>
              <w:spacing w:line="360" w:lineRule="exact"/>
              <w:jc w:val="center"/>
              <w:rPr>
                <w:rFonts w:ascii="方正仿宋_GBK" w:hAnsi="方正仿宋_GBK" w:eastAsia="方正仿宋_GBK" w:cs="方正仿宋_GBK"/>
                <w:sz w:val="32"/>
                <w:szCs w:val="32"/>
              </w:rPr>
            </w:pPr>
          </w:p>
        </w:tc>
      </w:tr>
      <w:tr w14:paraId="76DB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1670" w:type="dxa"/>
            <w:gridSpan w:val="2"/>
            <w:noWrap w:val="0"/>
            <w:vAlign w:val="center"/>
          </w:tcPr>
          <w:p w14:paraId="52E52BDF">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w:t>
            </w:r>
          </w:p>
          <w:p w14:paraId="01827E70">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专长</w:t>
            </w:r>
          </w:p>
        </w:tc>
        <w:tc>
          <w:tcPr>
            <w:tcW w:w="7532" w:type="dxa"/>
            <w:gridSpan w:val="5"/>
            <w:noWrap w:val="0"/>
            <w:vAlign w:val="center"/>
          </w:tcPr>
          <w:p w14:paraId="4F3B488C">
            <w:pPr>
              <w:adjustRightInd w:val="0"/>
              <w:snapToGrid w:val="0"/>
              <w:spacing w:line="360" w:lineRule="exact"/>
              <w:jc w:val="center"/>
              <w:rPr>
                <w:rFonts w:ascii="方正仿宋_GBK" w:hAnsi="方正仿宋_GBK" w:eastAsia="方正仿宋_GBK" w:cs="方正仿宋_GBK"/>
                <w:sz w:val="32"/>
                <w:szCs w:val="32"/>
              </w:rPr>
            </w:pPr>
          </w:p>
        </w:tc>
      </w:tr>
      <w:tr w14:paraId="2B6C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70" w:type="dxa"/>
            <w:gridSpan w:val="2"/>
            <w:noWrap w:val="0"/>
            <w:vAlign w:val="center"/>
          </w:tcPr>
          <w:p w14:paraId="407F3C2A">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教材</w:t>
            </w:r>
          </w:p>
          <w:p w14:paraId="05374536">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tc>
        <w:tc>
          <w:tcPr>
            <w:tcW w:w="1095" w:type="dxa"/>
            <w:noWrap w:val="0"/>
            <w:vAlign w:val="center"/>
          </w:tcPr>
          <w:p w14:paraId="27067C11">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姓名</w:t>
            </w:r>
          </w:p>
        </w:tc>
        <w:tc>
          <w:tcPr>
            <w:tcW w:w="1378" w:type="dxa"/>
            <w:noWrap w:val="0"/>
            <w:vAlign w:val="center"/>
          </w:tcPr>
          <w:p w14:paraId="20286D83">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性别</w:t>
            </w:r>
          </w:p>
        </w:tc>
        <w:tc>
          <w:tcPr>
            <w:tcW w:w="1577" w:type="dxa"/>
            <w:noWrap w:val="0"/>
            <w:vAlign w:val="center"/>
          </w:tcPr>
          <w:p w14:paraId="4D855765">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工作单位</w:t>
            </w:r>
          </w:p>
        </w:tc>
        <w:tc>
          <w:tcPr>
            <w:tcW w:w="1725" w:type="dxa"/>
            <w:noWrap w:val="0"/>
            <w:vAlign w:val="center"/>
          </w:tcPr>
          <w:p w14:paraId="362A3337">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职务/职称</w:t>
            </w:r>
          </w:p>
        </w:tc>
        <w:tc>
          <w:tcPr>
            <w:tcW w:w="1757" w:type="dxa"/>
            <w:noWrap w:val="0"/>
            <w:vAlign w:val="center"/>
          </w:tcPr>
          <w:p w14:paraId="5EE8BE42">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手机/E-mail</w:t>
            </w:r>
          </w:p>
        </w:tc>
      </w:tr>
      <w:tr w14:paraId="09E1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670" w:type="dxa"/>
            <w:gridSpan w:val="2"/>
            <w:noWrap w:val="0"/>
            <w:vAlign w:val="center"/>
          </w:tcPr>
          <w:p w14:paraId="6D3D2078">
            <w:pPr>
              <w:adjustRightInd w:val="0"/>
              <w:snapToGrid w:val="0"/>
              <w:spacing w:line="360" w:lineRule="exact"/>
              <w:jc w:val="center"/>
              <w:rPr>
                <w:rFonts w:ascii="方正仿宋_GBK" w:hAnsi="方正仿宋_GBK" w:eastAsia="方正仿宋_GBK" w:cs="方正仿宋_GBK"/>
                <w:sz w:val="32"/>
                <w:szCs w:val="32"/>
              </w:rPr>
            </w:pPr>
          </w:p>
        </w:tc>
        <w:tc>
          <w:tcPr>
            <w:tcW w:w="1095" w:type="dxa"/>
            <w:noWrap w:val="0"/>
            <w:vAlign w:val="center"/>
          </w:tcPr>
          <w:p w14:paraId="713BDC91">
            <w:pPr>
              <w:adjustRightInd w:val="0"/>
              <w:snapToGrid w:val="0"/>
              <w:spacing w:line="360" w:lineRule="exact"/>
              <w:jc w:val="center"/>
              <w:rPr>
                <w:rFonts w:ascii="方正仿宋_GBK" w:hAnsi="方正仿宋_GBK" w:eastAsia="方正仿宋_GBK" w:cs="方正仿宋_GBK"/>
                <w:sz w:val="32"/>
                <w:szCs w:val="32"/>
              </w:rPr>
            </w:pPr>
          </w:p>
        </w:tc>
        <w:tc>
          <w:tcPr>
            <w:tcW w:w="1378" w:type="dxa"/>
            <w:noWrap w:val="0"/>
            <w:vAlign w:val="center"/>
          </w:tcPr>
          <w:p w14:paraId="44740C7B">
            <w:pPr>
              <w:adjustRightInd w:val="0"/>
              <w:snapToGrid w:val="0"/>
              <w:spacing w:line="360" w:lineRule="exact"/>
              <w:jc w:val="center"/>
              <w:rPr>
                <w:rFonts w:ascii="方正仿宋_GBK" w:hAnsi="方正仿宋_GBK" w:eastAsia="方正仿宋_GBK" w:cs="方正仿宋_GBK"/>
                <w:sz w:val="32"/>
                <w:szCs w:val="32"/>
              </w:rPr>
            </w:pPr>
          </w:p>
        </w:tc>
        <w:tc>
          <w:tcPr>
            <w:tcW w:w="1577" w:type="dxa"/>
            <w:noWrap w:val="0"/>
            <w:vAlign w:val="center"/>
          </w:tcPr>
          <w:p w14:paraId="1D97AF93">
            <w:pPr>
              <w:adjustRightInd w:val="0"/>
              <w:snapToGrid w:val="0"/>
              <w:spacing w:line="360" w:lineRule="exact"/>
              <w:jc w:val="center"/>
              <w:rPr>
                <w:rFonts w:ascii="方正仿宋_GBK" w:hAnsi="方正仿宋_GBK" w:eastAsia="方正仿宋_GBK" w:cs="方正仿宋_GBK"/>
                <w:sz w:val="32"/>
                <w:szCs w:val="32"/>
              </w:rPr>
            </w:pPr>
          </w:p>
        </w:tc>
        <w:tc>
          <w:tcPr>
            <w:tcW w:w="1725" w:type="dxa"/>
            <w:noWrap w:val="0"/>
            <w:vAlign w:val="center"/>
          </w:tcPr>
          <w:p w14:paraId="6F3FECBA">
            <w:pPr>
              <w:adjustRightInd w:val="0"/>
              <w:snapToGrid w:val="0"/>
              <w:spacing w:line="360" w:lineRule="exact"/>
              <w:jc w:val="center"/>
              <w:rPr>
                <w:rFonts w:ascii="方正仿宋_GBK" w:hAnsi="方正仿宋_GBK" w:eastAsia="方正仿宋_GBK" w:cs="方正仿宋_GBK"/>
                <w:sz w:val="32"/>
                <w:szCs w:val="32"/>
              </w:rPr>
            </w:pPr>
          </w:p>
        </w:tc>
        <w:tc>
          <w:tcPr>
            <w:tcW w:w="1757" w:type="dxa"/>
            <w:noWrap w:val="0"/>
            <w:vAlign w:val="center"/>
          </w:tcPr>
          <w:p w14:paraId="199226B5">
            <w:pPr>
              <w:adjustRightInd w:val="0"/>
              <w:snapToGrid w:val="0"/>
              <w:spacing w:line="360" w:lineRule="exact"/>
              <w:jc w:val="center"/>
              <w:rPr>
                <w:rFonts w:ascii="方正仿宋_GBK" w:hAnsi="方正仿宋_GBK" w:eastAsia="方正仿宋_GBK" w:cs="方正仿宋_GBK"/>
                <w:sz w:val="32"/>
                <w:szCs w:val="32"/>
              </w:rPr>
            </w:pPr>
          </w:p>
        </w:tc>
      </w:tr>
      <w:tr w14:paraId="2B24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670" w:type="dxa"/>
            <w:gridSpan w:val="2"/>
            <w:noWrap w:val="0"/>
            <w:vAlign w:val="center"/>
          </w:tcPr>
          <w:p w14:paraId="2A20EF09">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通讯</w:t>
            </w:r>
          </w:p>
          <w:p w14:paraId="29EB80BF">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w:t>
            </w:r>
          </w:p>
        </w:tc>
        <w:tc>
          <w:tcPr>
            <w:tcW w:w="4050" w:type="dxa"/>
            <w:gridSpan w:val="3"/>
            <w:noWrap w:val="0"/>
            <w:vAlign w:val="center"/>
          </w:tcPr>
          <w:p w14:paraId="623AF95C">
            <w:pPr>
              <w:adjustRightInd w:val="0"/>
              <w:snapToGrid w:val="0"/>
              <w:spacing w:line="360" w:lineRule="exact"/>
              <w:jc w:val="center"/>
              <w:rPr>
                <w:rFonts w:ascii="方正仿宋_GBK" w:hAnsi="方正仿宋_GBK" w:eastAsia="方正仿宋_GBK" w:cs="方正仿宋_GBK"/>
                <w:sz w:val="32"/>
                <w:szCs w:val="32"/>
              </w:rPr>
            </w:pPr>
          </w:p>
        </w:tc>
        <w:tc>
          <w:tcPr>
            <w:tcW w:w="1725" w:type="dxa"/>
            <w:noWrap w:val="0"/>
            <w:vAlign w:val="center"/>
          </w:tcPr>
          <w:p w14:paraId="098E7661">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邮编</w:t>
            </w:r>
          </w:p>
        </w:tc>
        <w:tc>
          <w:tcPr>
            <w:tcW w:w="1757" w:type="dxa"/>
            <w:noWrap w:val="0"/>
            <w:vAlign w:val="center"/>
          </w:tcPr>
          <w:p w14:paraId="4C28A0C3">
            <w:pPr>
              <w:adjustRightInd w:val="0"/>
              <w:snapToGrid w:val="0"/>
              <w:spacing w:line="360" w:lineRule="exact"/>
              <w:jc w:val="center"/>
              <w:rPr>
                <w:rFonts w:ascii="方正仿宋_GBK" w:hAnsi="方正仿宋_GBK" w:eastAsia="方正仿宋_GBK" w:cs="方正仿宋_GBK"/>
                <w:sz w:val="32"/>
                <w:szCs w:val="32"/>
              </w:rPr>
            </w:pPr>
          </w:p>
        </w:tc>
      </w:tr>
      <w:tr w14:paraId="0E80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202" w:type="dxa"/>
            <w:gridSpan w:val="7"/>
            <w:noWrap w:val="0"/>
            <w:vAlign w:val="center"/>
          </w:tcPr>
          <w:p w14:paraId="2E580F0D">
            <w:pPr>
              <w:spacing w:line="360" w:lineRule="exact"/>
              <w:jc w:val="center"/>
              <w:rPr>
                <w:rFonts w:ascii="楷体" w:hAnsi="楷体" w:eastAsia="楷体" w:cs="楷体"/>
                <w:sz w:val="28"/>
                <w:szCs w:val="28"/>
              </w:rPr>
            </w:pPr>
            <w:bookmarkStart w:id="12" w:name="OLE_LINK257"/>
            <w:r>
              <w:rPr>
                <w:rFonts w:hint="eastAsia" w:ascii="仿宋" w:hAnsi="仿宋" w:eastAsia="仿宋" w:cs="仿宋"/>
                <w:sz w:val="28"/>
                <w:szCs w:val="28"/>
              </w:rPr>
              <w:t>主要参加者</w:t>
            </w:r>
          </w:p>
        </w:tc>
      </w:tr>
      <w:tr w14:paraId="6E71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41" w:type="dxa"/>
            <w:noWrap w:val="0"/>
            <w:vAlign w:val="center"/>
          </w:tcPr>
          <w:p w14:paraId="27AED1AE">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姓名</w:t>
            </w:r>
          </w:p>
        </w:tc>
        <w:tc>
          <w:tcPr>
            <w:tcW w:w="1524" w:type="dxa"/>
            <w:gridSpan w:val="2"/>
            <w:noWrap w:val="0"/>
            <w:vAlign w:val="center"/>
          </w:tcPr>
          <w:p w14:paraId="5F7C1DD0">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性别</w:t>
            </w:r>
          </w:p>
        </w:tc>
        <w:tc>
          <w:tcPr>
            <w:tcW w:w="1378" w:type="dxa"/>
            <w:noWrap w:val="0"/>
            <w:vAlign w:val="center"/>
          </w:tcPr>
          <w:p w14:paraId="2B1ACF62">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职务/职称</w:t>
            </w:r>
          </w:p>
        </w:tc>
        <w:tc>
          <w:tcPr>
            <w:tcW w:w="1577" w:type="dxa"/>
            <w:noWrap w:val="0"/>
            <w:vAlign w:val="center"/>
          </w:tcPr>
          <w:p w14:paraId="6696FD81">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研究专长</w:t>
            </w:r>
          </w:p>
        </w:tc>
        <w:tc>
          <w:tcPr>
            <w:tcW w:w="1725" w:type="dxa"/>
            <w:noWrap w:val="0"/>
            <w:vAlign w:val="center"/>
          </w:tcPr>
          <w:p w14:paraId="18CF19DF">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学历</w:t>
            </w:r>
          </w:p>
        </w:tc>
        <w:tc>
          <w:tcPr>
            <w:tcW w:w="1757" w:type="dxa"/>
            <w:noWrap w:val="0"/>
            <w:vAlign w:val="center"/>
          </w:tcPr>
          <w:p w14:paraId="61528B3B">
            <w:pPr>
              <w:adjustRightInd w:val="0"/>
              <w:snapToGrid w:val="0"/>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工作单位</w:t>
            </w:r>
          </w:p>
        </w:tc>
      </w:tr>
      <w:tr w14:paraId="0D86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41" w:type="dxa"/>
            <w:noWrap w:val="0"/>
            <w:vAlign w:val="center"/>
          </w:tcPr>
          <w:p w14:paraId="1B57AC36">
            <w:pPr>
              <w:adjustRightInd w:val="0"/>
              <w:snapToGrid w:val="0"/>
              <w:spacing w:line="360" w:lineRule="exact"/>
              <w:jc w:val="center"/>
              <w:rPr>
                <w:rFonts w:ascii="方正仿宋_GBK" w:hAnsi="方正仿宋_GBK" w:eastAsia="方正仿宋_GBK" w:cs="方正仿宋_GBK"/>
                <w:sz w:val="32"/>
                <w:szCs w:val="32"/>
              </w:rPr>
            </w:pPr>
          </w:p>
        </w:tc>
        <w:tc>
          <w:tcPr>
            <w:tcW w:w="1524" w:type="dxa"/>
            <w:gridSpan w:val="2"/>
            <w:noWrap w:val="0"/>
            <w:vAlign w:val="center"/>
          </w:tcPr>
          <w:p w14:paraId="75B37C1C">
            <w:pPr>
              <w:adjustRightInd w:val="0"/>
              <w:snapToGrid w:val="0"/>
              <w:spacing w:line="360" w:lineRule="exact"/>
              <w:jc w:val="center"/>
              <w:rPr>
                <w:rFonts w:ascii="方正仿宋_GBK" w:hAnsi="方正仿宋_GBK" w:eastAsia="方正仿宋_GBK" w:cs="方正仿宋_GBK"/>
                <w:sz w:val="32"/>
                <w:szCs w:val="32"/>
              </w:rPr>
            </w:pPr>
          </w:p>
        </w:tc>
        <w:tc>
          <w:tcPr>
            <w:tcW w:w="1378" w:type="dxa"/>
            <w:noWrap w:val="0"/>
            <w:vAlign w:val="center"/>
          </w:tcPr>
          <w:p w14:paraId="65C7148C">
            <w:pPr>
              <w:adjustRightInd w:val="0"/>
              <w:snapToGrid w:val="0"/>
              <w:spacing w:line="360" w:lineRule="exact"/>
              <w:jc w:val="center"/>
              <w:rPr>
                <w:rFonts w:ascii="方正仿宋_GBK" w:hAnsi="方正仿宋_GBK" w:eastAsia="方正仿宋_GBK" w:cs="方正仿宋_GBK"/>
                <w:sz w:val="32"/>
                <w:szCs w:val="32"/>
              </w:rPr>
            </w:pPr>
          </w:p>
        </w:tc>
        <w:tc>
          <w:tcPr>
            <w:tcW w:w="1577" w:type="dxa"/>
            <w:noWrap w:val="0"/>
            <w:vAlign w:val="center"/>
          </w:tcPr>
          <w:p w14:paraId="5AB3DC6C">
            <w:pPr>
              <w:adjustRightInd w:val="0"/>
              <w:snapToGrid w:val="0"/>
              <w:spacing w:line="360" w:lineRule="exact"/>
              <w:jc w:val="center"/>
              <w:rPr>
                <w:rFonts w:ascii="方正仿宋_GBK" w:hAnsi="方正仿宋_GBK" w:eastAsia="方正仿宋_GBK" w:cs="方正仿宋_GBK"/>
                <w:sz w:val="32"/>
                <w:szCs w:val="32"/>
              </w:rPr>
            </w:pPr>
          </w:p>
        </w:tc>
        <w:tc>
          <w:tcPr>
            <w:tcW w:w="1725" w:type="dxa"/>
            <w:noWrap w:val="0"/>
            <w:vAlign w:val="center"/>
          </w:tcPr>
          <w:p w14:paraId="2FDFBB03">
            <w:pPr>
              <w:adjustRightInd w:val="0"/>
              <w:snapToGrid w:val="0"/>
              <w:spacing w:line="360" w:lineRule="exact"/>
              <w:jc w:val="center"/>
              <w:rPr>
                <w:rFonts w:ascii="方正仿宋_GBK" w:hAnsi="方正仿宋_GBK" w:eastAsia="方正仿宋_GBK" w:cs="方正仿宋_GBK"/>
                <w:sz w:val="32"/>
                <w:szCs w:val="32"/>
              </w:rPr>
            </w:pPr>
          </w:p>
        </w:tc>
        <w:tc>
          <w:tcPr>
            <w:tcW w:w="1757" w:type="dxa"/>
            <w:noWrap w:val="0"/>
            <w:vAlign w:val="center"/>
          </w:tcPr>
          <w:p w14:paraId="4B799C70">
            <w:pPr>
              <w:adjustRightInd w:val="0"/>
              <w:snapToGrid w:val="0"/>
              <w:spacing w:line="360" w:lineRule="exact"/>
              <w:jc w:val="center"/>
              <w:rPr>
                <w:rFonts w:ascii="方正仿宋_GBK" w:hAnsi="方正仿宋_GBK" w:eastAsia="方正仿宋_GBK" w:cs="方正仿宋_GBK"/>
                <w:sz w:val="32"/>
                <w:szCs w:val="32"/>
              </w:rPr>
            </w:pPr>
          </w:p>
        </w:tc>
      </w:tr>
      <w:tr w14:paraId="3FB6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41" w:type="dxa"/>
            <w:noWrap w:val="0"/>
            <w:vAlign w:val="center"/>
          </w:tcPr>
          <w:p w14:paraId="46DED4A5">
            <w:pPr>
              <w:spacing w:line="360" w:lineRule="exact"/>
              <w:ind w:firstLine="3920" w:firstLineChars="1400"/>
              <w:jc w:val="center"/>
              <w:rPr>
                <w:rFonts w:ascii="楷体" w:hAnsi="楷体" w:eastAsia="楷体" w:cs="楷体"/>
                <w:sz w:val="28"/>
                <w:szCs w:val="28"/>
              </w:rPr>
            </w:pPr>
          </w:p>
        </w:tc>
        <w:tc>
          <w:tcPr>
            <w:tcW w:w="1524" w:type="dxa"/>
            <w:gridSpan w:val="2"/>
            <w:noWrap w:val="0"/>
            <w:vAlign w:val="center"/>
          </w:tcPr>
          <w:p w14:paraId="52183366">
            <w:pPr>
              <w:spacing w:line="360" w:lineRule="exact"/>
              <w:ind w:firstLine="3920" w:firstLineChars="1400"/>
              <w:jc w:val="center"/>
              <w:rPr>
                <w:rFonts w:ascii="楷体" w:hAnsi="楷体" w:eastAsia="楷体" w:cs="楷体"/>
                <w:sz w:val="28"/>
                <w:szCs w:val="28"/>
              </w:rPr>
            </w:pPr>
          </w:p>
        </w:tc>
        <w:tc>
          <w:tcPr>
            <w:tcW w:w="1378" w:type="dxa"/>
            <w:noWrap w:val="0"/>
            <w:vAlign w:val="center"/>
          </w:tcPr>
          <w:p w14:paraId="1442837A">
            <w:pPr>
              <w:spacing w:line="360" w:lineRule="exact"/>
              <w:ind w:firstLine="3920" w:firstLineChars="1400"/>
              <w:jc w:val="center"/>
              <w:rPr>
                <w:rFonts w:ascii="楷体" w:hAnsi="楷体" w:eastAsia="楷体" w:cs="楷体"/>
                <w:sz w:val="28"/>
                <w:szCs w:val="28"/>
              </w:rPr>
            </w:pPr>
          </w:p>
        </w:tc>
        <w:tc>
          <w:tcPr>
            <w:tcW w:w="1577" w:type="dxa"/>
            <w:noWrap w:val="0"/>
            <w:vAlign w:val="center"/>
          </w:tcPr>
          <w:p w14:paraId="54995E2A">
            <w:pPr>
              <w:spacing w:line="360" w:lineRule="exact"/>
              <w:ind w:firstLine="3920" w:firstLineChars="1400"/>
              <w:jc w:val="center"/>
              <w:rPr>
                <w:rFonts w:ascii="楷体" w:hAnsi="楷体" w:eastAsia="楷体" w:cs="楷体"/>
                <w:sz w:val="28"/>
                <w:szCs w:val="28"/>
              </w:rPr>
            </w:pPr>
          </w:p>
        </w:tc>
        <w:tc>
          <w:tcPr>
            <w:tcW w:w="1725" w:type="dxa"/>
            <w:noWrap w:val="0"/>
            <w:vAlign w:val="center"/>
          </w:tcPr>
          <w:p w14:paraId="4283D78E">
            <w:pPr>
              <w:spacing w:line="360" w:lineRule="exact"/>
              <w:ind w:firstLine="3920" w:firstLineChars="1400"/>
              <w:jc w:val="center"/>
              <w:rPr>
                <w:rFonts w:ascii="楷体" w:hAnsi="楷体" w:eastAsia="楷体" w:cs="楷体"/>
                <w:sz w:val="28"/>
                <w:szCs w:val="28"/>
              </w:rPr>
            </w:pPr>
          </w:p>
        </w:tc>
        <w:tc>
          <w:tcPr>
            <w:tcW w:w="1757" w:type="dxa"/>
            <w:noWrap w:val="0"/>
            <w:vAlign w:val="center"/>
          </w:tcPr>
          <w:p w14:paraId="697EB9A2">
            <w:pPr>
              <w:spacing w:line="360" w:lineRule="exact"/>
              <w:ind w:firstLine="3920" w:firstLineChars="1400"/>
              <w:jc w:val="center"/>
              <w:rPr>
                <w:rFonts w:ascii="楷体" w:hAnsi="楷体" w:eastAsia="楷体" w:cs="楷体"/>
                <w:sz w:val="28"/>
                <w:szCs w:val="28"/>
              </w:rPr>
            </w:pPr>
          </w:p>
        </w:tc>
      </w:tr>
      <w:bookmarkEnd w:id="12"/>
      <w:tr w14:paraId="3B83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5" w:hRule="atLeast"/>
          <w:jc w:val="center"/>
        </w:trPr>
        <w:tc>
          <w:tcPr>
            <w:tcW w:w="9202" w:type="dxa"/>
            <w:gridSpan w:val="7"/>
            <w:noWrap w:val="0"/>
            <w:vAlign w:val="center"/>
          </w:tcPr>
          <w:p w14:paraId="060DDBFB">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教材负责人承诺：</w:t>
            </w:r>
          </w:p>
          <w:p w14:paraId="3004624E">
            <w:pPr>
              <w:adjustRightInd w:val="0"/>
              <w:snapToGrid w:val="0"/>
              <w:spacing w:line="360" w:lineRule="exact"/>
              <w:jc w:val="center"/>
              <w:rPr>
                <w:rFonts w:ascii="方正仿宋_GBK" w:hAnsi="方正仿宋_GBK" w:eastAsia="方正仿宋_GBK" w:cs="方正仿宋_GBK"/>
                <w:sz w:val="32"/>
                <w:szCs w:val="32"/>
              </w:rPr>
            </w:pPr>
          </w:p>
          <w:p w14:paraId="05CEB54E">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我承诺本申报书填写内容真实准确。如获准立项，我将遵守中国慈善联合会有关教材管理的规定和要求，积极带领教材组成员认真开展</w:t>
            </w:r>
            <w:r>
              <w:rPr>
                <w:rFonts w:hint="eastAsia" w:ascii="方正仿宋_GBK" w:hAnsi="方正仿宋_GBK" w:eastAsia="方正仿宋_GBK" w:cs="方正仿宋_GBK"/>
                <w:sz w:val="32"/>
                <w:szCs w:val="32"/>
                <w:lang w:val="en-US" w:eastAsia="zh-CN"/>
              </w:rPr>
              <w:t>编撰</w:t>
            </w:r>
            <w:r>
              <w:rPr>
                <w:rFonts w:hint="eastAsia" w:ascii="方正仿宋_GBK" w:hAnsi="方正仿宋_GBK" w:eastAsia="方正仿宋_GBK" w:cs="方正仿宋_GBK"/>
                <w:sz w:val="32"/>
                <w:szCs w:val="32"/>
              </w:rPr>
              <w:t>工作，力求</w:t>
            </w:r>
            <w:r>
              <w:rPr>
                <w:rFonts w:hint="eastAsia" w:ascii="方正仿宋_GBK" w:hAnsi="方正仿宋_GBK" w:eastAsia="方正仿宋_GBK" w:cs="方正仿宋_GBK"/>
                <w:sz w:val="32"/>
                <w:szCs w:val="32"/>
                <w:lang w:val="en-US" w:eastAsia="zh-CN"/>
              </w:rPr>
              <w:t>编撰</w:t>
            </w:r>
            <w:r>
              <w:rPr>
                <w:rFonts w:hint="eastAsia" w:ascii="方正仿宋_GBK" w:hAnsi="方正仿宋_GBK" w:eastAsia="方正仿宋_GBK" w:cs="方正仿宋_GBK"/>
                <w:sz w:val="32"/>
                <w:szCs w:val="32"/>
              </w:rPr>
              <w:t>质量，恪守学术道德，按时完成教材编撰。若填报失实或违反规定，本人将承担责任。</w:t>
            </w:r>
          </w:p>
          <w:p w14:paraId="3BAE9B15">
            <w:pPr>
              <w:adjustRightInd w:val="0"/>
              <w:snapToGrid w:val="0"/>
              <w:spacing w:line="360" w:lineRule="exact"/>
              <w:ind w:firstLine="640" w:firstLineChars="200"/>
              <w:rPr>
                <w:rFonts w:ascii="方正仿宋_GBK" w:hAnsi="方正仿宋_GBK" w:eastAsia="方正仿宋_GBK" w:cs="方正仿宋_GBK"/>
                <w:sz w:val="32"/>
                <w:szCs w:val="32"/>
              </w:rPr>
            </w:pPr>
          </w:p>
          <w:p w14:paraId="31EFB628">
            <w:pPr>
              <w:adjustRightInd w:val="0"/>
              <w:snapToGrid w:val="0"/>
              <w:spacing w:line="360" w:lineRule="exact"/>
              <w:ind w:firstLine="640" w:firstLineChars="200"/>
              <w:rPr>
                <w:rFonts w:ascii="方正仿宋_GBK" w:hAnsi="方正仿宋_GBK" w:eastAsia="方正仿宋_GBK" w:cs="方正仿宋_GBK"/>
                <w:sz w:val="32"/>
                <w:szCs w:val="32"/>
              </w:rPr>
            </w:pPr>
          </w:p>
          <w:p w14:paraId="3E055C9E">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负责人签字：</w:t>
            </w:r>
          </w:p>
          <w:p w14:paraId="296ED4CA">
            <w:pPr>
              <w:adjustRightInd w:val="0"/>
              <w:snapToGrid w:val="0"/>
              <w:spacing w:line="600" w:lineRule="exact"/>
              <w:ind w:firstLine="640" w:firstLineChars="200"/>
              <w:rPr>
                <w:rFonts w:ascii="仿宋" w:hAnsi="仿宋" w:eastAsia="仿宋" w:cs="仿宋"/>
                <w:sz w:val="28"/>
                <w:szCs w:val="28"/>
              </w:rPr>
            </w:pPr>
            <w:r>
              <w:rPr>
                <w:rFonts w:hint="eastAsia" w:ascii="方正仿宋_GBK" w:hAnsi="方正仿宋_GBK" w:eastAsia="方正仿宋_GBK" w:cs="方正仿宋_GBK"/>
                <w:sz w:val="32"/>
                <w:szCs w:val="32"/>
              </w:rPr>
              <w:t xml:space="preserve">                           _______年____月____日</w:t>
            </w:r>
          </w:p>
        </w:tc>
      </w:tr>
      <w:tr w14:paraId="49E4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4" w:hRule="atLeast"/>
          <w:jc w:val="center"/>
        </w:trPr>
        <w:tc>
          <w:tcPr>
            <w:tcW w:w="9202" w:type="dxa"/>
            <w:gridSpan w:val="7"/>
            <w:noWrap w:val="0"/>
            <w:vAlign w:val="center"/>
          </w:tcPr>
          <w:p w14:paraId="0363BCFE">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申报单位意见：</w:t>
            </w:r>
          </w:p>
          <w:p w14:paraId="77523249">
            <w:pPr>
              <w:adjustRightInd w:val="0"/>
              <w:snapToGrid w:val="0"/>
              <w:spacing w:line="360" w:lineRule="exact"/>
              <w:ind w:firstLine="640" w:firstLineChars="200"/>
              <w:rPr>
                <w:rFonts w:ascii="方正仿宋_GBK" w:hAnsi="方正仿宋_GBK" w:eastAsia="方正仿宋_GBK" w:cs="方正仿宋_GBK"/>
                <w:sz w:val="32"/>
                <w:szCs w:val="32"/>
              </w:rPr>
            </w:pPr>
          </w:p>
          <w:p w14:paraId="1380B947">
            <w:pPr>
              <w:adjustRightInd w:val="0"/>
              <w:snapToGrid w:val="0"/>
              <w:spacing w:line="360" w:lineRule="exact"/>
              <w:jc w:val="center"/>
              <w:rPr>
                <w:rFonts w:ascii="方正仿宋_GBK" w:hAnsi="方正仿宋_GBK" w:eastAsia="方正仿宋_GBK" w:cs="方正仿宋_GBK"/>
                <w:sz w:val="32"/>
                <w:szCs w:val="32"/>
              </w:rPr>
            </w:pPr>
          </w:p>
          <w:p w14:paraId="747212AD">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（单位公章）</w:t>
            </w:r>
          </w:p>
          <w:p w14:paraId="2921E523">
            <w:pPr>
              <w:adjustRightInd w:val="0"/>
              <w:snapToGrid w:val="0"/>
              <w:spacing w:line="600" w:lineRule="exact"/>
              <w:ind w:firstLine="640" w:firstLineChars="200"/>
              <w:rPr>
                <w:rFonts w:ascii="仿宋" w:hAnsi="仿宋" w:eastAsia="仿宋" w:cs="仿宋"/>
                <w:sz w:val="28"/>
                <w:szCs w:val="28"/>
              </w:rPr>
            </w:pPr>
            <w:r>
              <w:rPr>
                <w:rFonts w:hint="eastAsia" w:ascii="方正仿宋_GBK" w:hAnsi="方正仿宋_GBK" w:eastAsia="方正仿宋_GBK" w:cs="方正仿宋_GBK"/>
                <w:sz w:val="32"/>
                <w:szCs w:val="32"/>
              </w:rPr>
              <w:t xml:space="preserve">                           _______年____月____日</w:t>
            </w:r>
          </w:p>
        </w:tc>
      </w:tr>
    </w:tbl>
    <w:p w14:paraId="09274609">
      <w:pPr>
        <w:spacing w:line="600" w:lineRule="exact"/>
        <w:ind w:firstLine="640" w:firstLineChars="200"/>
        <w:rPr>
          <w:rFonts w:ascii="黑体" w:hAnsi="黑体" w:eastAsia="黑体"/>
          <w:sz w:val="32"/>
          <w:szCs w:val="32"/>
        </w:rPr>
      </w:pPr>
    </w:p>
    <w:p w14:paraId="13FDDED6">
      <w:pPr>
        <w:spacing w:line="600" w:lineRule="exact"/>
        <w:ind w:firstLine="640" w:firstLineChars="200"/>
        <w:rPr>
          <w:rFonts w:ascii="黑体" w:hAnsi="黑体" w:eastAsia="黑体"/>
          <w:sz w:val="32"/>
          <w:szCs w:val="32"/>
        </w:rPr>
      </w:pPr>
    </w:p>
    <w:p w14:paraId="0378A24C">
      <w:pPr>
        <w:spacing w:line="600" w:lineRule="exact"/>
        <w:ind w:firstLine="640" w:firstLineChars="200"/>
        <w:rPr>
          <w:rFonts w:ascii="黑体" w:hAnsi="黑体" w:eastAsia="黑体"/>
          <w:sz w:val="32"/>
          <w:szCs w:val="32"/>
        </w:rPr>
      </w:pPr>
    </w:p>
    <w:p w14:paraId="01D99C06">
      <w:pPr>
        <w:spacing w:line="600" w:lineRule="exact"/>
        <w:ind w:firstLine="640" w:firstLineChars="200"/>
        <w:rPr>
          <w:rFonts w:ascii="黑体" w:hAnsi="黑体" w:eastAsia="黑体"/>
          <w:sz w:val="32"/>
          <w:szCs w:val="32"/>
        </w:rPr>
      </w:pPr>
    </w:p>
    <w:p w14:paraId="6BBAD5D6">
      <w:pPr>
        <w:spacing w:line="600" w:lineRule="exact"/>
        <w:ind w:firstLine="640" w:firstLineChars="200"/>
        <w:rPr>
          <w:rFonts w:ascii="黑体" w:hAnsi="黑体" w:eastAsia="黑体"/>
          <w:sz w:val="32"/>
          <w:szCs w:val="32"/>
        </w:rPr>
      </w:pPr>
      <w:r>
        <w:rPr>
          <w:rFonts w:hint="eastAsia" w:ascii="黑体" w:hAnsi="黑体" w:eastAsia="黑体"/>
          <w:sz w:val="32"/>
          <w:szCs w:val="32"/>
        </w:rPr>
        <w:t>二、教材编</w:t>
      </w:r>
      <w:r>
        <w:rPr>
          <w:rFonts w:hint="eastAsia" w:ascii="黑体" w:hAnsi="黑体" w:eastAsia="黑体"/>
          <w:sz w:val="32"/>
          <w:szCs w:val="32"/>
          <w:lang w:val="en-US" w:eastAsia="zh-CN"/>
        </w:rPr>
        <w:t>撰</w:t>
      </w:r>
      <w:r>
        <w:rPr>
          <w:rFonts w:hint="eastAsia" w:ascii="黑体" w:hAnsi="黑体" w:eastAsia="黑体"/>
          <w:sz w:val="32"/>
          <w:szCs w:val="32"/>
        </w:rPr>
        <w:t>意向</w:t>
      </w:r>
    </w:p>
    <w:tbl>
      <w:tblPr>
        <w:tblStyle w:val="6"/>
        <w:tblW w:w="9255" w:type="dxa"/>
        <w:jc w:val="center"/>
        <w:tblBorders>
          <w:top w:val="dashSmallGap" w:color="auto" w:sz="4" w:space="0"/>
          <w:left w:val="dashSmallGap" w:color="auto" w:sz="4" w:space="0"/>
          <w:bottom w:val="dashSmallGap" w:color="auto" w:sz="4" w:space="0"/>
          <w:right w:val="dashSmallGap" w:color="auto" w:sz="4" w:space="0"/>
          <w:insideH w:val="none" w:color="auto" w:sz="0" w:space="0"/>
          <w:insideV w:val="none" w:color="auto" w:sz="0" w:space="0"/>
        </w:tblBorders>
        <w:tblLayout w:type="fixed"/>
        <w:tblCellMar>
          <w:top w:w="0" w:type="dxa"/>
          <w:left w:w="108" w:type="dxa"/>
          <w:bottom w:w="0" w:type="dxa"/>
          <w:right w:w="108" w:type="dxa"/>
        </w:tblCellMar>
      </w:tblPr>
      <w:tblGrid>
        <w:gridCol w:w="9255"/>
      </w:tblGrid>
      <w:tr w14:paraId="0431CD1F">
        <w:tblPrEx>
          <w:tblBorders>
            <w:top w:val="dashSmallGap" w:color="auto" w:sz="4" w:space="0"/>
            <w:left w:val="dashSmallGap" w:color="auto" w:sz="4" w:space="0"/>
            <w:bottom w:val="dashSmallGap" w:color="auto" w:sz="4" w:space="0"/>
            <w:right w:val="dashSmallGap"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center"/>
          </w:tcPr>
          <w:p w14:paraId="3C671DF8">
            <w:pPr>
              <w:adjustRightInd w:val="0"/>
              <w:snapToGrid w:val="0"/>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1.本教材国内外现状概述及研究意义</w:t>
            </w:r>
          </w:p>
        </w:tc>
      </w:tr>
      <w:tr w14:paraId="1C812867">
        <w:tblPrEx>
          <w:tblBorders>
            <w:top w:val="dashSmallGap" w:color="auto" w:sz="4" w:space="0"/>
            <w:left w:val="dashSmallGap" w:color="auto" w:sz="4" w:space="0"/>
            <w:bottom w:val="dashSmallGap" w:color="auto" w:sz="4" w:space="0"/>
            <w:right w:val="dashSmallGap" w:color="auto" w:sz="4"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0A7EB6A6">
            <w:pPr>
              <w:spacing w:line="560" w:lineRule="exact"/>
              <w:ind w:firstLine="560"/>
              <w:rPr>
                <w:rFonts w:ascii="仿宋" w:hAnsi="仿宋" w:eastAsia="仿宋" w:cs="仿宋"/>
                <w:sz w:val="32"/>
                <w:szCs w:val="32"/>
              </w:rPr>
            </w:pPr>
          </w:p>
          <w:p w14:paraId="20CA84FE">
            <w:pPr>
              <w:spacing w:line="560" w:lineRule="exact"/>
              <w:rPr>
                <w:rFonts w:ascii="仿宋" w:hAnsi="仿宋" w:eastAsia="仿宋" w:cs="仿宋"/>
                <w:sz w:val="32"/>
                <w:szCs w:val="32"/>
              </w:rPr>
            </w:pPr>
          </w:p>
          <w:p w14:paraId="63C399DD">
            <w:pPr>
              <w:spacing w:line="560" w:lineRule="exact"/>
              <w:rPr>
                <w:rFonts w:ascii="仿宋" w:hAnsi="仿宋" w:eastAsia="仿宋" w:cs="仿宋"/>
                <w:sz w:val="32"/>
                <w:szCs w:val="32"/>
              </w:rPr>
            </w:pPr>
          </w:p>
        </w:tc>
      </w:tr>
      <w:tr w14:paraId="4264994E">
        <w:tblPrEx>
          <w:tblBorders>
            <w:top w:val="dashSmallGap" w:color="auto" w:sz="4" w:space="0"/>
            <w:left w:val="dashSmallGap" w:color="auto" w:sz="4" w:space="0"/>
            <w:bottom w:val="dashSmallGap" w:color="auto" w:sz="4" w:space="0"/>
            <w:right w:val="dashSmallGap"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center"/>
          </w:tcPr>
          <w:p w14:paraId="3116F04C">
            <w:pPr>
              <w:adjustRightInd w:val="0"/>
              <w:snapToGrid w:val="0"/>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2.教材的主要内容、基本思路和方法、重点难点</w:t>
            </w:r>
          </w:p>
        </w:tc>
      </w:tr>
      <w:tr w14:paraId="1EC77E24">
        <w:tblPrEx>
          <w:tblBorders>
            <w:top w:val="dashSmallGap" w:color="auto" w:sz="4" w:space="0"/>
            <w:left w:val="dashSmallGap" w:color="auto" w:sz="4" w:space="0"/>
            <w:bottom w:val="dashSmallGap" w:color="auto" w:sz="4" w:space="0"/>
            <w:right w:val="dashSmallGap" w:color="auto" w:sz="4" w:space="0"/>
            <w:insideH w:val="none" w:color="auto" w:sz="0" w:space="0"/>
            <w:insideV w:val="none" w:color="auto" w:sz="0" w:space="0"/>
          </w:tblBorders>
          <w:tblCellMar>
            <w:top w:w="0" w:type="dxa"/>
            <w:left w:w="108" w:type="dxa"/>
            <w:bottom w:w="0" w:type="dxa"/>
            <w:right w:w="108" w:type="dxa"/>
          </w:tblCellMar>
        </w:tblPrEx>
        <w:trPr>
          <w:trHeight w:val="1686"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406AF7D2">
            <w:pPr>
              <w:spacing w:line="560" w:lineRule="exact"/>
              <w:rPr>
                <w:rFonts w:ascii="仿宋" w:hAnsi="仿宋" w:eastAsia="仿宋" w:cs="仿宋"/>
                <w:sz w:val="32"/>
                <w:szCs w:val="32"/>
              </w:rPr>
            </w:pPr>
          </w:p>
        </w:tc>
      </w:tr>
      <w:tr w14:paraId="0220FC1B">
        <w:tblPrEx>
          <w:tblBorders>
            <w:top w:val="dashSmallGap" w:color="auto" w:sz="4" w:space="0"/>
            <w:left w:val="dashSmallGap" w:color="auto" w:sz="4" w:space="0"/>
            <w:bottom w:val="dashSmallGap" w:color="auto" w:sz="4" w:space="0"/>
            <w:right w:val="dashSmallGap"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center"/>
          </w:tcPr>
          <w:p w14:paraId="4E436D64">
            <w:pPr>
              <w:adjustRightInd w:val="0"/>
              <w:snapToGrid w:val="0"/>
              <w:spacing w:line="3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3.教材编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rPr>
              <w:t>工作的计划安排</w:t>
            </w:r>
          </w:p>
        </w:tc>
      </w:tr>
      <w:tr w14:paraId="14BCCE07">
        <w:tblPrEx>
          <w:tblBorders>
            <w:top w:val="dashSmallGap" w:color="auto" w:sz="4" w:space="0"/>
            <w:left w:val="dashSmallGap" w:color="auto" w:sz="4" w:space="0"/>
            <w:bottom w:val="dashSmallGap" w:color="auto" w:sz="4" w:space="0"/>
            <w:right w:val="dashSmallGap" w:color="auto" w:sz="4" w:space="0"/>
            <w:insideH w:val="none" w:color="auto" w:sz="0" w:space="0"/>
            <w:insideV w:val="none" w:color="auto" w:sz="0" w:space="0"/>
          </w:tblBorders>
          <w:tblCellMar>
            <w:top w:w="0" w:type="dxa"/>
            <w:left w:w="108" w:type="dxa"/>
            <w:bottom w:w="0" w:type="dxa"/>
            <w:right w:w="108" w:type="dxa"/>
          </w:tblCellMar>
        </w:tblPrEx>
        <w:trPr>
          <w:trHeight w:val="1537"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55DE735C">
            <w:pPr>
              <w:spacing w:line="560" w:lineRule="exact"/>
              <w:rPr>
                <w:rFonts w:ascii="仿宋" w:hAnsi="仿宋" w:eastAsia="仿宋" w:cs="仿宋"/>
                <w:sz w:val="32"/>
                <w:szCs w:val="32"/>
              </w:rPr>
            </w:pPr>
          </w:p>
        </w:tc>
      </w:tr>
      <w:tr w14:paraId="2ADE1049">
        <w:tblPrEx>
          <w:tblBorders>
            <w:top w:val="dashSmallGap" w:color="auto" w:sz="4" w:space="0"/>
            <w:left w:val="dashSmallGap" w:color="auto" w:sz="4" w:space="0"/>
            <w:bottom w:val="dashSmallGap" w:color="auto" w:sz="4" w:space="0"/>
            <w:right w:val="dashSmallGap"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center"/>
          </w:tcPr>
          <w:p w14:paraId="6AAA6CB0">
            <w:pPr>
              <w:adjustRightInd w:val="0"/>
              <w:snapToGrid w:val="0"/>
              <w:spacing w:line="3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4.教材预期成果</w:t>
            </w:r>
          </w:p>
        </w:tc>
      </w:tr>
      <w:tr w14:paraId="2099BA9C">
        <w:tblPrEx>
          <w:tblBorders>
            <w:top w:val="dashSmallGap" w:color="auto" w:sz="4" w:space="0"/>
            <w:left w:val="dashSmallGap" w:color="auto" w:sz="4" w:space="0"/>
            <w:bottom w:val="dashSmallGap" w:color="auto" w:sz="4" w:space="0"/>
            <w:right w:val="dashSmallGap" w:color="auto" w:sz="4"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6B03EDE4">
            <w:pPr>
              <w:adjustRightInd w:val="0"/>
              <w:snapToGrid w:val="0"/>
              <w:spacing w:line="3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包括但不限于：拟提出的建议</w:t>
            </w:r>
          </w:p>
          <w:p w14:paraId="70264B5D">
            <w:pPr>
              <w:adjustRightInd w:val="0"/>
              <w:snapToGrid w:val="0"/>
              <w:spacing w:line="360" w:lineRule="exact"/>
              <w:rPr>
                <w:rFonts w:ascii="方正仿宋_GBK" w:hAnsi="方正仿宋_GBK" w:eastAsia="方正仿宋_GBK" w:cs="方正仿宋_GBK"/>
                <w:sz w:val="32"/>
                <w:szCs w:val="32"/>
              </w:rPr>
            </w:pPr>
          </w:p>
          <w:p w14:paraId="2EF92B44">
            <w:pPr>
              <w:adjustRightInd w:val="0"/>
              <w:snapToGrid w:val="0"/>
              <w:spacing w:line="360" w:lineRule="exact"/>
              <w:rPr>
                <w:rFonts w:ascii="方正仿宋_GBK" w:hAnsi="方正仿宋_GBK" w:eastAsia="方正仿宋_GBK" w:cs="方正仿宋_GBK"/>
                <w:sz w:val="32"/>
                <w:szCs w:val="32"/>
              </w:rPr>
            </w:pPr>
          </w:p>
          <w:p w14:paraId="27C76FBB">
            <w:pPr>
              <w:adjustRightInd w:val="0"/>
              <w:snapToGrid w:val="0"/>
              <w:spacing w:line="360" w:lineRule="exact"/>
              <w:rPr>
                <w:rFonts w:ascii="方正仿宋_GBK" w:hAnsi="方正仿宋_GBK" w:eastAsia="方正仿宋_GBK" w:cs="方正仿宋_GBK"/>
                <w:sz w:val="32"/>
                <w:szCs w:val="32"/>
              </w:rPr>
            </w:pPr>
          </w:p>
          <w:p w14:paraId="7FA13206">
            <w:pPr>
              <w:adjustRightInd w:val="0"/>
              <w:snapToGrid w:val="0"/>
              <w:spacing w:line="360" w:lineRule="exact"/>
              <w:rPr>
                <w:rFonts w:ascii="方正仿宋_GBK" w:hAnsi="方正仿宋_GBK" w:eastAsia="方正仿宋_GBK" w:cs="方正仿宋_GBK"/>
                <w:sz w:val="32"/>
                <w:szCs w:val="32"/>
              </w:rPr>
            </w:pPr>
          </w:p>
        </w:tc>
      </w:tr>
      <w:tr w14:paraId="2CFEF8B9">
        <w:tblPrEx>
          <w:tblBorders>
            <w:top w:val="dashSmallGap" w:color="auto" w:sz="4" w:space="0"/>
            <w:left w:val="dashSmallGap" w:color="auto" w:sz="4" w:space="0"/>
            <w:bottom w:val="dashSmallGap" w:color="auto" w:sz="4" w:space="0"/>
            <w:right w:val="dashSmallGap"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center"/>
          </w:tcPr>
          <w:p w14:paraId="22B41FAB">
            <w:pPr>
              <w:adjustRightInd w:val="0"/>
              <w:snapToGrid w:val="0"/>
              <w:spacing w:line="3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5.完成教材编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rPr>
              <w:t>的条件和保障</w:t>
            </w:r>
          </w:p>
        </w:tc>
      </w:tr>
      <w:tr w14:paraId="3389E537">
        <w:tblPrEx>
          <w:tblBorders>
            <w:top w:val="dashSmallGap" w:color="auto" w:sz="4" w:space="0"/>
            <w:left w:val="dashSmallGap" w:color="auto" w:sz="4" w:space="0"/>
            <w:bottom w:val="dashSmallGap" w:color="auto" w:sz="4" w:space="0"/>
            <w:right w:val="dashSmallGap" w:color="auto" w:sz="4" w:space="0"/>
            <w:insideH w:val="none" w:color="auto" w:sz="0" w:space="0"/>
            <w:insideV w:val="none" w:color="auto" w:sz="0" w:space="0"/>
          </w:tblBorders>
          <w:tblCellMar>
            <w:top w:w="0" w:type="dxa"/>
            <w:left w:w="108" w:type="dxa"/>
            <w:bottom w:w="0" w:type="dxa"/>
            <w:right w:w="108" w:type="dxa"/>
          </w:tblCellMar>
        </w:tblPrEx>
        <w:trPr>
          <w:trHeight w:val="4018"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15D612F9">
            <w:pPr>
              <w:adjustRightInd w:val="0"/>
              <w:snapToGrid w:val="0"/>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包括但不限于：</w:t>
            </w:r>
          </w:p>
          <w:p w14:paraId="36790090">
            <w:pPr>
              <w:adjustRightInd w:val="0"/>
              <w:snapToGrid w:val="0"/>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1.教材负责人的学术简历；</w:t>
            </w:r>
          </w:p>
          <w:p w14:paraId="316D23F5">
            <w:pPr>
              <w:adjustRightInd w:val="0"/>
              <w:snapToGrid w:val="0"/>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2.教材负责人和课题组成员前期相关成果及社会评价（如引用、转载、获奖及被采纳情况）；</w:t>
            </w:r>
          </w:p>
          <w:p w14:paraId="330F0411">
            <w:pPr>
              <w:adjustRightInd w:val="0"/>
              <w:snapToGrid w:val="0"/>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3.完成本教材编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rPr>
              <w:t>的时间保证、资料基础等条件。</w:t>
            </w:r>
          </w:p>
        </w:tc>
      </w:tr>
    </w:tbl>
    <w:p w14:paraId="14FC05E9">
      <w:pPr>
        <w:spacing w:line="600" w:lineRule="exact"/>
        <w:ind w:firstLine="640" w:firstLineChars="200"/>
        <w:rPr>
          <w:rFonts w:ascii="黑体" w:hAnsi="黑体" w:eastAsia="黑体"/>
          <w:sz w:val="32"/>
          <w:szCs w:val="32"/>
        </w:rPr>
      </w:pPr>
      <w:r>
        <w:rPr>
          <w:rFonts w:hint="eastAsia" w:ascii="黑体" w:hAnsi="黑体" w:eastAsia="黑体"/>
          <w:sz w:val="32"/>
          <w:szCs w:val="32"/>
        </w:rPr>
        <w:t>三、经费预算</w:t>
      </w:r>
    </w:p>
    <w:tbl>
      <w:tblPr>
        <w:tblStyle w:val="6"/>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445"/>
        <w:gridCol w:w="3657"/>
        <w:gridCol w:w="2038"/>
      </w:tblGrid>
      <w:tr w14:paraId="5447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14:paraId="2BDB9A3A">
            <w:pPr>
              <w:adjustRightInd w:val="0"/>
              <w:snapToGrid w:val="0"/>
              <w:spacing w:line="60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75FDAC3C">
            <w:pPr>
              <w:adjustRightInd w:val="0"/>
              <w:snapToGrid w:val="0"/>
              <w:spacing w:line="60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经费开支科目</w:t>
            </w:r>
          </w:p>
        </w:tc>
        <w:tc>
          <w:tcPr>
            <w:tcW w:w="3657" w:type="dxa"/>
            <w:tcBorders>
              <w:top w:val="single" w:color="auto" w:sz="4" w:space="0"/>
              <w:left w:val="single" w:color="auto" w:sz="4" w:space="0"/>
              <w:bottom w:val="single" w:color="auto" w:sz="4" w:space="0"/>
              <w:right w:val="single" w:color="auto" w:sz="4" w:space="0"/>
            </w:tcBorders>
            <w:noWrap w:val="0"/>
            <w:vAlign w:val="center"/>
          </w:tcPr>
          <w:p w14:paraId="70B20FE3">
            <w:pPr>
              <w:adjustRightInd w:val="0"/>
              <w:snapToGrid w:val="0"/>
              <w:spacing w:line="60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经费预算细目</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1307397B">
            <w:pPr>
              <w:adjustRightInd w:val="0"/>
              <w:snapToGrid w:val="0"/>
              <w:spacing w:line="60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金额（元）</w:t>
            </w:r>
          </w:p>
        </w:tc>
      </w:tr>
      <w:tr w14:paraId="33D2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14:paraId="42071115">
            <w:pPr>
              <w:adjustRightInd w:val="0"/>
              <w:snapToGrid w:val="0"/>
              <w:spacing w:line="600" w:lineRule="exact"/>
              <w:jc w:val="center"/>
              <w:rPr>
                <w:rFonts w:ascii="方正仿宋_GBK" w:hAnsi="方正仿宋_GBK" w:eastAsia="方正仿宋_GBK" w:cs="方正仿宋_GBK"/>
                <w:sz w:val="32"/>
                <w:szCs w:val="32"/>
              </w:rPr>
            </w:pPr>
            <w:bookmarkStart w:id="13" w:name="OLE_LINK299"/>
            <w:bookmarkStart w:id="14" w:name="OLE_LINK300"/>
            <w:bookmarkStart w:id="15" w:name="_Hlk194598274"/>
            <w:bookmarkStart w:id="16" w:name="_Hlk194598278"/>
            <w:bookmarkStart w:id="17" w:name="OLE_LINK297"/>
            <w:bookmarkStart w:id="18" w:name="OLE_LINK298"/>
            <w:r>
              <w:rPr>
                <w:rFonts w:hint="eastAsia" w:ascii="方正仿宋_GBK" w:hAnsi="方正仿宋_GBK" w:eastAsia="方正仿宋_GBK" w:cs="方正仿宋_GBK"/>
                <w:sz w:val="32"/>
                <w:szCs w:val="32"/>
              </w:rPr>
              <w:t>1</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9E2F830">
            <w:pPr>
              <w:adjustRightInd w:val="0"/>
              <w:snapToGrid w:val="0"/>
              <w:spacing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资料费</w:t>
            </w:r>
          </w:p>
        </w:tc>
        <w:tc>
          <w:tcPr>
            <w:tcW w:w="3657" w:type="dxa"/>
            <w:tcBorders>
              <w:top w:val="single" w:color="auto" w:sz="4" w:space="0"/>
              <w:left w:val="single" w:color="auto" w:sz="4" w:space="0"/>
              <w:bottom w:val="single" w:color="auto" w:sz="4" w:space="0"/>
              <w:right w:val="single" w:color="auto" w:sz="4" w:space="0"/>
            </w:tcBorders>
            <w:noWrap w:val="0"/>
            <w:vAlign w:val="center"/>
          </w:tcPr>
          <w:p w14:paraId="6DF72214">
            <w:pPr>
              <w:adjustRightInd w:val="0"/>
              <w:snapToGrid w:val="0"/>
              <w:spacing w:line="600" w:lineRule="exact"/>
              <w:jc w:val="center"/>
              <w:rPr>
                <w:rFonts w:ascii="方正仿宋_GBK" w:hAnsi="方正仿宋_GBK" w:eastAsia="方正仿宋_GBK" w:cs="方正仿宋_GBK"/>
                <w:sz w:val="32"/>
                <w:szCs w:val="32"/>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70B1389">
            <w:pPr>
              <w:adjustRightInd w:val="0"/>
              <w:snapToGrid w:val="0"/>
              <w:spacing w:line="600" w:lineRule="exact"/>
              <w:jc w:val="center"/>
              <w:rPr>
                <w:rFonts w:ascii="方正仿宋_GBK" w:hAnsi="方正仿宋_GBK" w:eastAsia="方正仿宋_GBK" w:cs="方正仿宋_GBK"/>
                <w:sz w:val="32"/>
                <w:szCs w:val="32"/>
              </w:rPr>
            </w:pPr>
          </w:p>
        </w:tc>
      </w:tr>
      <w:bookmarkEnd w:id="13"/>
      <w:bookmarkEnd w:id="14"/>
      <w:tr w14:paraId="2A5D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14:paraId="79AB1DC7">
            <w:pPr>
              <w:adjustRightInd w:val="0"/>
              <w:snapToGrid w:val="0"/>
              <w:spacing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587570C">
            <w:pPr>
              <w:adjustRightInd w:val="0"/>
              <w:snapToGrid w:val="0"/>
              <w:spacing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调研差旅费</w:t>
            </w:r>
          </w:p>
        </w:tc>
        <w:tc>
          <w:tcPr>
            <w:tcW w:w="3657" w:type="dxa"/>
            <w:tcBorders>
              <w:top w:val="single" w:color="auto" w:sz="4" w:space="0"/>
              <w:left w:val="single" w:color="auto" w:sz="4" w:space="0"/>
              <w:bottom w:val="single" w:color="auto" w:sz="4" w:space="0"/>
              <w:right w:val="single" w:color="auto" w:sz="4" w:space="0"/>
            </w:tcBorders>
            <w:noWrap w:val="0"/>
            <w:vAlign w:val="center"/>
          </w:tcPr>
          <w:p w14:paraId="4F3FF316">
            <w:pPr>
              <w:adjustRightInd w:val="0"/>
              <w:snapToGrid w:val="0"/>
              <w:spacing w:line="600" w:lineRule="exact"/>
              <w:jc w:val="center"/>
              <w:rPr>
                <w:rFonts w:ascii="方正仿宋_GBK" w:hAnsi="方正仿宋_GBK" w:eastAsia="方正仿宋_GBK" w:cs="方正仿宋_GBK"/>
                <w:sz w:val="32"/>
                <w:szCs w:val="32"/>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7F6004B">
            <w:pPr>
              <w:adjustRightInd w:val="0"/>
              <w:snapToGrid w:val="0"/>
              <w:spacing w:line="600" w:lineRule="exact"/>
              <w:jc w:val="center"/>
              <w:rPr>
                <w:rFonts w:ascii="方正仿宋_GBK" w:hAnsi="方正仿宋_GBK" w:eastAsia="方正仿宋_GBK" w:cs="方正仿宋_GBK"/>
                <w:sz w:val="32"/>
                <w:szCs w:val="32"/>
              </w:rPr>
            </w:pPr>
          </w:p>
        </w:tc>
      </w:tr>
      <w:bookmarkEnd w:id="15"/>
      <w:tr w14:paraId="17FB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14:paraId="6A8B5DBD">
            <w:pPr>
              <w:adjustRightInd w:val="0"/>
              <w:snapToGrid w:val="0"/>
              <w:spacing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9EE87C7">
            <w:pPr>
              <w:adjustRightInd w:val="0"/>
              <w:snapToGrid w:val="0"/>
              <w:spacing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会议费</w:t>
            </w:r>
          </w:p>
        </w:tc>
        <w:tc>
          <w:tcPr>
            <w:tcW w:w="3657" w:type="dxa"/>
            <w:tcBorders>
              <w:top w:val="single" w:color="auto" w:sz="4" w:space="0"/>
              <w:left w:val="single" w:color="auto" w:sz="4" w:space="0"/>
              <w:bottom w:val="single" w:color="auto" w:sz="4" w:space="0"/>
              <w:right w:val="single" w:color="auto" w:sz="4" w:space="0"/>
            </w:tcBorders>
            <w:noWrap w:val="0"/>
            <w:vAlign w:val="center"/>
          </w:tcPr>
          <w:p w14:paraId="5B22E36F">
            <w:pPr>
              <w:adjustRightInd w:val="0"/>
              <w:snapToGrid w:val="0"/>
              <w:spacing w:line="600" w:lineRule="exact"/>
              <w:jc w:val="center"/>
              <w:rPr>
                <w:rFonts w:ascii="方正仿宋_GBK" w:hAnsi="方正仿宋_GBK" w:eastAsia="方正仿宋_GBK" w:cs="方正仿宋_GBK"/>
                <w:sz w:val="32"/>
                <w:szCs w:val="32"/>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FB816E5">
            <w:pPr>
              <w:adjustRightInd w:val="0"/>
              <w:snapToGrid w:val="0"/>
              <w:spacing w:line="600" w:lineRule="exact"/>
              <w:jc w:val="center"/>
              <w:rPr>
                <w:rFonts w:ascii="方正仿宋_GBK" w:hAnsi="方正仿宋_GBK" w:eastAsia="方正仿宋_GBK" w:cs="方正仿宋_GBK"/>
                <w:sz w:val="32"/>
                <w:szCs w:val="32"/>
              </w:rPr>
            </w:pPr>
          </w:p>
        </w:tc>
      </w:tr>
      <w:bookmarkEnd w:id="16"/>
      <w:tr w14:paraId="38A3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14:paraId="1E27AD3A">
            <w:pPr>
              <w:adjustRightInd w:val="0"/>
              <w:snapToGrid w:val="0"/>
              <w:spacing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76EC196">
            <w:pPr>
              <w:adjustRightInd w:val="0"/>
              <w:snapToGrid w:val="0"/>
              <w:spacing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印刷费</w:t>
            </w:r>
          </w:p>
        </w:tc>
        <w:tc>
          <w:tcPr>
            <w:tcW w:w="3657" w:type="dxa"/>
            <w:tcBorders>
              <w:top w:val="single" w:color="auto" w:sz="4" w:space="0"/>
              <w:left w:val="single" w:color="auto" w:sz="4" w:space="0"/>
              <w:bottom w:val="single" w:color="auto" w:sz="4" w:space="0"/>
              <w:right w:val="single" w:color="auto" w:sz="4" w:space="0"/>
            </w:tcBorders>
            <w:noWrap w:val="0"/>
            <w:vAlign w:val="center"/>
          </w:tcPr>
          <w:p w14:paraId="022CF8BB">
            <w:pPr>
              <w:adjustRightInd w:val="0"/>
              <w:snapToGrid w:val="0"/>
              <w:spacing w:line="600" w:lineRule="exact"/>
              <w:jc w:val="center"/>
              <w:rPr>
                <w:rFonts w:ascii="方正仿宋_GBK" w:hAnsi="方正仿宋_GBK" w:eastAsia="方正仿宋_GBK" w:cs="方正仿宋_GBK"/>
                <w:sz w:val="32"/>
                <w:szCs w:val="32"/>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7D8E6F8">
            <w:pPr>
              <w:adjustRightInd w:val="0"/>
              <w:snapToGrid w:val="0"/>
              <w:spacing w:line="600" w:lineRule="exact"/>
              <w:jc w:val="center"/>
              <w:rPr>
                <w:rFonts w:ascii="方正仿宋_GBK" w:hAnsi="方正仿宋_GBK" w:eastAsia="方正仿宋_GBK" w:cs="方正仿宋_GBK"/>
                <w:sz w:val="32"/>
                <w:szCs w:val="32"/>
              </w:rPr>
            </w:pPr>
          </w:p>
        </w:tc>
      </w:tr>
      <w:tr w14:paraId="1045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14:paraId="5DBA4CD1">
            <w:pPr>
              <w:adjustRightInd w:val="0"/>
              <w:snapToGrid w:val="0"/>
              <w:spacing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58837B1">
            <w:pPr>
              <w:adjustRightInd w:val="0"/>
              <w:snapToGrid w:val="0"/>
              <w:spacing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劳务费</w:t>
            </w:r>
          </w:p>
        </w:tc>
        <w:tc>
          <w:tcPr>
            <w:tcW w:w="3657" w:type="dxa"/>
            <w:tcBorders>
              <w:top w:val="single" w:color="auto" w:sz="4" w:space="0"/>
              <w:left w:val="single" w:color="auto" w:sz="4" w:space="0"/>
              <w:bottom w:val="single" w:color="auto" w:sz="4" w:space="0"/>
              <w:right w:val="single" w:color="auto" w:sz="4" w:space="0"/>
            </w:tcBorders>
            <w:noWrap w:val="0"/>
            <w:vAlign w:val="center"/>
          </w:tcPr>
          <w:p w14:paraId="328EC0EE">
            <w:pPr>
              <w:adjustRightInd w:val="0"/>
              <w:snapToGrid w:val="0"/>
              <w:spacing w:line="600" w:lineRule="exact"/>
              <w:jc w:val="center"/>
              <w:rPr>
                <w:rFonts w:ascii="方正仿宋_GBK" w:hAnsi="方正仿宋_GBK" w:eastAsia="方正仿宋_GBK" w:cs="方正仿宋_GBK"/>
                <w:sz w:val="32"/>
                <w:szCs w:val="32"/>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320332C">
            <w:pPr>
              <w:adjustRightInd w:val="0"/>
              <w:snapToGrid w:val="0"/>
              <w:spacing w:line="600" w:lineRule="exact"/>
              <w:jc w:val="center"/>
              <w:rPr>
                <w:rFonts w:ascii="方正仿宋_GBK" w:hAnsi="方正仿宋_GBK" w:eastAsia="方正仿宋_GBK" w:cs="方正仿宋_GBK"/>
                <w:sz w:val="32"/>
                <w:szCs w:val="32"/>
              </w:rPr>
            </w:pPr>
          </w:p>
        </w:tc>
      </w:tr>
      <w:tr w14:paraId="67D1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14:paraId="32F214D4">
            <w:pPr>
              <w:adjustRightInd w:val="0"/>
              <w:snapToGrid w:val="0"/>
              <w:spacing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0FADEE8">
            <w:pPr>
              <w:adjustRightInd w:val="0"/>
              <w:snapToGrid w:val="0"/>
              <w:spacing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w:t>
            </w:r>
          </w:p>
        </w:tc>
        <w:tc>
          <w:tcPr>
            <w:tcW w:w="3657" w:type="dxa"/>
            <w:tcBorders>
              <w:top w:val="single" w:color="auto" w:sz="4" w:space="0"/>
              <w:left w:val="single" w:color="auto" w:sz="4" w:space="0"/>
              <w:bottom w:val="single" w:color="auto" w:sz="4" w:space="0"/>
              <w:right w:val="single" w:color="auto" w:sz="4" w:space="0"/>
            </w:tcBorders>
            <w:noWrap w:val="0"/>
            <w:vAlign w:val="center"/>
          </w:tcPr>
          <w:p w14:paraId="1469259C">
            <w:pPr>
              <w:adjustRightInd w:val="0"/>
              <w:snapToGrid w:val="0"/>
              <w:spacing w:line="600" w:lineRule="exact"/>
              <w:jc w:val="center"/>
              <w:rPr>
                <w:rFonts w:ascii="方正仿宋_GBK" w:hAnsi="方正仿宋_GBK" w:eastAsia="方正仿宋_GBK" w:cs="方正仿宋_GBK"/>
                <w:sz w:val="32"/>
                <w:szCs w:val="32"/>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996275D">
            <w:pPr>
              <w:adjustRightInd w:val="0"/>
              <w:snapToGrid w:val="0"/>
              <w:spacing w:line="600" w:lineRule="exact"/>
              <w:jc w:val="center"/>
              <w:rPr>
                <w:rFonts w:ascii="方正仿宋_GBK" w:hAnsi="方正仿宋_GBK" w:eastAsia="方正仿宋_GBK" w:cs="方正仿宋_GBK"/>
                <w:sz w:val="32"/>
                <w:szCs w:val="32"/>
              </w:rPr>
            </w:pPr>
          </w:p>
        </w:tc>
      </w:tr>
      <w:tr w14:paraId="7D08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3523" w:type="dxa"/>
            <w:gridSpan w:val="2"/>
            <w:tcBorders>
              <w:top w:val="single" w:color="auto" w:sz="4" w:space="0"/>
              <w:left w:val="single" w:color="auto" w:sz="4" w:space="0"/>
              <w:bottom w:val="single" w:color="auto" w:sz="4" w:space="0"/>
              <w:right w:val="single" w:color="auto" w:sz="4" w:space="0"/>
            </w:tcBorders>
            <w:noWrap w:val="0"/>
            <w:vAlign w:val="center"/>
          </w:tcPr>
          <w:p w14:paraId="45B8E8CA">
            <w:pPr>
              <w:adjustRightInd w:val="0"/>
              <w:snapToGrid w:val="0"/>
              <w:spacing w:line="60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以上科目预算经费合计</w:t>
            </w:r>
          </w:p>
        </w:tc>
        <w:tc>
          <w:tcPr>
            <w:tcW w:w="5695" w:type="dxa"/>
            <w:gridSpan w:val="2"/>
            <w:tcBorders>
              <w:top w:val="single" w:color="auto" w:sz="4" w:space="0"/>
              <w:left w:val="single" w:color="auto" w:sz="4" w:space="0"/>
              <w:bottom w:val="single" w:color="auto" w:sz="4" w:space="0"/>
              <w:right w:val="single" w:color="auto" w:sz="4" w:space="0"/>
            </w:tcBorders>
            <w:noWrap w:val="0"/>
            <w:vAlign w:val="center"/>
          </w:tcPr>
          <w:p w14:paraId="0E8FCDC8">
            <w:pPr>
              <w:adjustRightInd w:val="0"/>
              <w:snapToGrid w:val="0"/>
              <w:spacing w:line="60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万元</w:t>
            </w:r>
          </w:p>
        </w:tc>
      </w:tr>
      <w:bookmarkEnd w:id="1"/>
      <w:bookmarkEnd w:id="2"/>
      <w:bookmarkEnd w:id="3"/>
      <w:bookmarkEnd w:id="4"/>
      <w:bookmarkEnd w:id="5"/>
      <w:bookmarkEnd w:id="17"/>
      <w:bookmarkEnd w:id="18"/>
    </w:tbl>
    <w:p w14:paraId="320C1B60">
      <w:pPr>
        <w:adjustRightInd w:val="0"/>
        <w:snapToGrid w:val="0"/>
        <w:spacing w:line="600" w:lineRule="exact"/>
        <w:rPr>
          <w:rFonts w:ascii="方正仿宋_GBK" w:hAnsi="方正仿宋_GBK" w:eastAsia="方正仿宋_GBK" w:cs="方正仿宋_GBK"/>
          <w:sz w:val="32"/>
          <w:szCs w:val="32"/>
        </w:rPr>
        <w:sectPr>
          <w:pgSz w:w="11906" w:h="16838"/>
          <w:pgMar w:top="1440" w:right="1800" w:bottom="1440" w:left="1800" w:header="851" w:footer="992" w:gutter="0"/>
          <w:cols w:space="720" w:num="1"/>
          <w:docGrid w:type="lines" w:linePitch="312" w:charSpace="0"/>
        </w:sectPr>
      </w:pPr>
      <w:r>
        <w:rPr>
          <w:rFonts w:hint="eastAsia" w:ascii="方正仿宋_GBK" w:hAnsi="方正仿宋_GBK" w:eastAsia="方正仿宋_GBK" w:cs="方正仿宋_GBK"/>
          <w:sz w:val="32"/>
          <w:szCs w:val="32"/>
        </w:rPr>
        <w:t>预算科目可增减，表格可自行增加相应内容。</w:t>
      </w:r>
    </w:p>
    <w:p w14:paraId="71920E3C">
      <w:pPr>
        <w:adjustRightInd w:val="0"/>
        <w:snapToGrid w:val="0"/>
        <w:spacing w:line="600"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464368E">
      <w:pPr>
        <w:adjustRightInd w:val="0"/>
        <w:snapToGrid w:val="0"/>
        <w:spacing w:line="600" w:lineRule="exact"/>
        <w:rPr>
          <w:rFonts w:hint="default" w:ascii="黑体" w:hAnsi="黑体" w:eastAsia="黑体" w:cs="黑体"/>
          <w:sz w:val="32"/>
          <w:szCs w:val="32"/>
          <w:lang w:val="en-US" w:eastAsia="zh-CN"/>
        </w:rPr>
      </w:pPr>
    </w:p>
    <w:p w14:paraId="3600573A">
      <w:pPr>
        <w:adjustRightInd w:val="0"/>
        <w:snapToGrid w:val="0"/>
        <w:spacing w:line="57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慈善从业人员素质提升培训系列教材</w:t>
      </w:r>
      <w:r>
        <w:rPr>
          <w:rFonts w:hint="eastAsia" w:ascii="方正小标宋简体" w:hAnsi="方正小标宋简体" w:eastAsia="方正小标宋简体" w:cs="方正小标宋简体"/>
          <w:sz w:val="44"/>
          <w:szCs w:val="44"/>
          <w:lang w:eastAsia="zh-CN"/>
        </w:rPr>
        <w:t>”</w:t>
      </w:r>
    </w:p>
    <w:p w14:paraId="3155355F">
      <w:pPr>
        <w:adjustRightInd w:val="0"/>
        <w:snapToGrid w:val="0"/>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编撰方案</w:t>
      </w:r>
    </w:p>
    <w:p w14:paraId="624FCB8F"/>
    <w:p w14:paraId="07727CB8">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“十五五”时期是我国慈善事业迈向高质量发展的新阶段。加强慈善行业人才队伍建设，建设多层次，系统化的慈善组织从业人员培养体系，打造</w:t>
      </w:r>
      <w:r>
        <w:rPr>
          <w:rFonts w:hint="eastAsia" w:ascii="方正仿宋_GBK" w:hAnsi="方正仿宋_GBK" w:eastAsia="方正仿宋_GBK" w:cs="方正仿宋_GBK"/>
          <w:sz w:val="32"/>
          <w:szCs w:val="32"/>
          <w:lang w:eastAsia="zh-CN"/>
        </w:rPr>
        <w:t>一支</w:t>
      </w:r>
      <w:r>
        <w:rPr>
          <w:rFonts w:hint="eastAsia" w:ascii="方正仿宋_GBK" w:hAnsi="方正仿宋_GBK" w:eastAsia="方正仿宋_GBK" w:cs="方正仿宋_GBK"/>
          <w:sz w:val="32"/>
          <w:szCs w:val="32"/>
        </w:rPr>
        <w:t>专业化、职业化的慈善从业队伍，将为慈善事业高质量发展提供有力人才支撑。培训教材是慈善从业人员素质提升的关键要素，中国慈善联合会拟牵头组织各界力量共同编制一套体系完整、内容权威、贴近实务的标准化培训教材，以进一步夯实行业发展的人才基础。</w:t>
      </w:r>
    </w:p>
    <w:p w14:paraId="747B525A">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一、总体目标</w:t>
      </w:r>
    </w:p>
    <w:p w14:paraId="115A218F">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本专项旨在编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rPr>
        <w:t>出版“慈善从业人员素质提升培训系列教材”，打造慈善领域具有一定权威性和影响力的教材品牌，构建覆盖慈善组织核心职能与关键领域的标准化知识框架；针对慈善组织内不同岗位（如管理、项目、行政、传播等）的从业者，提供其应知应会的专业知识与实操工具，强化从业者的法律意识、伦理观念、风险防控与内部治理能力，推动组织规范化、透明化运作。</w:t>
      </w:r>
    </w:p>
    <w:p w14:paraId="1C5B0506">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二、编</w:t>
      </w:r>
      <w:r>
        <w:rPr>
          <w:rFonts w:hint="eastAsia" w:ascii="黑体" w:hAnsi="黑体" w:eastAsia="黑体" w:cs="黑体"/>
          <w:sz w:val="32"/>
          <w:szCs w:val="32"/>
          <w:lang w:val="en-US" w:eastAsia="zh-CN"/>
        </w:rPr>
        <w:t>撰</w:t>
      </w:r>
      <w:r>
        <w:rPr>
          <w:rFonts w:hint="eastAsia" w:ascii="黑体" w:hAnsi="黑体" w:eastAsia="黑体" w:cs="黑体"/>
          <w:sz w:val="32"/>
          <w:szCs w:val="32"/>
        </w:rPr>
        <w:t>整体原则</w:t>
      </w:r>
    </w:p>
    <w:p w14:paraId="58F041B8">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政治引领与价值先行原则：将党和国家关于慈善事业的大政方针、社会主义核心价值观及慈善文化融入教材，确保正确政治方向和价值导向。</w:t>
      </w:r>
    </w:p>
    <w:p w14:paraId="566F4509">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通用基础与系统构建原则：教材内容定位为慈善从业者必须掌握的通用性、基础性知识与核心能力，注重知识架构的系统性与逻辑性。</w:t>
      </w:r>
    </w:p>
    <w:p w14:paraId="1E3A4CA8">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问题导向与实操落地原则：紧密围绕慈善组织日常运营与项目管理中的真实场景、常见问题与核心痛点，强化案例教学、工具模板（如制度范本、流程图、检查清单）和实战解析，确保“学以致用”。</w:t>
      </w:r>
    </w:p>
    <w:p w14:paraId="1E17034B">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分层分类与科学适配原则：教材体系设计兼顾新入职人员的基础通识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从业者</w:t>
      </w:r>
      <w:r>
        <w:rPr>
          <w:rFonts w:hint="eastAsia" w:ascii="方正仿宋_GBK" w:hAnsi="方正仿宋_GBK" w:eastAsia="方正仿宋_GBK" w:cs="方正仿宋_GBK"/>
          <w:sz w:val="32"/>
          <w:szCs w:val="32"/>
        </w:rPr>
        <w:t>与管理者的进阶需求，内容编排由浅入深，模块清晰，方便不同岗位、不同阶段的从业者按需选学。</w:t>
      </w:r>
    </w:p>
    <w:p w14:paraId="58CEABF5">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合规严谨与动态开放原则：严格对标《中华人民共和国慈善法》等法律法规及政策要求，确保内容的合法合规性。同时，建立教材内容动态更新机制，为纳入行业新政策、新模式、新案例预留空间。</w:t>
      </w:r>
    </w:p>
    <w:p w14:paraId="366B6BF0">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三、教材体系框架</w:t>
      </w:r>
    </w:p>
    <w:p w14:paraId="403068B1">
      <w:pPr>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（一）适用对象</w:t>
      </w:r>
    </w:p>
    <w:p w14:paraId="7792E0F0">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全国各级各类慈善组织和其他公益慈善类社会组织的在职从业人员。</w:t>
      </w:r>
    </w:p>
    <w:p w14:paraId="7E0E0C72">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高校慈善管理、公益慈善事业管理、社会工作、公共管理、非营利组织管理等相关专业师生（作为参考教材）。</w:t>
      </w:r>
    </w:p>
    <w:p w14:paraId="1FA00B1E">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有意进入慈善领域工作的社会人士。</w:t>
      </w:r>
    </w:p>
    <w:p w14:paraId="4C8D7237">
      <w:pPr>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（二）体系框架</w:t>
      </w:r>
    </w:p>
    <w:p w14:paraId="59CCE232">
      <w:pPr>
        <w:spacing w:line="580" w:lineRule="exact"/>
        <w:ind w:firstLine="640" w:firstLineChars="200"/>
        <w:rPr>
          <w:rFonts w:ascii="方正仿宋_GBK" w:hAnsi="方正仿宋_GBK" w:eastAsia="方正仿宋_GBK" w:cs="方正仿宋_GBK"/>
          <w:sz w:val="32"/>
          <w:szCs w:val="32"/>
        </w:rPr>
      </w:pPr>
      <w:bookmarkStart w:id="19" w:name="OLE_LINK3"/>
      <w:r>
        <w:rPr>
          <w:rFonts w:hint="eastAsia" w:ascii="方正仿宋_GBK" w:hAnsi="方正仿宋_GBK" w:eastAsia="方正仿宋_GBK" w:cs="方正仿宋_GBK"/>
          <w:sz w:val="32"/>
          <w:szCs w:val="32"/>
        </w:rPr>
        <w:t>本教材体系采用“模块化、进阶式”架构，共分为四大模块，旨在构建从价值认知到内部治理，再到专业运营，最终拓展至具体领域的完整知识闭环：</w:t>
      </w:r>
    </w:p>
    <w:p w14:paraId="472940CC">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模块一：基础素养与价值引领</w:t>
      </w:r>
    </w:p>
    <w:p w14:paraId="055F12FA">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模块二：组织内部治理与管理</w:t>
      </w:r>
    </w:p>
    <w:p w14:paraId="687C9FA0">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模块三：专业能力与项目运营</w:t>
      </w:r>
    </w:p>
    <w:p w14:paraId="2945C4B7">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模块四：重点领域与前沿议题</w:t>
      </w:r>
    </w:p>
    <w:bookmarkEnd w:id="19"/>
    <w:p w14:paraId="450F8279">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四、核心产出</w:t>
      </w:r>
    </w:p>
    <w:p w14:paraId="567E1562">
      <w:pPr>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（一）基础素养与价值引领模块</w:t>
      </w:r>
    </w:p>
    <w:p w14:paraId="52DB0606">
      <w:pPr>
        <w:spacing w:line="580" w:lineRule="exact"/>
        <w:ind w:firstLine="640" w:firstLineChars="200"/>
        <w:rPr>
          <w:rFonts w:ascii="方正仿宋_GBK" w:hAnsi="方正仿宋_GBK" w:eastAsia="方正仿宋_GBK" w:cs="方正仿宋_GBK"/>
          <w:sz w:val="32"/>
          <w:szCs w:val="32"/>
        </w:rPr>
      </w:pPr>
      <w:bookmarkStart w:id="20" w:name="_Hlk218520131"/>
      <w:r>
        <w:rPr>
          <w:rFonts w:hint="eastAsia" w:ascii="方正仿宋_GBK" w:hAnsi="方正仿宋_GBK" w:eastAsia="方正仿宋_GBK" w:cs="方正仿宋_GBK"/>
          <w:sz w:val="32"/>
          <w:szCs w:val="32"/>
        </w:rPr>
        <w:t>本模块旨在筑牢从业者的思想根基、伦理底线与法律常识。</w:t>
      </w:r>
    </w:p>
    <w:bookmarkEnd w:id="20"/>
    <w:p w14:paraId="200BC289">
      <w:pPr>
        <w:spacing w:line="580" w:lineRule="exact"/>
        <w:ind w:firstLine="640" w:firstLineChars="200"/>
        <w:rPr>
          <w:rFonts w:ascii="方正仿宋_GBK" w:hAnsi="方正仿宋_GBK" w:eastAsia="方正仿宋_GBK" w:cs="方正仿宋_GBK"/>
          <w:sz w:val="32"/>
          <w:szCs w:val="32"/>
        </w:rPr>
      </w:pPr>
      <w:bookmarkStart w:id="21" w:name="OLE_LINK1"/>
      <w:r>
        <w:rPr>
          <w:rFonts w:hint="eastAsia" w:ascii="方正仿宋_GBK" w:hAnsi="方正仿宋_GBK" w:eastAsia="方正仿宋_GBK" w:cs="方正仿宋_GBK"/>
          <w:sz w:val="32"/>
          <w:szCs w:val="32"/>
        </w:rPr>
        <w:t>1.《慈善事业政治引领与时代使命》</w:t>
      </w:r>
    </w:p>
    <w:p w14:paraId="51580D15">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内容：围绕中国特色社会主义慈善事业的根本属性展开，系统阐释慈善在服务国家大局、促进共同富裕、参与社会治理中的政治功能与时代责任。分析党的方针政策对慈善事业发展的定向引领作用，并结合国家重点战略，明确新时代慈善事业的历史方位与行动路径，强化从业者对中国特色慈善事业的政治认同与使命自觉。</w:t>
      </w:r>
    </w:p>
    <w:bookmarkEnd w:id="21"/>
    <w:p w14:paraId="1A856B23">
      <w:pPr>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（二）组织内部治理与管理模块</w:t>
      </w:r>
    </w:p>
    <w:p w14:paraId="39BFEAE6">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本模块聚焦慈善组织作为一个法人实体健康、规范、高效运作所需的内部治理体系。</w:t>
      </w:r>
    </w:p>
    <w:p w14:paraId="26F926F8">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zh-CN"/>
        </w:rPr>
        <w:t>.《慈善组织内部治理与制度建设》</w:t>
      </w:r>
    </w:p>
    <w:p w14:paraId="45E78278">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 xml:space="preserve">重点内容：系统阐述现代慈善组织有效运作的架构基础，围绕理事会职能、管理层权责、利益冲突规避及内部监督机制展开。剖析组织章程、决策程序、财务管理制度及人力资源政策等关键制度建设要点，构建权责清晰、运作透明、制衡有效的治理体系，为慈善组织实现使命、提升公信力与可持续发展提供制度保障。聚焦慈善组织可持续发展与效能提升，介绍战略分析、目标设定、路径规划与评估调整的全周期管理框架，探讨复杂环境下理事会与核心管理者的领导力构建，引导组织实现使命引领下的长远发展。 </w:t>
      </w:r>
    </w:p>
    <w:p w14:paraId="327D42EF">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zh-CN"/>
        </w:rPr>
        <w:t>.《慈善组织财务规范与透明管理》</w:t>
      </w:r>
    </w:p>
    <w:p w14:paraId="7D52B591">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重点内容：以公信力建设为核心，全面阐述慈善组织财务管理规范体系。详细解读非营利组织会计制度、预算控制、资金使用监管及审计评估要求，系统分析如何通过制度化、数字化的手段实现财务运作全过程透明，构建捐赠人信任、防范财务风险、保障资源高效合规用于慈善目的</w:t>
      </w:r>
      <w:r>
        <w:rPr>
          <w:rFonts w:hint="eastAsia" w:ascii="方正仿宋_GBK" w:hAnsi="方正仿宋_GBK" w:eastAsia="方正仿宋_GBK" w:cs="方正仿宋_GBK"/>
          <w:sz w:val="32"/>
          <w:szCs w:val="32"/>
        </w:rPr>
        <w:t>的财务管理体系</w:t>
      </w:r>
      <w:r>
        <w:rPr>
          <w:rFonts w:hint="eastAsia" w:ascii="方正仿宋_GBK" w:hAnsi="方正仿宋_GBK" w:eastAsia="方正仿宋_GBK" w:cs="方正仿宋_GBK"/>
          <w:sz w:val="32"/>
          <w:szCs w:val="32"/>
          <w:lang w:val="zh-CN"/>
        </w:rPr>
        <w:t>。</w:t>
      </w:r>
    </w:p>
    <w:p w14:paraId="6BD20D37">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zh-CN"/>
        </w:rPr>
        <w:t>.《慈善组织人力资源管理实务》</w:t>
      </w:r>
    </w:p>
    <w:p w14:paraId="27294C7F">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 xml:space="preserve">重点内容：针对慈善组织人才管理的特点与挑战，系统介绍从岗位设计、招聘激励到绩效发展的全流程实务。着重探讨志愿服务管理、专业化团队建设、伦理价值观融入以及符合非营利特性的薪酬与成长体系设计，旨在帮助组织构建规范、完备、有效的人力资源支持系统。 </w:t>
      </w:r>
    </w:p>
    <w:p w14:paraId="64E64389">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zh-CN"/>
        </w:rPr>
        <w:t>.《慈善组织资产管理与风险控制》</w:t>
      </w:r>
    </w:p>
    <w:p w14:paraId="7290E3A6">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重点内容：系统阐述慈善组织资产的科学管理与可持续运营之道，内容涵盖资产类型、保值增值策略、投资合规框架。重点解析慈善财产在使用、投资与处置各环节中的核心风险点，提供包括内部控制、法律审计与道德风险防范在内的综合风险管理体系构建方法，提升组织在复杂环境下保障资产安全、实现使命目标的能力。</w:t>
      </w:r>
    </w:p>
    <w:p w14:paraId="063F0109">
      <w:pPr>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（三）专业能力与项目运营模块</w:t>
      </w:r>
    </w:p>
    <w:p w14:paraId="30697556">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本模块聚焦慈善项目全周期运营与专业能力提升，紧贴数字化转型趋势，系统构建从项目管理到资源拓展的核心能力体系，具体包括以下内容：</w:t>
      </w:r>
    </w:p>
    <w:p w14:paraId="4981B8CC">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zh-CN"/>
        </w:rPr>
        <w:t>.《慈善项目管理全流程实务》</w:t>
      </w:r>
    </w:p>
    <w:p w14:paraId="29C9B6AD">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重点内容：系统阐述慈善项目从概念萌芽到成果评估的完整生命周期管理。以需求分析为起点，详尽解析项目设计、预算编制、资源动员、执行监测与成效评估等核心环节的操作规范与工具方法，着重强调风险管理、利益相关方参与及项目可持续性等</w:t>
      </w:r>
      <w:r>
        <w:rPr>
          <w:rFonts w:hint="eastAsia" w:ascii="方正仿宋_GBK" w:hAnsi="方正仿宋_GBK" w:eastAsia="方正仿宋_GBK" w:cs="方正仿宋_GBK"/>
          <w:sz w:val="32"/>
          <w:szCs w:val="32"/>
        </w:rPr>
        <w:t>内容</w:t>
      </w:r>
      <w:r>
        <w:rPr>
          <w:rFonts w:hint="eastAsia" w:ascii="方正仿宋_GBK" w:hAnsi="方正仿宋_GBK" w:eastAsia="方正仿宋_GBK" w:cs="方正仿宋_GBK"/>
          <w:sz w:val="32"/>
          <w:szCs w:val="32"/>
          <w:lang w:val="zh-CN"/>
        </w:rPr>
        <w:t>，为从业人员提供逻辑严谨、操作性强的项目管理框架，以提升慈善资源的使用效率与社会影响力。</w:t>
      </w:r>
    </w:p>
    <w:p w14:paraId="0D818227">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rPr>
        <w:t>《数字慈善创新：案例与启示》</w:t>
      </w:r>
    </w:p>
    <w:p w14:paraId="17707BC8">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重点内容：</w:t>
      </w:r>
      <w:r>
        <w:rPr>
          <w:rFonts w:hint="eastAsia" w:ascii="方正仿宋_GBK" w:hAnsi="方正仿宋_GBK" w:eastAsia="方正仿宋_GBK" w:cs="方正仿宋_GBK"/>
          <w:sz w:val="32"/>
          <w:szCs w:val="32"/>
        </w:rPr>
        <w:t xml:space="preserve">聚焦数字技术在慈善领域的创新应用，精选国内外典型案例进行深度剖析。内容涵盖数字化筹款模式、慈善传播新路径、区块链慈善透明化实践、大数据精准公益项目设计等前沿议题。经案例解读与经验提炼，揭示数字慈善发展趋势与创新逻辑，帮助从业者掌握运用新技术优化慈善项目的能力，同时探讨技术伦理与数据安全等关键问题，为慈善组织数字化转型提供实用指南与行动参考。 </w:t>
      </w:r>
    </w:p>
    <w:p w14:paraId="02552E2E">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8.《互联网慈善筹款：技能与策略》</w:t>
      </w:r>
    </w:p>
    <w:p w14:paraId="50618494">
      <w:pPr>
        <w:spacing w:line="580" w:lineRule="exact"/>
        <w:ind w:firstLine="640" w:firstLineChars="200"/>
        <w:rPr>
          <w:rFonts w:ascii="方正仿宋_GBK" w:hAnsi="方正仿宋_GBK" w:eastAsia="方正仿宋_GBK" w:cs="方正仿宋_GBK"/>
        </w:rPr>
      </w:pPr>
      <w:r>
        <w:rPr>
          <w:rFonts w:hint="eastAsia" w:ascii="方正仿宋_GBK" w:hAnsi="方正仿宋_GBK" w:eastAsia="方正仿宋_GBK" w:cs="方正仿宋_GBK"/>
          <w:sz w:val="32"/>
          <w:szCs w:val="32"/>
          <w:lang w:val="zh-CN"/>
        </w:rPr>
        <w:t>重点内容：</w:t>
      </w:r>
      <w:r>
        <w:rPr>
          <w:rFonts w:hint="eastAsia" w:ascii="方正仿宋_GBK" w:hAnsi="方正仿宋_GBK" w:eastAsia="方正仿宋_GBK" w:cs="方正仿宋_GBK"/>
          <w:sz w:val="32"/>
          <w:szCs w:val="32"/>
        </w:rPr>
        <w:t>互联网慈善筹款已成为从业人员必备的能力之一。围绕互联网公开募捐全流程，从互联网公开募捐平台选择到后续维护，提供系统指导与实用工具。具体有主流平台特点及适用场景分析、设计筹款文案与视觉呈现的方法，利用新兴渠道扩大影响力的方法论等。同时深入探讨捐赠者关系管理长效机制，帮助慈善组织实现战略目标、构建公众支持网络。</w:t>
      </w:r>
    </w:p>
    <w:p w14:paraId="0BE52966">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lang w:val="zh-CN"/>
        </w:rPr>
        <w:t>《慈善传播、品牌建设与公众参与》</w:t>
      </w:r>
    </w:p>
    <w:p w14:paraId="20CDE335">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重点内容：探讨在媒介融合背景下慈善组织如何有效进行公众沟通与社会动员。内容涵盖品牌定位与叙事策略、全媒体传播技巧、捐赠人关系维护及公众参与活动设计，强调通过真诚、专业、创新的传播实践构建组织声誉，并最终将社会关注转化为持续的信任、参与和支持。</w:t>
      </w:r>
    </w:p>
    <w:p w14:paraId="2B18055F">
      <w:pPr>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（四）重点领域与前沿议题模块</w:t>
      </w:r>
    </w:p>
    <w:p w14:paraId="7487F26E">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本模块将通用管理能力应用于慈善工作聚焦的具体社会领域，并关注行业发展趋势，包括但不限于以下内容。</w:t>
      </w:r>
    </w:p>
    <w:p w14:paraId="542ED4F5">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lang w:val="zh-CN"/>
        </w:rPr>
        <w:t>.《社区慈善发展与社会资源整合》</w:t>
      </w:r>
    </w:p>
    <w:p w14:paraId="447329B9">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重点内容：聚焦慈善在基层</w:t>
      </w:r>
      <w:r>
        <w:rPr>
          <w:rFonts w:hint="eastAsia" w:ascii="方正仿宋_GBK" w:hAnsi="方正仿宋_GBK" w:eastAsia="方正仿宋_GBK" w:cs="方正仿宋_GBK"/>
          <w:sz w:val="32"/>
          <w:szCs w:val="32"/>
        </w:rPr>
        <w:t>社区</w:t>
      </w:r>
      <w:r>
        <w:rPr>
          <w:rFonts w:hint="eastAsia" w:ascii="方正仿宋_GBK" w:hAnsi="方正仿宋_GBK" w:eastAsia="方正仿宋_GBK" w:cs="方正仿宋_GBK"/>
          <w:sz w:val="32"/>
          <w:szCs w:val="32"/>
          <w:lang w:val="zh-CN"/>
        </w:rPr>
        <w:t>的实践模式与网络构建。深入分析如何识别社区需求、培育</w:t>
      </w:r>
      <w:r>
        <w:rPr>
          <w:rFonts w:hint="eastAsia" w:ascii="方正仿宋_GBK" w:hAnsi="方正仿宋_GBK" w:eastAsia="方正仿宋_GBK" w:cs="方正仿宋_GBK"/>
          <w:sz w:val="32"/>
          <w:szCs w:val="32"/>
        </w:rPr>
        <w:t>当</w:t>
      </w:r>
      <w:r>
        <w:rPr>
          <w:rFonts w:hint="eastAsia" w:ascii="方正仿宋_GBK" w:hAnsi="方正仿宋_GBK" w:eastAsia="方正仿宋_GBK" w:cs="方正仿宋_GBK"/>
          <w:sz w:val="32"/>
          <w:szCs w:val="32"/>
          <w:lang w:val="zh-CN"/>
        </w:rPr>
        <w:t>地慈善力量、设计参与式项目，并系统阐述联动政府、企业、居民及其他主体进行资源整合的协作机制与方法，旨在推动建立富有活力、扎根基层、可持续的社区慈善生态</w:t>
      </w:r>
      <w:r>
        <w:rPr>
          <w:rFonts w:hint="eastAsia" w:ascii="方正仿宋_GBK" w:hAnsi="方正仿宋_GBK" w:eastAsia="方正仿宋_GBK" w:cs="方正仿宋_GBK"/>
          <w:sz w:val="32"/>
          <w:szCs w:val="32"/>
        </w:rPr>
        <w:t>体系</w:t>
      </w:r>
      <w:r>
        <w:rPr>
          <w:rFonts w:hint="eastAsia" w:ascii="方正仿宋_GBK" w:hAnsi="方正仿宋_GBK" w:eastAsia="方正仿宋_GBK" w:cs="方正仿宋_GBK"/>
          <w:sz w:val="32"/>
          <w:szCs w:val="32"/>
          <w:lang w:val="zh-CN"/>
        </w:rPr>
        <w:t>。</w:t>
      </w:r>
    </w:p>
    <w:p w14:paraId="0803055C">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1</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zh-CN"/>
        </w:rPr>
        <w:t>.《应急慈善实务与管理》</w:t>
      </w:r>
    </w:p>
    <w:p w14:paraId="3F2709B2">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重点内容：系统研究慈善力量在自然灾害、公共卫生事件等紧急情况下的专业响应机制。涵盖应急慈善的预案制定、资源快速调配、多方协同联动、物资管理与信息披露等关键环节，并结合案例反思伦理挑战与行动效能，旨在提升组织在危机情境中有序、高效、负责任地开展应急慈善的专业能力。</w:t>
      </w:r>
    </w:p>
    <w:p w14:paraId="0B5DDCC1">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1</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zh-CN"/>
        </w:rPr>
        <w:t>.《养老服务领域的慈善项目运作》</w:t>
      </w:r>
    </w:p>
    <w:p w14:paraId="7CD6F293">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重点内容：聚焦人口老龄化背景下慈善力量参与养老服务的专业路径与实践模式。深入分析老年群体的多层次需求，系统介绍在社区支持、长期照护、精神关爱、适老化改造等具体领域开展慈善项目的设计原则与介入方法。同时注重探讨跨专业协作、志愿服务整合及服务伦理等议题，为慈善组织在养老领域提供兼具人文关怀与专业标准的项目运作指南。</w:t>
      </w:r>
    </w:p>
    <w:p w14:paraId="68005FCB">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1</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zh-CN"/>
        </w:rPr>
        <w:t>.《儿童服务领域的慈善项目运作》</w:t>
      </w:r>
    </w:p>
    <w:p w14:paraId="009848CA">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重点内容：聚焦针对儿童群体的慈善服务专业方法与实务。从儿童权利与发展需求出发，详细阐述儿童服务项目的设计逻辑、需求评估、干预模式及监测评估体系，重点探讨在服务过程中如何遵循儿童利益最大化、安全保障及隐私保护等核心伦理准则。同时，结合典型案例，分析跨部门协作与家庭社区参与的策略，为从业人员提供兼具专业性与操作性的项目实践指引。</w:t>
      </w:r>
    </w:p>
    <w:p w14:paraId="68043823">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1</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zh-CN"/>
        </w:rPr>
        <w:t>.《慈善信托经典案例与实践》</w:t>
      </w:r>
    </w:p>
    <w:p w14:paraId="48324908">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重点内容：以案例解析与实务操作为主线，系统介绍慈善信托这一新型慈善模式的法律结构、运作机制与社会价值。通过对国内外经典设立案例的剖析，深入阐释信托财产独立性、治理架构设计、受托人职责以及慈善目的实现路径等关键议题，并为有意设立或参与慈善信托的各方提供从方案设计、设立流程到持续管理与监察的全程实务指导。</w:t>
      </w:r>
    </w:p>
    <w:p w14:paraId="222D8C9D">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1</w:t>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zh-CN"/>
        </w:rPr>
        <w:t>.《慈善参与乡村振兴经典案例与实践》</w:t>
      </w:r>
    </w:p>
    <w:p w14:paraId="6D107772">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重点内容：紧密围绕国家乡村振兴战略，系统梳理慈善力量参与乡村发展的多元路径与创新模式。教材通过精选产业扶持、教育赋能、生态保护、社区治理等领域的典型实践案例，深入分析慈善项目如何与乡村本地资源、文化及主体性相结合，并总结提炼出有效的协作机制、可持续模式及成效评估方法，为慈善组织精准、有效、持久地服务乡村振兴提供经验借鉴与行动框架。</w:t>
      </w:r>
    </w:p>
    <w:p w14:paraId="15C2AF31">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rPr>
        <w:t>残疾人服务领域的慈善项目运作》</w:t>
      </w:r>
    </w:p>
    <w:p w14:paraId="32F712BB">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重点内容：</w:t>
      </w:r>
      <w:r>
        <w:rPr>
          <w:rFonts w:hint="eastAsia" w:ascii="方正仿宋_GBK" w:hAnsi="方正仿宋_GBK" w:eastAsia="方正仿宋_GBK" w:cs="方正仿宋_GBK"/>
          <w:sz w:val="32"/>
          <w:szCs w:val="32"/>
          <w:lang w:val="zh-CN"/>
        </w:rPr>
        <w:t>聚焦残疾人服务领域慈善项目运作，分析如何识别残疾人需求，设计服务方案。内容涵盖康复、教育、就业、社会融入等领域，探讨项目实施关键环节与挑战。研究整合政府、企业及社区资源，构建残疾人服务体系。关注服务伦理与人文关怀，尊重残疾人主体性，保障其权益，助力实现平等包容社会环境。</w:t>
      </w:r>
    </w:p>
    <w:p w14:paraId="15C8AB39">
      <w:pPr>
        <w:numPr>
          <w:ilvl w:val="0"/>
          <w:numId w:val="3"/>
        </w:num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教材编撰工作方案</w:t>
      </w:r>
    </w:p>
    <w:p w14:paraId="442E76F1">
      <w:pPr>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（一）工作原则</w:t>
      </w:r>
    </w:p>
    <w:p w14:paraId="17604132">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党建引领：将党的理论方针以及习近平总书记关于慈善事业的论述贯穿始终，确保价值导向正确。</w:t>
      </w:r>
    </w:p>
    <w:p w14:paraId="2A90B3EB">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岗位适配：分为通用必修和岗位选修，满足差异化学习需求。</w:t>
      </w:r>
    </w:p>
    <w:p w14:paraId="55676525">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实操导向：弱化纯理论内容，增加案例评析与流程拆解，强化落地应用。</w:t>
      </w:r>
    </w:p>
    <w:p w14:paraId="272CC1E3">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时效更新：定期纳入新规定、行业趋势与典型案例，保持教材的时效性。</w:t>
      </w:r>
    </w:p>
    <w:p w14:paraId="009EBF7D">
      <w:pPr>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（二）工作方式</w:t>
      </w:r>
    </w:p>
    <w:p w14:paraId="46B000F7">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中慈联组建编撰管理团队，负责发布、监管和评审评估工作。教材以公开发布为主，立项评审后组织团队签订协议。中慈联提供资源支持，进行监督管理。</w:t>
      </w:r>
    </w:p>
    <w:p w14:paraId="1A9B6823">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1.全流程统筹管理</w:t>
      </w:r>
    </w:p>
    <w:p w14:paraId="739C5C78">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整体规划与进度把控：统筹编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lang w:val="zh-CN"/>
        </w:rPr>
        <w:t>工作，制定详细的阶段化计划和时间表，明确各环节任务与责任主体；及时预警延误风险，确保编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lang w:val="zh-CN"/>
        </w:rPr>
        <w:t>工作按节点高效推进。</w:t>
      </w:r>
    </w:p>
    <w:p w14:paraId="211447F2">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问题沟通与解决：建立定期例会与即时沟通渠道并行的机制；针对编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lang w:val="zh-CN"/>
        </w:rPr>
        <w:t>过程中出现的内容分歧、技术难题等问题，保障工作衔接顺畅。</w:t>
      </w:r>
    </w:p>
    <w:p w14:paraId="3802D303">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经费与反馈管理：制定分级经费拨付规则，立项评审通过后拨付30%启动资金，初审合格后拨付40%进度款，结项验收通过后结清剩余30%尾款；要求编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lang w:val="zh-CN"/>
        </w:rPr>
        <w:t>团队提交阶段性经费使用报告，确保资金专款专用。</w:t>
      </w:r>
    </w:p>
    <w:p w14:paraId="6CEC04A7">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rPr>
        <w:t>团队建设</w:t>
      </w:r>
    </w:p>
    <w:p w14:paraId="064B7278">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严格按照“专业匹配、结构合理、经验丰富”原则组建工作组，实行主编负责制，明确主编、副主编、编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lang w:val="zh-CN"/>
        </w:rPr>
        <w:t>成员的职责分工，签订正式合作协议与知识产权归属协议；搭建涵盖政策研究、学术理论、实践实操等多领域的专业编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lang w:val="zh-CN"/>
        </w:rPr>
        <w:t>团队，其中一线实践经验丰富的从业者占比不低于40%，确保教材兼具理论深度与实操价值。</w:t>
      </w:r>
    </w:p>
    <w:p w14:paraId="6A0D88DF">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3.教材内容审核与验收</w:t>
      </w:r>
    </w:p>
    <w:p w14:paraId="355AC46A">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初审把控：组建由行业专家、</w:t>
      </w:r>
      <w:r>
        <w:rPr>
          <w:rFonts w:hint="eastAsia" w:ascii="方正仿宋_GBK" w:hAnsi="方正仿宋_GBK" w:eastAsia="方正仿宋_GBK" w:cs="方正仿宋_GBK"/>
          <w:sz w:val="32"/>
          <w:szCs w:val="32"/>
          <w:lang w:val="en-US" w:eastAsia="zh-CN"/>
        </w:rPr>
        <w:t>高校专家</w:t>
      </w:r>
      <w:r>
        <w:rPr>
          <w:rFonts w:hint="eastAsia" w:ascii="方正仿宋_GBK" w:hAnsi="方正仿宋_GBK" w:eastAsia="方正仿宋_GBK" w:cs="方正仿宋_GBK"/>
          <w:sz w:val="32"/>
          <w:szCs w:val="32"/>
          <w:lang w:val="zh-CN"/>
        </w:rPr>
        <w:t>组成的</w:t>
      </w:r>
      <w:r>
        <w:rPr>
          <w:rFonts w:hint="eastAsia" w:ascii="方正仿宋_GBK" w:hAnsi="方正仿宋_GBK" w:eastAsia="方正仿宋_GBK" w:cs="方正仿宋_GBK"/>
          <w:sz w:val="32"/>
          <w:szCs w:val="32"/>
          <w:lang w:val="en-US" w:eastAsia="zh-CN"/>
        </w:rPr>
        <w:t>评审</w:t>
      </w:r>
      <w:r>
        <w:rPr>
          <w:rFonts w:hint="eastAsia" w:ascii="方正仿宋_GBK" w:hAnsi="方正仿宋_GBK" w:eastAsia="方正仿宋_GBK" w:cs="方正仿宋_GBK"/>
          <w:sz w:val="32"/>
          <w:szCs w:val="32"/>
          <w:lang w:val="zh-CN"/>
        </w:rPr>
        <w:t>组，制定量化审核指标体系，涵盖内容准确性（政策引用、数据来源、理论表述）、逻辑连贯性（章节衔接、论点论证）、实用适配性（贴合行业需求、可落地操作）、格式规范性（体例统一、排版标准）等维度，形成初审意见报告，明确修改建议与补充要求，反馈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lang w:val="zh-CN"/>
        </w:rPr>
        <w:t>团队限期整改。</w:t>
      </w:r>
    </w:p>
    <w:p w14:paraId="22C60650">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复审优化：初审整改完成后，启动复审环节，重点核查核心观点的创新性、内容的差异化优势、潜在风险点（如法律合规、伦理规范）；结合复审意见，组织编</w:t>
      </w:r>
      <w:r>
        <w:rPr>
          <w:rFonts w:hint="eastAsia" w:ascii="方正仿宋_GBK" w:hAnsi="方正仿宋_GBK" w:eastAsia="方正仿宋_GBK" w:cs="方正仿宋_GBK"/>
          <w:sz w:val="32"/>
          <w:szCs w:val="32"/>
          <w:lang w:val="en-US" w:eastAsia="zh-CN"/>
        </w:rPr>
        <w:t>撰</w:t>
      </w:r>
      <w:r>
        <w:rPr>
          <w:rFonts w:hint="eastAsia" w:ascii="方正仿宋_GBK" w:hAnsi="方正仿宋_GBK" w:eastAsia="方正仿宋_GBK" w:cs="方正仿宋_GBK"/>
          <w:sz w:val="32"/>
          <w:szCs w:val="32"/>
          <w:lang w:val="zh-CN"/>
        </w:rPr>
        <w:t>团队与专家开展面对面沟通，进一步完善教材内容，确保无遗漏问题。</w:t>
      </w:r>
    </w:p>
    <w:p w14:paraId="7A560B4B">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终稿（</w:t>
      </w:r>
      <w:r>
        <w:rPr>
          <w:rFonts w:hint="eastAsia" w:ascii="方正仿宋_GBK" w:hAnsi="方正仿宋_GBK" w:eastAsia="方正仿宋_GBK" w:cs="方正仿宋_GBK"/>
          <w:sz w:val="32"/>
          <w:szCs w:val="32"/>
        </w:rPr>
        <w:t>试行本）</w:t>
      </w:r>
      <w:r>
        <w:rPr>
          <w:rFonts w:hint="eastAsia" w:ascii="方正仿宋_GBK" w:hAnsi="方正仿宋_GBK" w:eastAsia="方正仿宋_GBK" w:cs="方正仿宋_GBK"/>
          <w:sz w:val="32"/>
          <w:szCs w:val="32"/>
          <w:lang w:val="zh-CN"/>
        </w:rPr>
        <w:t>验收：验收内容包括是否完全符合国家相关法律法规、行业标准及编撰要求，内容修改是否响应初审、复审意见，格式是否完全统一规范，知识产权是否清晰无争议；验收通过后出具正式验收报告，未通过则明确整改期限与二次验收节点，确保终稿质量达标。</w:t>
      </w:r>
    </w:p>
    <w:p w14:paraId="4D24EC1F">
      <w:pPr>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（三）保障措施</w:t>
      </w:r>
    </w:p>
    <w:p w14:paraId="57AA9C46">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人员保障：设立编撰工作组、评审委员会，建立研讨和评审机制，确保按时、高质量完成任务。</w:t>
      </w:r>
    </w:p>
    <w:p w14:paraId="5CB257DB">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组织保障：健全组织管理机制，明确各部门职责，加强部门间的沟通与协作。</w:t>
      </w:r>
    </w:p>
    <w:p w14:paraId="19B6F48C">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质量保障：从大纲制定到终稿印刷，邀请专家进行多轮评审，征求行业意见，确保内容准确实用。</w:t>
      </w:r>
    </w:p>
    <w:p w14:paraId="145DE12E">
      <w:pPr>
        <w:numPr>
          <w:ilvl w:val="0"/>
          <w:numId w:val="0"/>
        </w:numPr>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（四）教材编撰工作计划表</w:t>
      </w:r>
    </w:p>
    <w:p w14:paraId="69954332">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rPr>
        <w:t>教材编撰工作预计整体周期为3</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个月，计划从今年5月</w:t>
      </w:r>
      <w:r>
        <w:rPr>
          <w:rFonts w:hint="eastAsia" w:ascii="方正仿宋_GBK" w:hAnsi="方正仿宋_GBK" w:eastAsia="方正仿宋_GBK" w:cs="方正仿宋_GBK"/>
          <w:sz w:val="32"/>
          <w:szCs w:val="32"/>
          <w:lang w:val="en-US" w:eastAsia="zh-CN"/>
        </w:rPr>
        <w:t>下旬</w:t>
      </w:r>
      <w:r>
        <w:rPr>
          <w:rFonts w:hint="eastAsia" w:ascii="方正仿宋_GBK" w:hAnsi="方正仿宋_GBK" w:eastAsia="方正仿宋_GBK" w:cs="方正仿宋_GBK"/>
          <w:sz w:val="32"/>
          <w:szCs w:val="32"/>
        </w:rPr>
        <w:t>开始正式启动，2027年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月形成试行本</w:t>
      </w:r>
      <w:r>
        <w:rPr>
          <w:rFonts w:hint="eastAsia" w:ascii="方正仿宋_GBK" w:hAnsi="方正仿宋_GBK" w:eastAsia="方正仿宋_GBK" w:cs="方正仿宋_GBK"/>
          <w:sz w:val="32"/>
          <w:szCs w:val="32"/>
          <w:lang w:val="en-US" w:eastAsia="zh-CN"/>
        </w:rPr>
        <w:t>终稿</w:t>
      </w:r>
      <w:r>
        <w:rPr>
          <w:rFonts w:hint="eastAsia" w:ascii="方正仿宋_GBK" w:hAnsi="方正仿宋_GBK" w:eastAsia="方正仿宋_GBK" w:cs="方正仿宋_GBK"/>
          <w:sz w:val="32"/>
          <w:szCs w:val="32"/>
        </w:rPr>
        <w:t>，2028年1</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月正式出版，1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月结项。在此期间，项目组将系统推进各阶段任务，具体时间安排如下：</w:t>
      </w:r>
    </w:p>
    <w:p w14:paraId="51D22DF9">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1.启动阶段（2026年5月</w:t>
      </w:r>
      <w:r>
        <w:rPr>
          <w:rFonts w:hint="eastAsia" w:ascii="方正仿宋_GBK" w:hAnsi="方正仿宋_GBK" w:eastAsia="方正仿宋_GBK" w:cs="方正仿宋_GBK"/>
          <w:sz w:val="32"/>
          <w:szCs w:val="32"/>
          <w:lang w:val="en-US" w:eastAsia="zh-CN"/>
        </w:rPr>
        <w:t>下旬</w:t>
      </w:r>
      <w:r>
        <w:rPr>
          <w:rFonts w:hint="eastAsia" w:ascii="方正仿宋_GBK" w:hAnsi="方正仿宋_GBK" w:eastAsia="方正仿宋_GBK" w:cs="方正仿宋_GBK"/>
          <w:sz w:val="32"/>
          <w:szCs w:val="32"/>
        </w:rPr>
        <w:t>—6月）</w:t>
      </w:r>
    </w:p>
    <w:p w14:paraId="6DAC34B7">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核心目标：启动征集</w:t>
      </w:r>
    </w:p>
    <w:tbl>
      <w:tblPr>
        <w:tblStyle w:val="6"/>
        <w:tblW w:w="8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057"/>
        <w:gridCol w:w="2002"/>
        <w:gridCol w:w="3084"/>
      </w:tblGrid>
      <w:tr w14:paraId="1CC6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3057" w:type="dxa"/>
            <w:shd w:val="clear" w:color="auto" w:fill="B8D0ED"/>
            <w:noWrap w:val="0"/>
            <w:tcMar>
              <w:top w:w="60" w:type="dxa"/>
              <w:left w:w="120" w:type="dxa"/>
              <w:bottom w:w="30" w:type="dxa"/>
              <w:right w:w="120" w:type="dxa"/>
            </w:tcMar>
            <w:vAlign w:val="center"/>
          </w:tcPr>
          <w:p w14:paraId="131771DA">
            <w:pPr>
              <w:snapToGrid w:val="0"/>
              <w:jc w:val="center"/>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时间</w:t>
            </w:r>
          </w:p>
        </w:tc>
        <w:tc>
          <w:tcPr>
            <w:tcW w:w="2002" w:type="dxa"/>
            <w:shd w:val="clear" w:color="auto" w:fill="B8D0ED"/>
            <w:noWrap w:val="0"/>
            <w:tcMar>
              <w:top w:w="60" w:type="dxa"/>
              <w:left w:w="120" w:type="dxa"/>
              <w:bottom w:w="30" w:type="dxa"/>
              <w:right w:w="120" w:type="dxa"/>
            </w:tcMar>
            <w:vAlign w:val="center"/>
          </w:tcPr>
          <w:p w14:paraId="1AC350C5">
            <w:pPr>
              <w:snapToGrid w:val="0"/>
              <w:jc w:val="center"/>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核心工作</w:t>
            </w:r>
          </w:p>
        </w:tc>
        <w:tc>
          <w:tcPr>
            <w:tcW w:w="3084" w:type="dxa"/>
            <w:shd w:val="clear" w:color="auto" w:fill="B8D0ED"/>
            <w:noWrap w:val="0"/>
            <w:tcMar>
              <w:top w:w="60" w:type="dxa"/>
              <w:left w:w="120" w:type="dxa"/>
              <w:bottom w:w="30" w:type="dxa"/>
              <w:right w:w="120" w:type="dxa"/>
            </w:tcMar>
            <w:vAlign w:val="center"/>
          </w:tcPr>
          <w:p w14:paraId="5294C9B1">
            <w:pPr>
              <w:snapToGrid w:val="0"/>
              <w:jc w:val="center"/>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产出成果</w:t>
            </w:r>
          </w:p>
        </w:tc>
      </w:tr>
      <w:tr w14:paraId="34FF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3" w:hRule="atLeast"/>
          <w:jc w:val="center"/>
        </w:trPr>
        <w:tc>
          <w:tcPr>
            <w:tcW w:w="3057" w:type="dxa"/>
            <w:vMerge w:val="restart"/>
            <w:noWrap w:val="0"/>
            <w:tcMar>
              <w:top w:w="60" w:type="dxa"/>
              <w:left w:w="120" w:type="dxa"/>
              <w:bottom w:w="30" w:type="dxa"/>
              <w:right w:w="120" w:type="dxa"/>
            </w:tcMar>
            <w:vAlign w:val="center"/>
          </w:tcPr>
          <w:p w14:paraId="38AF4E50">
            <w:pPr>
              <w:snapToGrid w:val="0"/>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2026年</w:t>
            </w:r>
            <w:r>
              <w:rPr>
                <w:rFonts w:hint="eastAsia" w:ascii="方正仿宋_GBK" w:hAnsi="方正仿宋_GBK" w:eastAsia="方正仿宋_GBK" w:cs="方正仿宋_GBK"/>
                <w:szCs w:val="21"/>
              </w:rPr>
              <w:t>5月</w:t>
            </w:r>
            <w:r>
              <w:rPr>
                <w:rFonts w:hint="eastAsia" w:ascii="方正仿宋_GBK" w:hAnsi="方正仿宋_GBK" w:eastAsia="方正仿宋_GBK" w:cs="方正仿宋_GBK"/>
                <w:szCs w:val="21"/>
                <w:lang w:val="en-US" w:eastAsia="zh-CN"/>
              </w:rPr>
              <w:t>下旬</w:t>
            </w:r>
            <w:r>
              <w:rPr>
                <w:rFonts w:hint="eastAsia" w:ascii="方正仿宋_GBK" w:hAnsi="方正仿宋_GBK" w:eastAsia="方正仿宋_GBK" w:cs="方正仿宋_GBK"/>
                <w:szCs w:val="21"/>
              </w:rPr>
              <w:t>-6月</w:t>
            </w:r>
            <w:r>
              <w:rPr>
                <w:rFonts w:hint="eastAsia" w:ascii="方正仿宋_GBK" w:hAnsi="方正仿宋_GBK" w:eastAsia="方正仿宋_GBK" w:cs="方正仿宋_GBK"/>
                <w:szCs w:val="21"/>
                <w:lang w:val="en-US" w:eastAsia="zh-CN"/>
              </w:rPr>
              <w:t>中旬</w:t>
            </w:r>
          </w:p>
        </w:tc>
        <w:tc>
          <w:tcPr>
            <w:tcW w:w="2002" w:type="dxa"/>
            <w:noWrap w:val="0"/>
            <w:tcMar>
              <w:top w:w="60" w:type="dxa"/>
              <w:left w:w="120" w:type="dxa"/>
              <w:bottom w:w="30" w:type="dxa"/>
              <w:right w:w="120" w:type="dxa"/>
            </w:tcMar>
            <w:vAlign w:val="center"/>
          </w:tcPr>
          <w:p w14:paraId="08793970">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启动征集</w:t>
            </w:r>
          </w:p>
        </w:tc>
        <w:tc>
          <w:tcPr>
            <w:tcW w:w="3084" w:type="dxa"/>
            <w:noWrap w:val="0"/>
            <w:tcMar>
              <w:top w:w="60" w:type="dxa"/>
              <w:left w:w="120" w:type="dxa"/>
              <w:bottom w:w="30" w:type="dxa"/>
              <w:right w:w="120" w:type="dxa"/>
            </w:tcMar>
            <w:vAlign w:val="center"/>
          </w:tcPr>
          <w:p w14:paraId="0AA1E7A8">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发布</w:t>
            </w:r>
            <w:r>
              <w:rPr>
                <w:rFonts w:hint="eastAsia" w:ascii="方正仿宋_GBK" w:hAnsi="方正仿宋_GBK" w:eastAsia="方正仿宋_GBK" w:cs="方正仿宋_GBK"/>
                <w:szCs w:val="21"/>
                <w:lang w:val="en-US" w:eastAsia="zh-CN"/>
              </w:rPr>
              <w:t>征集</w:t>
            </w:r>
            <w:r>
              <w:rPr>
                <w:rFonts w:hint="eastAsia" w:ascii="方正仿宋_GBK" w:hAnsi="方正仿宋_GBK" w:eastAsia="方正仿宋_GBK" w:cs="方正仿宋_GBK"/>
                <w:szCs w:val="21"/>
              </w:rPr>
              <w:t>新闻</w:t>
            </w:r>
          </w:p>
        </w:tc>
      </w:tr>
      <w:tr w14:paraId="07AB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5" w:hRule="atLeast"/>
          <w:jc w:val="center"/>
        </w:trPr>
        <w:tc>
          <w:tcPr>
            <w:tcW w:w="3057" w:type="dxa"/>
            <w:vMerge w:val="continue"/>
            <w:noWrap w:val="0"/>
            <w:tcMar>
              <w:top w:w="60" w:type="dxa"/>
              <w:left w:w="120" w:type="dxa"/>
              <w:bottom w:w="30" w:type="dxa"/>
              <w:right w:w="120" w:type="dxa"/>
            </w:tcMar>
            <w:vAlign w:val="center"/>
          </w:tcPr>
          <w:p w14:paraId="4140E5C6">
            <w:pPr>
              <w:snapToGrid w:val="0"/>
              <w:jc w:val="center"/>
              <w:rPr>
                <w:rFonts w:ascii="方正仿宋_GBK" w:hAnsi="方正仿宋_GBK" w:eastAsia="方正仿宋_GBK" w:cs="方正仿宋_GBK"/>
                <w:szCs w:val="21"/>
              </w:rPr>
            </w:pPr>
          </w:p>
        </w:tc>
        <w:tc>
          <w:tcPr>
            <w:tcW w:w="2002" w:type="dxa"/>
            <w:noWrap w:val="0"/>
            <w:tcMar>
              <w:top w:w="60" w:type="dxa"/>
              <w:left w:w="120" w:type="dxa"/>
              <w:bottom w:w="30" w:type="dxa"/>
              <w:right w:w="120" w:type="dxa"/>
            </w:tcMar>
            <w:vAlign w:val="center"/>
          </w:tcPr>
          <w:p w14:paraId="30E8273C">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开放征集</w:t>
            </w:r>
          </w:p>
        </w:tc>
        <w:tc>
          <w:tcPr>
            <w:tcW w:w="3084" w:type="dxa"/>
            <w:noWrap w:val="0"/>
            <w:tcMar>
              <w:top w:w="60" w:type="dxa"/>
              <w:left w:w="120" w:type="dxa"/>
              <w:bottom w:w="30" w:type="dxa"/>
              <w:right w:w="120" w:type="dxa"/>
            </w:tcMar>
            <w:vAlign w:val="center"/>
          </w:tcPr>
          <w:p w14:paraId="77C08E8C">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申报材料汇总</w:t>
            </w:r>
          </w:p>
        </w:tc>
      </w:tr>
      <w:tr w14:paraId="5F5F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1" w:hRule="atLeast"/>
          <w:jc w:val="center"/>
        </w:trPr>
        <w:tc>
          <w:tcPr>
            <w:tcW w:w="3057" w:type="dxa"/>
            <w:vMerge w:val="restart"/>
            <w:noWrap w:val="0"/>
            <w:tcMar>
              <w:top w:w="60" w:type="dxa"/>
              <w:left w:w="120" w:type="dxa"/>
              <w:bottom w:w="30" w:type="dxa"/>
              <w:right w:w="120" w:type="dxa"/>
            </w:tcMar>
            <w:vAlign w:val="center"/>
          </w:tcPr>
          <w:p w14:paraId="23AAE9B9">
            <w:pPr>
              <w:snapToGrid w:val="0"/>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2026年</w:t>
            </w:r>
            <w:r>
              <w:rPr>
                <w:rFonts w:hint="eastAsia" w:ascii="方正仿宋_GBK" w:hAnsi="方正仿宋_GBK" w:eastAsia="方正仿宋_GBK" w:cs="方正仿宋_GBK"/>
                <w:szCs w:val="21"/>
              </w:rPr>
              <w:t>6月</w:t>
            </w:r>
            <w:r>
              <w:rPr>
                <w:rFonts w:hint="eastAsia" w:ascii="方正仿宋_GBK" w:hAnsi="方正仿宋_GBK" w:eastAsia="方正仿宋_GBK" w:cs="方正仿宋_GBK"/>
                <w:szCs w:val="21"/>
                <w:lang w:val="en-US" w:eastAsia="zh-CN"/>
              </w:rPr>
              <w:t>下旬</w:t>
            </w:r>
          </w:p>
        </w:tc>
        <w:tc>
          <w:tcPr>
            <w:tcW w:w="2002" w:type="dxa"/>
            <w:noWrap w:val="0"/>
            <w:tcMar>
              <w:top w:w="60" w:type="dxa"/>
              <w:left w:w="120" w:type="dxa"/>
              <w:bottom w:w="30" w:type="dxa"/>
              <w:right w:w="120" w:type="dxa"/>
            </w:tcMar>
            <w:vAlign w:val="center"/>
          </w:tcPr>
          <w:p w14:paraId="255C9097">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立项评审会</w:t>
            </w:r>
          </w:p>
        </w:tc>
        <w:tc>
          <w:tcPr>
            <w:tcW w:w="3084" w:type="dxa"/>
            <w:noWrap w:val="0"/>
            <w:tcMar>
              <w:top w:w="60" w:type="dxa"/>
              <w:left w:w="120" w:type="dxa"/>
              <w:bottom w:w="30" w:type="dxa"/>
              <w:right w:w="120" w:type="dxa"/>
            </w:tcMar>
            <w:vAlign w:val="center"/>
          </w:tcPr>
          <w:p w14:paraId="7CA5F678">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立项名单</w:t>
            </w:r>
          </w:p>
          <w:p w14:paraId="74023F81">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公示新闻</w:t>
            </w:r>
          </w:p>
        </w:tc>
      </w:tr>
      <w:tr w14:paraId="0D4F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atLeast"/>
          <w:jc w:val="center"/>
        </w:trPr>
        <w:tc>
          <w:tcPr>
            <w:tcW w:w="3057" w:type="dxa"/>
            <w:vMerge w:val="continue"/>
            <w:noWrap w:val="0"/>
            <w:tcMar>
              <w:top w:w="60" w:type="dxa"/>
              <w:left w:w="120" w:type="dxa"/>
              <w:bottom w:w="30" w:type="dxa"/>
              <w:right w:w="120" w:type="dxa"/>
            </w:tcMar>
            <w:vAlign w:val="center"/>
          </w:tcPr>
          <w:p w14:paraId="5E86BE83">
            <w:pPr>
              <w:snapToGrid w:val="0"/>
              <w:jc w:val="center"/>
              <w:rPr>
                <w:rFonts w:ascii="方正仿宋_GBK" w:hAnsi="方正仿宋_GBK" w:eastAsia="方正仿宋_GBK" w:cs="方正仿宋_GBK"/>
                <w:szCs w:val="21"/>
              </w:rPr>
            </w:pPr>
          </w:p>
        </w:tc>
        <w:tc>
          <w:tcPr>
            <w:tcW w:w="2002" w:type="dxa"/>
            <w:noWrap w:val="0"/>
            <w:tcMar>
              <w:top w:w="60" w:type="dxa"/>
              <w:left w:w="120" w:type="dxa"/>
              <w:bottom w:w="30" w:type="dxa"/>
              <w:right w:w="120" w:type="dxa"/>
            </w:tcMar>
            <w:vAlign w:val="center"/>
          </w:tcPr>
          <w:p w14:paraId="37FA70A1">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签订协议</w:t>
            </w:r>
          </w:p>
        </w:tc>
        <w:tc>
          <w:tcPr>
            <w:tcW w:w="3084" w:type="dxa"/>
            <w:noWrap w:val="0"/>
            <w:tcMar>
              <w:top w:w="60" w:type="dxa"/>
              <w:left w:w="120" w:type="dxa"/>
              <w:bottom w:w="30" w:type="dxa"/>
              <w:right w:w="120" w:type="dxa"/>
            </w:tcMar>
            <w:vAlign w:val="top"/>
          </w:tcPr>
          <w:p w14:paraId="107B7DD0">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协议书</w:t>
            </w:r>
          </w:p>
          <w:p w14:paraId="5AD3981C">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教材框架体系</w:t>
            </w:r>
          </w:p>
        </w:tc>
      </w:tr>
    </w:tbl>
    <w:p w14:paraId="7FBBC47F">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2.编撰阶段（2026年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2027年3</w:t>
      </w:r>
      <w:r>
        <w:rPr>
          <w:rFonts w:hint="eastAsia" w:ascii="方正仿宋_GBK" w:hAnsi="方正仿宋_GBK" w:eastAsia="方正仿宋_GBK" w:cs="方正仿宋_GBK"/>
          <w:sz w:val="32"/>
          <w:szCs w:val="32"/>
        </w:rPr>
        <w:t>月）</w:t>
      </w:r>
    </w:p>
    <w:p w14:paraId="5315AC00">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核心目标：教材</w:t>
      </w:r>
      <w:r>
        <w:rPr>
          <w:rFonts w:hint="eastAsia" w:ascii="方正仿宋_GBK" w:hAnsi="方正仿宋_GBK" w:eastAsia="方正仿宋_GBK" w:cs="方正仿宋_GBK"/>
          <w:sz w:val="32"/>
          <w:szCs w:val="32"/>
        </w:rPr>
        <w:t>编</w:t>
      </w:r>
      <w:r>
        <w:rPr>
          <w:rFonts w:hint="eastAsia" w:ascii="方正仿宋_GBK" w:hAnsi="方正仿宋_GBK" w:eastAsia="方正仿宋_GBK" w:cs="方正仿宋_GBK"/>
          <w:sz w:val="32"/>
          <w:szCs w:val="32"/>
          <w:lang w:val="zh-CN"/>
        </w:rPr>
        <w:t>撰，多轮评审优化内容</w:t>
      </w:r>
    </w:p>
    <w:tbl>
      <w:tblPr>
        <w:tblStyle w:val="6"/>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040"/>
        <w:gridCol w:w="2047"/>
        <w:gridCol w:w="3079"/>
      </w:tblGrid>
      <w:tr w14:paraId="1FF4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040" w:type="dxa"/>
            <w:shd w:val="clear" w:color="auto" w:fill="B8D0ED"/>
            <w:noWrap w:val="0"/>
            <w:tcMar>
              <w:top w:w="60" w:type="dxa"/>
              <w:left w:w="120" w:type="dxa"/>
              <w:bottom w:w="30" w:type="dxa"/>
              <w:right w:w="120" w:type="dxa"/>
            </w:tcMar>
            <w:vAlign w:val="center"/>
          </w:tcPr>
          <w:p w14:paraId="7E051AC1">
            <w:pPr>
              <w:snapToGrid w:val="0"/>
              <w:jc w:val="center"/>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时间</w:t>
            </w:r>
          </w:p>
        </w:tc>
        <w:tc>
          <w:tcPr>
            <w:tcW w:w="2047" w:type="dxa"/>
            <w:shd w:val="clear" w:color="auto" w:fill="B8D0ED"/>
            <w:noWrap w:val="0"/>
            <w:tcMar>
              <w:top w:w="60" w:type="dxa"/>
              <w:left w:w="120" w:type="dxa"/>
              <w:bottom w:w="30" w:type="dxa"/>
              <w:right w:w="120" w:type="dxa"/>
            </w:tcMar>
            <w:vAlign w:val="center"/>
          </w:tcPr>
          <w:p w14:paraId="28967950">
            <w:pPr>
              <w:snapToGrid w:val="0"/>
              <w:jc w:val="center"/>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核心工作</w:t>
            </w:r>
          </w:p>
        </w:tc>
        <w:tc>
          <w:tcPr>
            <w:tcW w:w="3079" w:type="dxa"/>
            <w:shd w:val="clear" w:color="auto" w:fill="B8D0ED"/>
            <w:noWrap w:val="0"/>
            <w:tcMar>
              <w:top w:w="60" w:type="dxa"/>
              <w:left w:w="120" w:type="dxa"/>
              <w:bottom w:w="30" w:type="dxa"/>
              <w:right w:w="120" w:type="dxa"/>
            </w:tcMar>
            <w:vAlign w:val="center"/>
          </w:tcPr>
          <w:p w14:paraId="37CDB3BD">
            <w:pPr>
              <w:snapToGrid w:val="0"/>
              <w:jc w:val="center"/>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产出成果</w:t>
            </w:r>
          </w:p>
        </w:tc>
      </w:tr>
      <w:tr w14:paraId="4E6E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040" w:type="dxa"/>
            <w:noWrap w:val="0"/>
            <w:tcMar>
              <w:top w:w="60" w:type="dxa"/>
              <w:left w:w="120" w:type="dxa"/>
              <w:bottom w:w="30" w:type="dxa"/>
              <w:right w:w="120" w:type="dxa"/>
            </w:tcMar>
            <w:vAlign w:val="center"/>
          </w:tcPr>
          <w:p w14:paraId="6D2A9DED">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2026年7</w:t>
            </w:r>
            <w:r>
              <w:rPr>
                <w:rFonts w:hint="eastAsia" w:ascii="方正仿宋_GBK" w:hAnsi="方正仿宋_GBK" w:eastAsia="方正仿宋_GBK" w:cs="方正仿宋_GBK"/>
                <w:szCs w:val="21"/>
              </w:rPr>
              <w:t>月-</w:t>
            </w:r>
            <w:r>
              <w:rPr>
                <w:rFonts w:hint="eastAsia" w:ascii="方正仿宋_GBK" w:hAnsi="方正仿宋_GBK" w:eastAsia="方正仿宋_GBK" w:cs="方正仿宋_GBK"/>
                <w:szCs w:val="21"/>
                <w:lang w:val="en-US" w:eastAsia="zh-CN"/>
              </w:rPr>
              <w:t>9</w:t>
            </w:r>
            <w:r>
              <w:rPr>
                <w:rFonts w:hint="eastAsia" w:ascii="方正仿宋_GBK" w:hAnsi="方正仿宋_GBK" w:eastAsia="方正仿宋_GBK" w:cs="方正仿宋_GBK"/>
                <w:szCs w:val="21"/>
              </w:rPr>
              <w:t>月</w:t>
            </w:r>
          </w:p>
        </w:tc>
        <w:tc>
          <w:tcPr>
            <w:tcW w:w="2047" w:type="dxa"/>
            <w:noWrap w:val="0"/>
            <w:tcMar>
              <w:top w:w="60" w:type="dxa"/>
              <w:left w:w="120" w:type="dxa"/>
              <w:bottom w:w="30" w:type="dxa"/>
              <w:right w:w="120" w:type="dxa"/>
            </w:tcMar>
            <w:vAlign w:val="center"/>
          </w:tcPr>
          <w:p w14:paraId="1DD55DF6">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初稿</w:t>
            </w:r>
          </w:p>
        </w:tc>
        <w:tc>
          <w:tcPr>
            <w:tcW w:w="3079" w:type="dxa"/>
            <w:noWrap w:val="0"/>
            <w:tcMar>
              <w:top w:w="60" w:type="dxa"/>
              <w:left w:w="120" w:type="dxa"/>
              <w:bottom w:w="30" w:type="dxa"/>
              <w:right w:w="120" w:type="dxa"/>
            </w:tcMar>
            <w:vAlign w:val="center"/>
          </w:tcPr>
          <w:p w14:paraId="6E1CF654">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初稿</w:t>
            </w:r>
          </w:p>
        </w:tc>
      </w:tr>
      <w:tr w14:paraId="1DE3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6" w:hRule="atLeast"/>
          <w:jc w:val="center"/>
        </w:trPr>
        <w:tc>
          <w:tcPr>
            <w:tcW w:w="3040" w:type="dxa"/>
            <w:noWrap w:val="0"/>
            <w:tcMar>
              <w:top w:w="60" w:type="dxa"/>
              <w:left w:w="120" w:type="dxa"/>
              <w:bottom w:w="30" w:type="dxa"/>
              <w:right w:w="120" w:type="dxa"/>
            </w:tcMar>
            <w:vAlign w:val="center"/>
          </w:tcPr>
          <w:p w14:paraId="5B53BD31">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2026年10</w:t>
            </w:r>
            <w:r>
              <w:rPr>
                <w:rFonts w:hint="eastAsia" w:ascii="方正仿宋_GBK" w:hAnsi="方正仿宋_GBK" w:eastAsia="方正仿宋_GBK" w:cs="方正仿宋_GBK"/>
                <w:szCs w:val="21"/>
              </w:rPr>
              <w:t>月</w:t>
            </w:r>
          </w:p>
        </w:tc>
        <w:tc>
          <w:tcPr>
            <w:tcW w:w="2047" w:type="dxa"/>
            <w:noWrap w:val="0"/>
            <w:tcMar>
              <w:top w:w="60" w:type="dxa"/>
              <w:left w:w="120" w:type="dxa"/>
              <w:bottom w:w="30" w:type="dxa"/>
              <w:right w:w="120" w:type="dxa"/>
            </w:tcMar>
            <w:vAlign w:val="center"/>
          </w:tcPr>
          <w:p w14:paraId="797C12EB">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初审</w:t>
            </w:r>
          </w:p>
        </w:tc>
        <w:tc>
          <w:tcPr>
            <w:tcW w:w="3079" w:type="dxa"/>
            <w:noWrap w:val="0"/>
            <w:tcMar>
              <w:top w:w="60" w:type="dxa"/>
              <w:left w:w="120" w:type="dxa"/>
              <w:bottom w:w="30" w:type="dxa"/>
              <w:right w:w="120" w:type="dxa"/>
            </w:tcMar>
            <w:vAlign w:val="center"/>
          </w:tcPr>
          <w:p w14:paraId="048DA84D">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初审意见</w:t>
            </w:r>
          </w:p>
        </w:tc>
      </w:tr>
      <w:tr w14:paraId="3671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atLeast"/>
          <w:jc w:val="center"/>
        </w:trPr>
        <w:tc>
          <w:tcPr>
            <w:tcW w:w="3040" w:type="dxa"/>
            <w:noWrap w:val="0"/>
            <w:tcMar>
              <w:top w:w="60" w:type="dxa"/>
              <w:left w:w="120" w:type="dxa"/>
              <w:bottom w:w="30" w:type="dxa"/>
              <w:right w:w="120" w:type="dxa"/>
            </w:tcMar>
            <w:vAlign w:val="center"/>
          </w:tcPr>
          <w:p w14:paraId="05A253A0">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2026年10</w:t>
            </w:r>
            <w:r>
              <w:rPr>
                <w:rFonts w:hint="eastAsia" w:ascii="方正仿宋_GBK" w:hAnsi="方正仿宋_GBK" w:eastAsia="方正仿宋_GBK" w:cs="方正仿宋_GBK"/>
                <w:szCs w:val="21"/>
              </w:rPr>
              <w:t>月-1</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月</w:t>
            </w:r>
          </w:p>
        </w:tc>
        <w:tc>
          <w:tcPr>
            <w:tcW w:w="2047" w:type="dxa"/>
            <w:noWrap w:val="0"/>
            <w:tcMar>
              <w:top w:w="60" w:type="dxa"/>
              <w:left w:w="120" w:type="dxa"/>
              <w:bottom w:w="30" w:type="dxa"/>
              <w:right w:w="120" w:type="dxa"/>
            </w:tcMar>
            <w:vAlign w:val="center"/>
          </w:tcPr>
          <w:p w14:paraId="6002FC6F">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二稿</w:t>
            </w:r>
          </w:p>
        </w:tc>
        <w:tc>
          <w:tcPr>
            <w:tcW w:w="3079" w:type="dxa"/>
            <w:noWrap w:val="0"/>
            <w:tcMar>
              <w:top w:w="60" w:type="dxa"/>
              <w:left w:w="120" w:type="dxa"/>
              <w:bottom w:w="30" w:type="dxa"/>
              <w:right w:w="120" w:type="dxa"/>
            </w:tcMar>
            <w:vAlign w:val="center"/>
          </w:tcPr>
          <w:p w14:paraId="3BA3E37A">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二稿</w:t>
            </w:r>
          </w:p>
        </w:tc>
      </w:tr>
      <w:tr w14:paraId="3803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3040" w:type="dxa"/>
            <w:noWrap w:val="0"/>
            <w:tcMar>
              <w:top w:w="60" w:type="dxa"/>
              <w:left w:w="120" w:type="dxa"/>
              <w:bottom w:w="30" w:type="dxa"/>
              <w:right w:w="120" w:type="dxa"/>
            </w:tcMar>
            <w:vAlign w:val="center"/>
          </w:tcPr>
          <w:p w14:paraId="44F0B31F">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2027年</w:t>
            </w:r>
            <w:r>
              <w:rPr>
                <w:rFonts w:hint="eastAsia" w:ascii="方正仿宋_GBK" w:hAnsi="方正仿宋_GBK" w:eastAsia="方正仿宋_GBK" w:cs="方正仿宋_GBK"/>
                <w:szCs w:val="21"/>
              </w:rPr>
              <w:t>1月</w:t>
            </w:r>
          </w:p>
        </w:tc>
        <w:tc>
          <w:tcPr>
            <w:tcW w:w="2047" w:type="dxa"/>
            <w:noWrap w:val="0"/>
            <w:tcMar>
              <w:top w:w="60" w:type="dxa"/>
              <w:left w:w="120" w:type="dxa"/>
              <w:bottom w:w="30" w:type="dxa"/>
              <w:right w:w="120" w:type="dxa"/>
            </w:tcMar>
            <w:vAlign w:val="center"/>
          </w:tcPr>
          <w:p w14:paraId="06290D9A">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复审</w:t>
            </w:r>
          </w:p>
        </w:tc>
        <w:tc>
          <w:tcPr>
            <w:tcW w:w="3079" w:type="dxa"/>
            <w:noWrap w:val="0"/>
            <w:tcMar>
              <w:top w:w="60" w:type="dxa"/>
              <w:left w:w="120" w:type="dxa"/>
              <w:bottom w:w="30" w:type="dxa"/>
              <w:right w:w="120" w:type="dxa"/>
            </w:tcMar>
            <w:vAlign w:val="center"/>
          </w:tcPr>
          <w:p w14:paraId="754145FF">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复审意见</w:t>
            </w:r>
          </w:p>
        </w:tc>
      </w:tr>
      <w:tr w14:paraId="16E5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2" w:hRule="atLeast"/>
          <w:jc w:val="center"/>
        </w:trPr>
        <w:tc>
          <w:tcPr>
            <w:tcW w:w="3040" w:type="dxa"/>
            <w:noWrap w:val="0"/>
            <w:tcMar>
              <w:top w:w="60" w:type="dxa"/>
              <w:left w:w="120" w:type="dxa"/>
              <w:bottom w:w="30" w:type="dxa"/>
              <w:right w:w="120" w:type="dxa"/>
            </w:tcMar>
            <w:vAlign w:val="center"/>
          </w:tcPr>
          <w:p w14:paraId="4374856F">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2027年</w:t>
            </w:r>
            <w:r>
              <w:rPr>
                <w:rFonts w:hint="eastAsia" w:ascii="方正仿宋_GBK" w:hAnsi="方正仿宋_GBK" w:eastAsia="方正仿宋_GBK" w:cs="方正仿宋_GBK"/>
                <w:szCs w:val="21"/>
              </w:rPr>
              <w:t>1月—</w:t>
            </w:r>
            <w:r>
              <w:rPr>
                <w:rFonts w:hint="eastAsia" w:ascii="方正仿宋_GBK" w:hAnsi="方正仿宋_GBK" w:eastAsia="方正仿宋_GBK" w:cs="方正仿宋_GBK"/>
                <w:szCs w:val="21"/>
                <w:lang w:val="en-US" w:eastAsia="zh-CN"/>
              </w:rPr>
              <w:t>3</w:t>
            </w:r>
            <w:r>
              <w:rPr>
                <w:rFonts w:hint="eastAsia" w:ascii="方正仿宋_GBK" w:hAnsi="方正仿宋_GBK" w:eastAsia="方正仿宋_GBK" w:cs="方正仿宋_GBK"/>
                <w:szCs w:val="21"/>
              </w:rPr>
              <w:t>月</w:t>
            </w:r>
          </w:p>
        </w:tc>
        <w:tc>
          <w:tcPr>
            <w:tcW w:w="2047" w:type="dxa"/>
            <w:noWrap w:val="0"/>
            <w:tcMar>
              <w:top w:w="60" w:type="dxa"/>
              <w:left w:w="120" w:type="dxa"/>
              <w:bottom w:w="30" w:type="dxa"/>
              <w:right w:w="120" w:type="dxa"/>
            </w:tcMar>
            <w:vAlign w:val="center"/>
          </w:tcPr>
          <w:p w14:paraId="7D797F96">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试行本一</w:t>
            </w:r>
            <w:r>
              <w:rPr>
                <w:rFonts w:hint="eastAsia" w:ascii="方正仿宋_GBK" w:hAnsi="方正仿宋_GBK" w:eastAsia="方正仿宋_GBK" w:cs="方正仿宋_GBK"/>
                <w:szCs w:val="21"/>
              </w:rPr>
              <w:t>稿</w:t>
            </w:r>
          </w:p>
        </w:tc>
        <w:tc>
          <w:tcPr>
            <w:tcW w:w="3079" w:type="dxa"/>
            <w:noWrap w:val="0"/>
            <w:tcMar>
              <w:top w:w="60" w:type="dxa"/>
              <w:left w:w="120" w:type="dxa"/>
              <w:bottom w:w="30" w:type="dxa"/>
              <w:right w:w="120" w:type="dxa"/>
            </w:tcMar>
            <w:vAlign w:val="center"/>
          </w:tcPr>
          <w:p w14:paraId="4742C6C0">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试行本一</w:t>
            </w:r>
            <w:r>
              <w:rPr>
                <w:rFonts w:hint="eastAsia" w:ascii="方正仿宋_GBK" w:hAnsi="方正仿宋_GBK" w:eastAsia="方正仿宋_GBK" w:cs="方正仿宋_GBK"/>
                <w:szCs w:val="21"/>
              </w:rPr>
              <w:t>稿</w:t>
            </w:r>
          </w:p>
          <w:p w14:paraId="572E5154">
            <w:pPr>
              <w:snapToGrid w:val="0"/>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教材编撰说明</w:t>
            </w:r>
          </w:p>
        </w:tc>
      </w:tr>
    </w:tbl>
    <w:p w14:paraId="5335AC20">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3.终审阶段（2027年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2028年1</w:t>
      </w:r>
      <w:r>
        <w:rPr>
          <w:rFonts w:hint="eastAsia" w:ascii="方正仿宋_GBK" w:hAnsi="方正仿宋_GBK" w:eastAsia="方正仿宋_GBK" w:cs="方正仿宋_GBK"/>
          <w:sz w:val="32"/>
          <w:szCs w:val="32"/>
        </w:rPr>
        <w:t>月）</w:t>
      </w:r>
    </w:p>
    <w:p w14:paraId="522F319D">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核心目标：</w:t>
      </w:r>
      <w:r>
        <w:rPr>
          <w:rFonts w:hint="eastAsia" w:ascii="方正仿宋_GBK" w:hAnsi="方正仿宋_GBK" w:eastAsia="方正仿宋_GBK" w:cs="方正仿宋_GBK"/>
          <w:sz w:val="32"/>
          <w:szCs w:val="32"/>
        </w:rPr>
        <w:t>形成试行本，启动试用期</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018"/>
        <w:gridCol w:w="2228"/>
        <w:gridCol w:w="3050"/>
      </w:tblGrid>
      <w:tr w14:paraId="60BA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018" w:type="dxa"/>
            <w:shd w:val="clear" w:color="auto" w:fill="B8D0ED"/>
            <w:noWrap w:val="0"/>
            <w:tcMar>
              <w:top w:w="60" w:type="dxa"/>
              <w:left w:w="120" w:type="dxa"/>
              <w:bottom w:w="30" w:type="dxa"/>
              <w:right w:w="120" w:type="dxa"/>
            </w:tcMar>
            <w:vAlign w:val="top"/>
          </w:tcPr>
          <w:p w14:paraId="4ED93062">
            <w:pPr>
              <w:snapToGrid w:val="0"/>
              <w:jc w:val="center"/>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时间</w:t>
            </w:r>
          </w:p>
        </w:tc>
        <w:tc>
          <w:tcPr>
            <w:tcW w:w="2228" w:type="dxa"/>
            <w:shd w:val="clear" w:color="auto" w:fill="B8D0ED"/>
            <w:noWrap w:val="0"/>
            <w:tcMar>
              <w:top w:w="60" w:type="dxa"/>
              <w:left w:w="120" w:type="dxa"/>
              <w:bottom w:w="30" w:type="dxa"/>
              <w:right w:w="120" w:type="dxa"/>
            </w:tcMar>
            <w:vAlign w:val="top"/>
          </w:tcPr>
          <w:p w14:paraId="28BC05CA">
            <w:pPr>
              <w:snapToGrid w:val="0"/>
              <w:jc w:val="center"/>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核心工作</w:t>
            </w:r>
          </w:p>
        </w:tc>
        <w:tc>
          <w:tcPr>
            <w:tcW w:w="3050" w:type="dxa"/>
            <w:shd w:val="clear" w:color="auto" w:fill="B8D0ED"/>
            <w:noWrap w:val="0"/>
            <w:tcMar>
              <w:top w:w="60" w:type="dxa"/>
              <w:left w:w="120" w:type="dxa"/>
              <w:bottom w:w="30" w:type="dxa"/>
              <w:right w:w="120" w:type="dxa"/>
            </w:tcMar>
            <w:vAlign w:val="top"/>
          </w:tcPr>
          <w:p w14:paraId="4CDF2FC9">
            <w:pPr>
              <w:snapToGrid w:val="0"/>
              <w:jc w:val="center"/>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产出成果</w:t>
            </w:r>
          </w:p>
        </w:tc>
      </w:tr>
      <w:tr w14:paraId="7912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018" w:type="dxa"/>
            <w:noWrap w:val="0"/>
            <w:tcMar>
              <w:top w:w="60" w:type="dxa"/>
              <w:left w:w="120" w:type="dxa"/>
              <w:bottom w:w="30" w:type="dxa"/>
              <w:right w:w="120" w:type="dxa"/>
            </w:tcMar>
            <w:vAlign w:val="center"/>
          </w:tcPr>
          <w:p w14:paraId="7F66AD4F">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2027年</w:t>
            </w:r>
            <w:r>
              <w:rPr>
                <w:rFonts w:hint="eastAsia" w:ascii="方正仿宋_GBK" w:hAnsi="方正仿宋_GBK" w:eastAsia="方正仿宋_GBK" w:cs="方正仿宋_GBK"/>
                <w:szCs w:val="21"/>
                <w:lang w:val="en-US" w:eastAsia="zh-CN"/>
              </w:rPr>
              <w:t>4</w:t>
            </w:r>
            <w:r>
              <w:rPr>
                <w:rFonts w:hint="eastAsia" w:ascii="方正仿宋_GBK" w:hAnsi="方正仿宋_GBK" w:eastAsia="方正仿宋_GBK" w:cs="方正仿宋_GBK"/>
                <w:szCs w:val="21"/>
              </w:rPr>
              <w:t>月</w:t>
            </w:r>
          </w:p>
        </w:tc>
        <w:tc>
          <w:tcPr>
            <w:tcW w:w="2228" w:type="dxa"/>
            <w:noWrap w:val="0"/>
            <w:tcMar>
              <w:top w:w="60" w:type="dxa"/>
              <w:left w:w="120" w:type="dxa"/>
              <w:bottom w:w="30" w:type="dxa"/>
              <w:right w:w="120" w:type="dxa"/>
            </w:tcMar>
            <w:vAlign w:val="center"/>
          </w:tcPr>
          <w:p w14:paraId="48710944">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试行本</w:t>
            </w:r>
            <w:r>
              <w:rPr>
                <w:rFonts w:hint="eastAsia" w:ascii="方正仿宋_GBK" w:hAnsi="方正仿宋_GBK" w:eastAsia="方正仿宋_GBK" w:cs="方正仿宋_GBK"/>
                <w:szCs w:val="21"/>
                <w:lang w:val="en-US" w:eastAsia="zh-CN"/>
              </w:rPr>
              <w:t>终</w:t>
            </w:r>
            <w:r>
              <w:rPr>
                <w:rFonts w:hint="eastAsia" w:ascii="方正仿宋_GBK" w:hAnsi="方正仿宋_GBK" w:eastAsia="方正仿宋_GBK" w:cs="方正仿宋_GBK"/>
                <w:szCs w:val="21"/>
              </w:rPr>
              <w:t>稿</w:t>
            </w:r>
          </w:p>
          <w:p w14:paraId="396A2496">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专家终审</w:t>
            </w:r>
          </w:p>
        </w:tc>
        <w:tc>
          <w:tcPr>
            <w:tcW w:w="3050" w:type="dxa"/>
            <w:noWrap w:val="0"/>
            <w:tcMar>
              <w:top w:w="60" w:type="dxa"/>
              <w:left w:w="120" w:type="dxa"/>
              <w:bottom w:w="30" w:type="dxa"/>
              <w:right w:w="120" w:type="dxa"/>
            </w:tcMar>
            <w:vAlign w:val="center"/>
          </w:tcPr>
          <w:p w14:paraId="3DCED2C3">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教材试行本</w:t>
            </w:r>
          </w:p>
          <w:p w14:paraId="053E2363">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查重报告</w:t>
            </w:r>
          </w:p>
          <w:p w14:paraId="7C104C15">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终审会</w:t>
            </w:r>
          </w:p>
        </w:tc>
      </w:tr>
      <w:tr w14:paraId="0A76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2" w:hRule="atLeast"/>
          <w:jc w:val="center"/>
        </w:trPr>
        <w:tc>
          <w:tcPr>
            <w:tcW w:w="3018" w:type="dxa"/>
            <w:noWrap w:val="0"/>
            <w:tcMar>
              <w:top w:w="60" w:type="dxa"/>
              <w:left w:w="120" w:type="dxa"/>
              <w:bottom w:w="30" w:type="dxa"/>
              <w:right w:w="120" w:type="dxa"/>
            </w:tcMar>
            <w:vAlign w:val="center"/>
          </w:tcPr>
          <w:p w14:paraId="425D5AC8">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2027年4</w:t>
            </w:r>
            <w:r>
              <w:rPr>
                <w:rFonts w:hint="eastAsia" w:ascii="方正仿宋_GBK" w:hAnsi="方正仿宋_GBK" w:eastAsia="方正仿宋_GBK" w:cs="方正仿宋_GBK"/>
                <w:szCs w:val="21"/>
              </w:rPr>
              <w:t>月—</w:t>
            </w:r>
            <w:r>
              <w:rPr>
                <w:rFonts w:hint="eastAsia" w:ascii="方正仿宋_GBK" w:hAnsi="方正仿宋_GBK" w:eastAsia="方正仿宋_GBK" w:cs="方正仿宋_GBK"/>
                <w:szCs w:val="21"/>
                <w:lang w:val="en-US" w:eastAsia="zh-CN"/>
              </w:rPr>
              <w:t>2028年</w:t>
            </w:r>
            <w:r>
              <w:rPr>
                <w:rFonts w:hint="eastAsia" w:ascii="方正仿宋_GBK" w:hAnsi="方正仿宋_GBK" w:eastAsia="方正仿宋_GBK" w:cs="方正仿宋_GBK"/>
                <w:szCs w:val="21"/>
              </w:rPr>
              <w:t>1月</w:t>
            </w:r>
          </w:p>
        </w:tc>
        <w:tc>
          <w:tcPr>
            <w:tcW w:w="2228" w:type="dxa"/>
            <w:noWrap w:val="0"/>
            <w:tcMar>
              <w:top w:w="60" w:type="dxa"/>
              <w:left w:w="120" w:type="dxa"/>
              <w:bottom w:w="30" w:type="dxa"/>
              <w:right w:w="120" w:type="dxa"/>
            </w:tcMar>
            <w:vAlign w:val="center"/>
          </w:tcPr>
          <w:p w14:paraId="0DB08D1F">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试行本试用期</w:t>
            </w:r>
          </w:p>
        </w:tc>
        <w:tc>
          <w:tcPr>
            <w:tcW w:w="3050" w:type="dxa"/>
            <w:noWrap w:val="0"/>
            <w:tcMar>
              <w:top w:w="60" w:type="dxa"/>
              <w:left w:w="120" w:type="dxa"/>
              <w:bottom w:w="30" w:type="dxa"/>
              <w:right w:w="120" w:type="dxa"/>
            </w:tcMar>
            <w:vAlign w:val="center"/>
          </w:tcPr>
          <w:p w14:paraId="1050C701">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试用情况汇总</w:t>
            </w:r>
          </w:p>
        </w:tc>
      </w:tr>
    </w:tbl>
    <w:p w14:paraId="5C6F9D09">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4.出版与结项阶段（202</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w:t>
      </w:r>
    </w:p>
    <w:p w14:paraId="31B9BF9F">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核心目标：</w:t>
      </w:r>
      <w:r>
        <w:rPr>
          <w:rFonts w:hint="eastAsia" w:ascii="方正仿宋_GBK" w:hAnsi="方正仿宋_GBK" w:eastAsia="方正仿宋_GBK" w:cs="方正仿宋_GBK"/>
          <w:sz w:val="32"/>
          <w:szCs w:val="32"/>
        </w:rPr>
        <w:t>出版成书</w:t>
      </w:r>
    </w:p>
    <w:tbl>
      <w:tblPr>
        <w:tblStyle w:val="6"/>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95"/>
        <w:gridCol w:w="1450"/>
        <w:gridCol w:w="3826"/>
      </w:tblGrid>
      <w:tr w14:paraId="6A6B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995" w:type="dxa"/>
            <w:shd w:val="clear" w:color="auto" w:fill="B8D0ED"/>
            <w:noWrap w:val="0"/>
            <w:tcMar>
              <w:top w:w="60" w:type="dxa"/>
              <w:left w:w="120" w:type="dxa"/>
              <w:bottom w:w="30" w:type="dxa"/>
              <w:right w:w="120" w:type="dxa"/>
            </w:tcMar>
            <w:vAlign w:val="top"/>
          </w:tcPr>
          <w:p w14:paraId="4B003560">
            <w:pPr>
              <w:snapToGrid w:val="0"/>
              <w:jc w:val="center"/>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时间</w:t>
            </w:r>
          </w:p>
        </w:tc>
        <w:tc>
          <w:tcPr>
            <w:tcW w:w="1450" w:type="dxa"/>
            <w:shd w:val="clear" w:color="auto" w:fill="B8D0ED"/>
            <w:noWrap w:val="0"/>
            <w:tcMar>
              <w:top w:w="60" w:type="dxa"/>
              <w:left w:w="120" w:type="dxa"/>
              <w:bottom w:w="30" w:type="dxa"/>
              <w:right w:w="120" w:type="dxa"/>
            </w:tcMar>
            <w:vAlign w:val="top"/>
          </w:tcPr>
          <w:p w14:paraId="58EF95F5">
            <w:pPr>
              <w:snapToGrid w:val="0"/>
              <w:jc w:val="center"/>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核心工作</w:t>
            </w:r>
          </w:p>
        </w:tc>
        <w:tc>
          <w:tcPr>
            <w:tcW w:w="3826" w:type="dxa"/>
            <w:shd w:val="clear" w:color="auto" w:fill="B8D0ED"/>
            <w:noWrap w:val="0"/>
            <w:tcMar>
              <w:top w:w="60" w:type="dxa"/>
              <w:left w:w="120" w:type="dxa"/>
              <w:bottom w:w="30" w:type="dxa"/>
              <w:right w:w="120" w:type="dxa"/>
            </w:tcMar>
            <w:vAlign w:val="top"/>
          </w:tcPr>
          <w:p w14:paraId="2F6C5D72">
            <w:pPr>
              <w:snapToGrid w:val="0"/>
              <w:jc w:val="center"/>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产出成果</w:t>
            </w:r>
          </w:p>
        </w:tc>
      </w:tr>
      <w:tr w14:paraId="1A44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4" w:hRule="atLeast"/>
          <w:jc w:val="center"/>
        </w:trPr>
        <w:tc>
          <w:tcPr>
            <w:tcW w:w="2995" w:type="dxa"/>
            <w:noWrap w:val="0"/>
            <w:tcMar>
              <w:top w:w="60" w:type="dxa"/>
              <w:left w:w="120" w:type="dxa"/>
              <w:bottom w:w="30" w:type="dxa"/>
              <w:right w:w="120" w:type="dxa"/>
            </w:tcMar>
            <w:vAlign w:val="center"/>
          </w:tcPr>
          <w:p w14:paraId="10B73518">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8</w:t>
            </w:r>
            <w:r>
              <w:rPr>
                <w:rFonts w:hint="eastAsia" w:ascii="方正仿宋_GBK" w:hAnsi="方正仿宋_GBK" w:eastAsia="方正仿宋_GBK" w:cs="方正仿宋_GBK"/>
                <w:szCs w:val="21"/>
              </w:rPr>
              <w:t>年</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月—1</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月</w:t>
            </w:r>
          </w:p>
        </w:tc>
        <w:tc>
          <w:tcPr>
            <w:tcW w:w="1450" w:type="dxa"/>
            <w:noWrap w:val="0"/>
            <w:tcMar>
              <w:top w:w="60" w:type="dxa"/>
              <w:left w:w="120" w:type="dxa"/>
              <w:bottom w:w="30" w:type="dxa"/>
              <w:right w:w="120" w:type="dxa"/>
            </w:tcMar>
            <w:vAlign w:val="center"/>
          </w:tcPr>
          <w:p w14:paraId="4654EBC5">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教材出版</w:t>
            </w:r>
          </w:p>
        </w:tc>
        <w:tc>
          <w:tcPr>
            <w:tcW w:w="3826" w:type="dxa"/>
            <w:noWrap w:val="0"/>
            <w:tcMar>
              <w:top w:w="60" w:type="dxa"/>
              <w:left w:w="120" w:type="dxa"/>
              <w:bottom w:w="30" w:type="dxa"/>
              <w:right w:w="120" w:type="dxa"/>
            </w:tcMar>
            <w:vAlign w:val="center"/>
          </w:tcPr>
          <w:p w14:paraId="692A0183">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书籍出版</w:t>
            </w:r>
          </w:p>
        </w:tc>
      </w:tr>
      <w:tr w14:paraId="071D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atLeast"/>
          <w:jc w:val="center"/>
        </w:trPr>
        <w:tc>
          <w:tcPr>
            <w:tcW w:w="2995" w:type="dxa"/>
            <w:noWrap w:val="0"/>
            <w:tcMar>
              <w:top w:w="60" w:type="dxa"/>
              <w:left w:w="120" w:type="dxa"/>
              <w:bottom w:w="30" w:type="dxa"/>
              <w:right w:w="120" w:type="dxa"/>
            </w:tcMar>
            <w:vAlign w:val="center"/>
          </w:tcPr>
          <w:p w14:paraId="08CFA1ED">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2028年1</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月</w:t>
            </w:r>
          </w:p>
        </w:tc>
        <w:tc>
          <w:tcPr>
            <w:tcW w:w="1450" w:type="dxa"/>
            <w:noWrap w:val="0"/>
            <w:tcMar>
              <w:top w:w="60" w:type="dxa"/>
              <w:left w:w="120" w:type="dxa"/>
              <w:bottom w:w="30" w:type="dxa"/>
              <w:right w:w="120" w:type="dxa"/>
            </w:tcMar>
            <w:vAlign w:val="center"/>
          </w:tcPr>
          <w:p w14:paraId="581A1703">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结项</w:t>
            </w:r>
          </w:p>
        </w:tc>
        <w:tc>
          <w:tcPr>
            <w:tcW w:w="3826" w:type="dxa"/>
            <w:noWrap w:val="0"/>
            <w:tcMar>
              <w:top w:w="60" w:type="dxa"/>
              <w:left w:w="120" w:type="dxa"/>
              <w:bottom w:w="30" w:type="dxa"/>
              <w:right w:w="120" w:type="dxa"/>
            </w:tcMar>
            <w:vAlign w:val="center"/>
          </w:tcPr>
          <w:p w14:paraId="1555366F">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结项</w:t>
            </w:r>
          </w:p>
          <w:p w14:paraId="7CE4FCBF">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成书</w:t>
            </w:r>
          </w:p>
        </w:tc>
      </w:tr>
    </w:tbl>
    <w:p w14:paraId="4B58D6AF"/>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D49B10-1ADD-4113-8FAB-1587F07154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2BF812E-9AE9-4625-8524-81426F89C8BD}"/>
  </w:font>
  <w:font w:name="方正仿宋_GBK">
    <w:panose1 w:val="02000000000000000000"/>
    <w:charset w:val="86"/>
    <w:family w:val="auto"/>
    <w:pitch w:val="default"/>
    <w:sig w:usb0="00000001" w:usb1="08000000" w:usb2="00000000" w:usb3="00000000" w:csb0="00040000" w:csb1="00000000"/>
    <w:embedRegular r:id="rId3" w:fontKey="{D03EA6B8-AFAE-4930-866C-0BCA8A8F7642}"/>
  </w:font>
  <w:font w:name="方正小标宋简体">
    <w:panose1 w:val="02000000000000000000"/>
    <w:charset w:val="86"/>
    <w:family w:val="auto"/>
    <w:pitch w:val="default"/>
    <w:sig w:usb0="00000001" w:usb1="08000000" w:usb2="00000000" w:usb3="00000000" w:csb0="00040000" w:csb1="00000000"/>
    <w:embedRegular r:id="rId4" w:fontKey="{4C958963-68FB-4758-94F5-37BF2E41BE5E}"/>
  </w:font>
  <w:font w:name="方正楷体_GBK">
    <w:panose1 w:val="02000000000000000000"/>
    <w:charset w:val="86"/>
    <w:family w:val="auto"/>
    <w:pitch w:val="default"/>
    <w:sig w:usb0="00000001" w:usb1="08000000" w:usb2="00000000" w:usb3="00000000" w:csb0="00040000" w:csb1="00000000"/>
    <w:embedRegular r:id="rId5" w:fontKey="{17A2B1BD-F780-4051-A673-C21EDCD0E539}"/>
  </w:font>
  <w:font w:name="Arial Unicode MS">
    <w:panose1 w:val="020B0604020202020204"/>
    <w:charset w:val="86"/>
    <w:family w:val="swiss"/>
    <w:pitch w:val="default"/>
    <w:sig w:usb0="FFFFFFFF" w:usb1="E9FFFFFF" w:usb2="0000003F" w:usb3="00000000" w:csb0="603F01FF" w:csb1="FFFF0000"/>
    <w:embedRegular r:id="rId6" w:fontKey="{F9EEBE51-84D7-4FF5-A3AA-889AA999BC0A}"/>
  </w:font>
  <w:font w:name="仿宋_GB2312">
    <w:panose1 w:val="02010609030101010101"/>
    <w:charset w:val="86"/>
    <w:family w:val="modern"/>
    <w:pitch w:val="default"/>
    <w:sig w:usb0="00000001" w:usb1="080E0000" w:usb2="00000000" w:usb3="00000000" w:csb0="00040000" w:csb1="00000000"/>
    <w:embedRegular r:id="rId7" w:fontKey="{BED60C9A-FACC-4B05-B430-41205F27E14F}"/>
  </w:font>
  <w:font w:name="楷体">
    <w:panose1 w:val="02010609060101010101"/>
    <w:charset w:val="86"/>
    <w:family w:val="modern"/>
    <w:pitch w:val="default"/>
    <w:sig w:usb0="800002BF" w:usb1="38CF7CFA" w:usb2="00000016" w:usb3="00000000" w:csb0="00040001" w:csb1="00000000"/>
    <w:embedRegular r:id="rId8" w:fontKey="{81D46A55-28CF-4A52-9E65-5241B4F6D55C}"/>
  </w:font>
  <w:font w:name="WPSEMBED1">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D13B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8ACDF0">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6F8ACDF0">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8A8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3C996A">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73C996A">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F34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1F0D0"/>
    <w:multiLevelType w:val="multilevel"/>
    <w:tmpl w:val="D3C1F0D0"/>
    <w:lvl w:ilvl="0" w:tentative="0">
      <w:start w:val="1"/>
      <w:numFmt w:val="japaneseCounting"/>
      <w:lvlText w:val="（%1）"/>
      <w:lvlJc w:val="left"/>
      <w:pPr>
        <w:ind w:left="1417" w:hanging="855"/>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1">
    <w:nsid w:val="00BB3CB5"/>
    <w:multiLevelType w:val="multilevel"/>
    <w:tmpl w:val="00BB3CB5"/>
    <w:lvl w:ilvl="0" w:tentative="0">
      <w:start w:val="1"/>
      <w:numFmt w:val="japaneseCounting"/>
      <w:lvlText w:val="（%1）"/>
      <w:lvlJc w:val="left"/>
      <w:pPr>
        <w:ind w:left="1417" w:hanging="855"/>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2">
    <w:nsid w:val="797C671C"/>
    <w:multiLevelType w:val="singleLevel"/>
    <w:tmpl w:val="797C671C"/>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34CB0"/>
    <w:rsid w:val="02E43E35"/>
    <w:rsid w:val="09F00295"/>
    <w:rsid w:val="17602EFE"/>
    <w:rsid w:val="18516D71"/>
    <w:rsid w:val="1B1026FF"/>
    <w:rsid w:val="1C5564A5"/>
    <w:rsid w:val="1DF32B81"/>
    <w:rsid w:val="1E79074A"/>
    <w:rsid w:val="1FE50445"/>
    <w:rsid w:val="20144604"/>
    <w:rsid w:val="219670EF"/>
    <w:rsid w:val="22A34DB4"/>
    <w:rsid w:val="233B2B3D"/>
    <w:rsid w:val="248872B2"/>
    <w:rsid w:val="24972D7D"/>
    <w:rsid w:val="297445E7"/>
    <w:rsid w:val="2E09528C"/>
    <w:rsid w:val="2E8A625D"/>
    <w:rsid w:val="2EF074AC"/>
    <w:rsid w:val="32111360"/>
    <w:rsid w:val="3547463E"/>
    <w:rsid w:val="36571C49"/>
    <w:rsid w:val="3E6177BE"/>
    <w:rsid w:val="4062146D"/>
    <w:rsid w:val="43D931B2"/>
    <w:rsid w:val="48CD5086"/>
    <w:rsid w:val="4A4D1D4B"/>
    <w:rsid w:val="4AB42891"/>
    <w:rsid w:val="4EB102AD"/>
    <w:rsid w:val="50BD5212"/>
    <w:rsid w:val="516460BD"/>
    <w:rsid w:val="59FD1DCA"/>
    <w:rsid w:val="5B7D5DE9"/>
    <w:rsid w:val="5B8A7069"/>
    <w:rsid w:val="5BAF629C"/>
    <w:rsid w:val="5C8E617B"/>
    <w:rsid w:val="5FEA0CF9"/>
    <w:rsid w:val="62072434"/>
    <w:rsid w:val="669D5B84"/>
    <w:rsid w:val="6A2D295C"/>
    <w:rsid w:val="6B5F7C5E"/>
    <w:rsid w:val="6CB63593"/>
    <w:rsid w:val="6E066709"/>
    <w:rsid w:val="6F344E10"/>
    <w:rsid w:val="6F4423C1"/>
    <w:rsid w:val="701B0B87"/>
    <w:rsid w:val="7AC34054"/>
    <w:rsid w:val="7AD83AA4"/>
    <w:rsid w:val="7B730837"/>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0"/>
      <w:szCs w:val="30"/>
      <w:lang w:val="en-US" w:eastAsia="en-US" w:bidi="ar-SA"/>
    </w:rPr>
  </w:style>
  <w:style w:type="paragraph" w:styleId="5">
    <w:name w:val="footer"/>
    <w:basedOn w:val="1"/>
    <w:qFormat/>
    <w:uiPriority w:val="99"/>
    <w:pPr>
      <w:tabs>
        <w:tab w:val="center" w:pos="4153"/>
        <w:tab w:val="right" w:pos="8306"/>
      </w:tabs>
      <w:snapToGrid w:val="0"/>
      <w:jc w:val="left"/>
    </w:pPr>
    <w:rPr>
      <w:sz w:val="18"/>
      <w:szCs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2b15190c-b7e9-4c53-bed9-7b6813722417</errorID>
      <errorWord>线与法律常识</errorWord>
      <group>L1_Grammar</group>
      <groupName>语法问题</groupName>
      <ability>L2_Collocation</ability>
      <abilityName>搭配不当</abilityName>
      <candidateList>
        <item>线</item>
      </candidateList>
      <explain>句子中可能存在主谓、动宾、定语中心语、状语中心语、补语中心语、关联词搭配不当等问题。</explain>
      <paraID>4E01DE25</paraID>
      <start>43</start>
      <end>49</end>
      <status>unmodified</status>
      <modifiedWord/>
      <trackRevisions>false</trackRevisions>
    </reviewItem>
    <reviewItem>
      <errorID>22629274-6cbf-4dce-abfb-d744a47f2a2b</errorID>
      <errorWord>5-10万</errorWord>
      <group>L1_Knowledge</group>
      <groupName>知识性问题</groupName>
      <ability>L2_Knowledge</ability>
      <abilityName>其他知识</abilityName>
      <candidateList>
        <item>5万—10万</item>
      </candidateList>
      <explain>1. “5-10万”中的单位“万”仅出现在后一个数字上，容易引起歧义；根据《现代汉语标点符号数字用法规范手册》，数字表示范围两边需要使用统一的格式。2.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62C075E4</paraID>
      <start>37</start>
      <end>42</end>
      <status>unmodified</status>
      <modifiedWord/>
      <trackRevisions>false</trackRevisions>
    </reviewItem>
    <reviewItem>
      <errorID>9640bc84-187e-4dba-8020-7235111c5a94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6D2A9DED</paraID>
      <start>7</start>
      <end>8</end>
      <status>unmodified</status>
      <modifiedWord/>
      <trackRevisions>false</trackRevisions>
    </reviewItem>
    <reviewItem>
      <errorID>5c4b1482-b641-4efc-9c77-c2d1beebae09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5A253A0</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1bf1a5-c177-440d-91c7-a03a45163b72}">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8344</Words>
  <Characters>8726</Characters>
  <Lines>0</Lines>
  <Paragraphs>0</Paragraphs>
  <TotalTime>13</TotalTime>
  <ScaleCrop>false</ScaleCrop>
  <LinksUpToDate>false</LinksUpToDate>
  <CharactersWithSpaces>9018</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2026-05-18T03:27:00Z</dcterms:created>
  <dc:creator>张晨</dc:creator>
  <cp:lastModifiedBy>小韩</cp:lastModifiedBy>
  <cp:lastPrinted>2026-05-20T06:43:00Z</cp:lastPrinted>
  <dcterms:modified xsi:type="dcterms:W3CDTF">2026-05-21T00:41:15Z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eyJoZGlkIjoiMDA2YzMxMTI4YjI3ZDllOGM4ODAyZDJmOGRkOWZkZjYiLCJ1c2VySWQiOiIxMjYyNjUyODAyIn0=</vt:lpwstr>
  </property>
  <property fmtid="{D5CDD505-2E9C-101B-9397-08002B2CF9AE}" pid="4" name="ICV">
    <vt:lpwstr>85F9EFDB00D1494FB46C343760AF17BC_13</vt:lpwstr>
  </property>
</Properties>
</file>