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93" w:rsidRDefault="00431293" w:rsidP="00226FF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431293" w:rsidRDefault="00431293" w:rsidP="00226FF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431293" w:rsidRPr="00474784" w:rsidRDefault="00474784" w:rsidP="00746405">
      <w:pPr>
        <w:spacing w:beforeLines="50"/>
        <w:jc w:val="right"/>
        <w:rPr>
          <w:rFonts w:ascii="仿宋" w:eastAsia="仿宋" w:hAnsi="仿宋"/>
          <w:sz w:val="28"/>
          <w:szCs w:val="28"/>
        </w:rPr>
      </w:pPr>
      <w:proofErr w:type="gramStart"/>
      <w:r w:rsidRPr="00474784">
        <w:rPr>
          <w:rFonts w:ascii="仿宋" w:eastAsia="仿宋" w:hAnsi="仿宋" w:hint="eastAsia"/>
          <w:sz w:val="28"/>
          <w:szCs w:val="28"/>
        </w:rPr>
        <w:t>中慈联函</w:t>
      </w:r>
      <w:proofErr w:type="gramEnd"/>
      <w:r w:rsidRPr="00474784">
        <w:rPr>
          <w:rFonts w:ascii="仿宋" w:eastAsia="仿宋" w:hAnsi="仿宋" w:hint="eastAsia"/>
          <w:sz w:val="28"/>
          <w:szCs w:val="28"/>
        </w:rPr>
        <w:t>〔2016〕</w:t>
      </w:r>
      <w:r w:rsidR="00A7290C">
        <w:rPr>
          <w:rFonts w:ascii="仿宋" w:eastAsia="仿宋" w:hAnsi="仿宋" w:hint="eastAsia"/>
          <w:sz w:val="28"/>
          <w:szCs w:val="28"/>
        </w:rPr>
        <w:t>31</w:t>
      </w:r>
      <w:r w:rsidRPr="00474784">
        <w:rPr>
          <w:rFonts w:ascii="仿宋" w:eastAsia="仿宋" w:hAnsi="仿宋" w:hint="eastAsia"/>
          <w:sz w:val="28"/>
          <w:szCs w:val="28"/>
        </w:rPr>
        <w:t>号</w:t>
      </w:r>
    </w:p>
    <w:p w:rsidR="006C731F" w:rsidRPr="001F606A" w:rsidRDefault="006C731F" w:rsidP="006C731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F606A">
        <w:rPr>
          <w:rFonts w:ascii="华文中宋" w:eastAsia="华文中宋" w:hAnsi="华文中宋" w:hint="eastAsia"/>
          <w:b/>
          <w:sz w:val="36"/>
          <w:szCs w:val="36"/>
        </w:rPr>
        <w:t>关于参加</w:t>
      </w:r>
      <w:r w:rsidR="00EF093E">
        <w:rPr>
          <w:rFonts w:ascii="华文中宋" w:eastAsia="华文中宋" w:hAnsi="华文中宋" w:hint="eastAsia"/>
          <w:b/>
          <w:sz w:val="36"/>
          <w:szCs w:val="36"/>
        </w:rPr>
        <w:t>2016</w:t>
      </w:r>
      <w:r w:rsidR="0001515E">
        <w:rPr>
          <w:rFonts w:ascii="华文中宋" w:eastAsia="华文中宋" w:hAnsi="华文中宋" w:hint="eastAsia"/>
          <w:b/>
          <w:sz w:val="36"/>
          <w:szCs w:val="36"/>
        </w:rPr>
        <w:t>海峡两岸暨</w:t>
      </w:r>
      <w:r w:rsidRPr="001F606A">
        <w:rPr>
          <w:rFonts w:ascii="华文中宋" w:eastAsia="华文中宋" w:hAnsi="华文中宋" w:hint="eastAsia"/>
          <w:b/>
          <w:sz w:val="36"/>
          <w:szCs w:val="36"/>
        </w:rPr>
        <w:t>港澳慈善论坛的通知</w:t>
      </w:r>
    </w:p>
    <w:p w:rsidR="006C731F" w:rsidRPr="00226FF9" w:rsidRDefault="006C731F" w:rsidP="006C731F">
      <w:pPr>
        <w:rPr>
          <w:rFonts w:ascii="仿宋_GB2312"/>
          <w:sz w:val="48"/>
        </w:rPr>
      </w:pPr>
    </w:p>
    <w:p w:rsidR="006C731F" w:rsidRPr="00226FF9" w:rsidRDefault="00A7290C" w:rsidP="006C731F">
      <w:pPr>
        <w:jc w:val="left"/>
        <w:rPr>
          <w:rFonts w:ascii="仿宋_GB2312"/>
          <w:b/>
          <w:bCs/>
        </w:rPr>
      </w:pPr>
      <w:r w:rsidRPr="00D54D3D">
        <w:rPr>
          <w:rFonts w:ascii="仿宋_GB2312" w:hint="eastAsia"/>
          <w:b/>
          <w:bCs/>
        </w:rPr>
        <w:t>尊敬的</w:t>
      </w:r>
      <w:r>
        <w:rPr>
          <w:rFonts w:ascii="仿宋_GB2312" w:hint="eastAsia"/>
          <w:b/>
          <w:bCs/>
        </w:rPr>
        <w:t xml:space="preserve">               </w:t>
      </w:r>
      <w:r w:rsidRPr="00D54D3D">
        <w:rPr>
          <w:rFonts w:ascii="仿宋_GB2312" w:hint="eastAsia"/>
          <w:b/>
          <w:bCs/>
        </w:rPr>
        <w:t>：</w:t>
      </w:r>
    </w:p>
    <w:p w:rsidR="0001515E" w:rsidRPr="00226FF9" w:rsidRDefault="0001515E" w:rsidP="00D72B03">
      <w:pPr>
        <w:pStyle w:val="1"/>
        <w:ind w:firstLine="632"/>
        <w:rPr>
          <w:rFonts w:ascii="仿宋_GB2312" w:eastAsia="仿宋_GB2312" w:hAnsi="仿宋"/>
          <w:sz w:val="32"/>
          <w:szCs w:val="32"/>
          <w:lang w:eastAsia="zh-TW"/>
        </w:rPr>
      </w:pPr>
      <w:r w:rsidRPr="00226FF9">
        <w:rPr>
          <w:rFonts w:ascii="仿宋_GB2312" w:eastAsia="仿宋_GB2312" w:hAnsi="PMingLiU" w:hint="eastAsia"/>
          <w:sz w:val="32"/>
          <w:szCs w:val="32"/>
        </w:rPr>
        <w:t>为加强海峡两岸暨港澳</w:t>
      </w:r>
      <w:r w:rsidR="009F1539">
        <w:rPr>
          <w:rFonts w:ascii="仿宋_GB2312" w:eastAsia="仿宋_GB2312" w:hAnsi="PMingLiU" w:hint="eastAsia"/>
          <w:sz w:val="32"/>
          <w:szCs w:val="32"/>
        </w:rPr>
        <w:t>地区</w:t>
      </w:r>
      <w:r w:rsidRPr="00226FF9">
        <w:rPr>
          <w:rFonts w:ascii="仿宋_GB2312" w:eastAsia="仿宋_GB2312" w:hAnsi="PMingLiU" w:hint="eastAsia"/>
          <w:sz w:val="32"/>
          <w:szCs w:val="32"/>
        </w:rPr>
        <w:t>在公益慈善领域的深度交流和合作，建立两岸四地民间慈善交流机制，</w:t>
      </w:r>
      <w:r w:rsidRPr="00226FF9">
        <w:rPr>
          <w:rFonts w:ascii="仿宋_GB2312" w:eastAsia="仿宋_GB2312" w:hAnsi="仿宋" w:hint="eastAsia"/>
          <w:sz w:val="32"/>
          <w:szCs w:val="32"/>
        </w:rPr>
        <w:t>由中国慈善联合会、</w:t>
      </w:r>
      <w:r w:rsidR="006E5E01" w:rsidRPr="00226FF9">
        <w:rPr>
          <w:rFonts w:ascii="仿宋_GB2312" w:eastAsia="仿宋_GB2312" w:hAnsi="仿宋" w:hint="eastAsia"/>
          <w:sz w:val="32"/>
          <w:szCs w:val="32"/>
        </w:rPr>
        <w:t>香港大学</w:t>
      </w:r>
      <w:r w:rsidR="00550AAF" w:rsidRPr="00226FF9">
        <w:rPr>
          <w:rFonts w:ascii="仿宋_GB2312" w:eastAsia="仿宋_GB2312" w:hAnsi="仿宋" w:hint="eastAsia"/>
          <w:sz w:val="32"/>
          <w:szCs w:val="32"/>
        </w:rPr>
        <w:t>社会科学学院、澳门基金会、</w:t>
      </w:r>
      <w:r w:rsidR="000D54E6" w:rsidRPr="00226FF9">
        <w:rPr>
          <w:rFonts w:ascii="仿宋_GB2312" w:eastAsia="仿宋_GB2312" w:hAnsi="仿宋" w:hint="eastAsia"/>
          <w:sz w:val="32"/>
          <w:szCs w:val="32"/>
        </w:rPr>
        <w:t>慈济慈善事业基金会</w:t>
      </w:r>
      <w:r w:rsidR="000D54E6">
        <w:rPr>
          <w:rFonts w:ascii="仿宋_GB2312" w:eastAsia="仿宋_GB2312" w:hAnsi="仿宋" w:hint="eastAsia"/>
          <w:sz w:val="32"/>
          <w:szCs w:val="32"/>
        </w:rPr>
        <w:t>、</w:t>
      </w:r>
      <w:r w:rsidR="000D54E6" w:rsidRPr="00226FF9">
        <w:rPr>
          <w:rFonts w:ascii="仿宋_GB2312" w:eastAsia="仿宋_GB2312" w:hAnsi="仿宋" w:hint="eastAsia"/>
          <w:sz w:val="32"/>
          <w:szCs w:val="32"/>
        </w:rPr>
        <w:t>台湾公益团体自律联盟</w:t>
      </w:r>
      <w:r w:rsidR="000D54E6">
        <w:rPr>
          <w:rFonts w:ascii="仿宋_GB2312" w:eastAsia="仿宋_GB2312" w:hAnsi="仿宋" w:hint="eastAsia"/>
          <w:sz w:val="32"/>
          <w:szCs w:val="32"/>
        </w:rPr>
        <w:t>、</w:t>
      </w:r>
      <w:r w:rsidR="00550AAF" w:rsidRPr="00226FF9">
        <w:rPr>
          <w:rFonts w:ascii="仿宋_GB2312" w:eastAsia="仿宋_GB2312" w:hAnsi="仿宋" w:hint="eastAsia"/>
          <w:sz w:val="32"/>
          <w:szCs w:val="32"/>
        </w:rPr>
        <w:t>爱家文化事业基金会</w:t>
      </w:r>
      <w:r w:rsidR="00E43B09" w:rsidRPr="00226FF9">
        <w:rPr>
          <w:rFonts w:ascii="仿宋_GB2312" w:eastAsia="仿宋_GB2312" w:hAnsi="仿宋" w:hint="eastAsia"/>
          <w:sz w:val="32"/>
          <w:szCs w:val="32"/>
        </w:rPr>
        <w:t>联合</w:t>
      </w:r>
      <w:r w:rsidRPr="00226FF9">
        <w:rPr>
          <w:rFonts w:ascii="仿宋_GB2312" w:eastAsia="仿宋_GB2312" w:hAnsi="仿宋" w:hint="eastAsia"/>
          <w:sz w:val="32"/>
          <w:szCs w:val="32"/>
        </w:rPr>
        <w:t>主办</w:t>
      </w:r>
      <w:r w:rsidR="000D54E6">
        <w:rPr>
          <w:rFonts w:ascii="仿宋_GB2312" w:eastAsia="仿宋_GB2312" w:hAnsi="仿宋" w:hint="eastAsia"/>
          <w:sz w:val="32"/>
          <w:szCs w:val="32"/>
        </w:rPr>
        <w:t>，香港大学社会科学学院轮值主办</w:t>
      </w:r>
      <w:r w:rsidRPr="00226FF9">
        <w:rPr>
          <w:rFonts w:ascii="仿宋_GB2312" w:eastAsia="仿宋_GB2312" w:hAnsi="仿宋" w:hint="eastAsia"/>
          <w:sz w:val="32"/>
          <w:szCs w:val="32"/>
        </w:rPr>
        <w:t>的“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2016</w:t>
      </w:r>
      <w:r w:rsidRPr="00226FF9">
        <w:rPr>
          <w:rFonts w:ascii="仿宋_GB2312" w:eastAsia="仿宋_GB2312" w:hAnsi="仿宋" w:hint="eastAsia"/>
          <w:sz w:val="32"/>
          <w:szCs w:val="32"/>
        </w:rPr>
        <w:t>海峡两岸暨港澳慈善论坛”拟于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2016</w:t>
      </w:r>
      <w:r w:rsidRPr="00226FF9">
        <w:rPr>
          <w:rFonts w:ascii="仿宋_GB2312" w:eastAsia="仿宋_GB2312" w:hAnsi="仿宋" w:hint="eastAsia"/>
          <w:sz w:val="32"/>
          <w:szCs w:val="32"/>
        </w:rPr>
        <w:t>年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7</w:t>
      </w:r>
      <w:r w:rsidRPr="00226FF9">
        <w:rPr>
          <w:rFonts w:ascii="仿宋_GB2312" w:eastAsia="仿宋_GB2312" w:hAnsi="仿宋" w:hint="eastAsia"/>
          <w:sz w:val="32"/>
          <w:szCs w:val="32"/>
        </w:rPr>
        <w:t>月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4</w:t>
      </w:r>
      <w:r w:rsidRPr="00226FF9">
        <w:rPr>
          <w:rFonts w:ascii="仿宋_GB2312" w:eastAsia="仿宋_GB2312" w:hAnsi="仿宋" w:hint="eastAsia"/>
          <w:sz w:val="32"/>
          <w:szCs w:val="32"/>
        </w:rPr>
        <w:t>日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-7</w:t>
      </w:r>
      <w:r w:rsidRPr="00226FF9">
        <w:rPr>
          <w:rFonts w:ascii="仿宋_GB2312" w:eastAsia="仿宋_GB2312" w:hAnsi="仿宋" w:hint="eastAsia"/>
          <w:sz w:val="32"/>
          <w:szCs w:val="32"/>
        </w:rPr>
        <w:t>月</w:t>
      </w:r>
      <w:r w:rsidR="009B5976" w:rsidRPr="00226FF9">
        <w:rPr>
          <w:rFonts w:ascii="仿宋_GB2312" w:eastAsia="仿宋_GB2312" w:hAnsi="仿宋" w:hint="eastAsia"/>
          <w:sz w:val="32"/>
          <w:szCs w:val="32"/>
        </w:rPr>
        <w:t>8日在香港</w:t>
      </w:r>
      <w:r w:rsidRPr="00226FF9">
        <w:rPr>
          <w:rFonts w:ascii="仿宋_GB2312" w:eastAsia="仿宋_GB2312" w:hAnsi="仿宋" w:hint="eastAsia"/>
          <w:sz w:val="32"/>
          <w:szCs w:val="32"/>
        </w:rPr>
        <w:t>举办。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本次论坛以“共享 共担 共创”为主题，邀请在两岸四地享有盛誉的专家学者、知名慈善机构负责人、长期致力于慈善事业的企业领袖和主流媒体代表等约</w:t>
      </w:r>
      <w:r w:rsidR="00550AAF" w:rsidRPr="00226FF9">
        <w:rPr>
          <w:rFonts w:ascii="仿宋_GB2312" w:eastAsia="仿宋_GB2312" w:hAnsi="仿宋" w:hint="eastAsia"/>
          <w:sz w:val="32"/>
          <w:szCs w:val="32"/>
        </w:rPr>
        <w:t>3</w:t>
      </w:r>
      <w:r w:rsidRPr="00226FF9">
        <w:rPr>
          <w:rFonts w:ascii="仿宋_GB2312" w:eastAsia="仿宋_GB2312" w:hAnsi="仿宋" w:hint="eastAsia"/>
          <w:sz w:val="32"/>
          <w:szCs w:val="32"/>
        </w:rPr>
        <w:t>00人参会。会议将围绕中华传统慈善文化的继承与发扬、两岸救灾经验分享与联合响应、资本与社会创新以及</w:t>
      </w:r>
      <w:r w:rsidR="00DF6BA2" w:rsidRPr="00226FF9">
        <w:rPr>
          <w:rFonts w:ascii="仿宋_GB2312" w:eastAsia="仿宋_GB2312" w:hAnsi="仿宋" w:hint="eastAsia"/>
          <w:sz w:val="32"/>
          <w:szCs w:val="32"/>
        </w:rPr>
        <w:t>家族慈善的治理</w:t>
      </w:r>
      <w:r w:rsidRPr="00226FF9">
        <w:rPr>
          <w:rFonts w:ascii="仿宋_GB2312" w:eastAsia="仿宋_GB2312" w:hAnsi="仿宋" w:hint="eastAsia"/>
          <w:sz w:val="32"/>
          <w:szCs w:val="32"/>
        </w:rPr>
        <w:t>等热点议题展开讨论，并通过本次论坛建立</w:t>
      </w:r>
      <w:r w:rsidR="004F2A80" w:rsidRPr="00226FF9">
        <w:rPr>
          <w:rFonts w:ascii="仿宋_GB2312" w:eastAsia="仿宋_GB2312" w:hAnsi="仿宋" w:hint="eastAsia"/>
          <w:sz w:val="32"/>
          <w:szCs w:val="32"/>
        </w:rPr>
        <w:t>海峡两岸暨港澳慈善事业常态化</w:t>
      </w:r>
      <w:r w:rsidRPr="00226FF9">
        <w:rPr>
          <w:rFonts w:ascii="仿宋_GB2312" w:eastAsia="仿宋_GB2312" w:hAnsi="仿宋" w:hint="eastAsia"/>
          <w:sz w:val="32"/>
          <w:szCs w:val="32"/>
        </w:rPr>
        <w:t>交流机制和救灾应急响应机制。</w:t>
      </w:r>
    </w:p>
    <w:p w:rsidR="0055299F" w:rsidRPr="00226FF9" w:rsidRDefault="0001515E" w:rsidP="00A23112">
      <w:pPr>
        <w:autoSpaceDE w:val="0"/>
        <w:autoSpaceDN w:val="0"/>
        <w:adjustRightInd w:val="0"/>
        <w:ind w:firstLineChars="200" w:firstLine="632"/>
        <w:jc w:val="left"/>
        <w:rPr>
          <w:rFonts w:ascii="仿宋_GB2312"/>
        </w:rPr>
      </w:pPr>
      <w:r w:rsidRPr="00226FF9">
        <w:rPr>
          <w:rFonts w:ascii="仿宋_GB2312" w:hAnsi="仿宋" w:hint="eastAsia"/>
          <w:szCs w:val="32"/>
        </w:rPr>
        <w:t>我会</w:t>
      </w:r>
      <w:r w:rsidR="00C2094E" w:rsidRPr="00226FF9">
        <w:rPr>
          <w:rFonts w:ascii="仿宋_GB2312" w:hAnsi="仿宋" w:hint="eastAsia"/>
          <w:szCs w:val="32"/>
        </w:rPr>
        <w:t>欢迎</w:t>
      </w:r>
      <w:r w:rsidR="00752675" w:rsidRPr="00226FF9">
        <w:rPr>
          <w:rFonts w:ascii="仿宋_GB2312" w:hAnsi="仿宋" w:hint="eastAsia"/>
          <w:szCs w:val="32"/>
        </w:rPr>
        <w:t>各会员单位</w:t>
      </w:r>
      <w:r w:rsidR="00431293" w:rsidRPr="00226FF9">
        <w:rPr>
          <w:rFonts w:ascii="仿宋_GB2312" w:hAnsi="仿宋" w:hint="eastAsia"/>
          <w:szCs w:val="32"/>
        </w:rPr>
        <w:t>委派</w:t>
      </w:r>
      <w:r w:rsidR="00752675" w:rsidRPr="00226FF9">
        <w:rPr>
          <w:rFonts w:ascii="仿宋_GB2312" w:hAnsi="仿宋" w:hint="eastAsia"/>
          <w:szCs w:val="32"/>
        </w:rPr>
        <w:t>高层管理人员赴港</w:t>
      </w:r>
      <w:r w:rsidRPr="00226FF9">
        <w:rPr>
          <w:rFonts w:ascii="仿宋_GB2312" w:hAnsi="仿宋" w:hint="eastAsia"/>
          <w:szCs w:val="32"/>
        </w:rPr>
        <w:t>与会，参与交流、增进合作。</w:t>
      </w:r>
      <w:r w:rsidR="00297119" w:rsidRPr="00226FF9">
        <w:rPr>
          <w:rFonts w:ascii="仿宋_GB2312" w:hAnsi="仿宋" w:cs="Times New Roman" w:hint="eastAsia"/>
          <w:szCs w:val="32"/>
        </w:rPr>
        <w:t>非会员参会嘉宾费用为每人3800元人民币。会员单位享受一个名额的优惠，费用为每人2500元。</w:t>
      </w:r>
      <w:r w:rsidR="0055299F" w:rsidRPr="00226FF9">
        <w:rPr>
          <w:rFonts w:ascii="仿宋_GB2312" w:hint="eastAsia"/>
        </w:rPr>
        <w:t>费用包</w:t>
      </w:r>
      <w:r w:rsidR="0055299F" w:rsidRPr="00226FF9">
        <w:rPr>
          <w:rFonts w:ascii="仿宋_GB2312" w:hint="eastAsia"/>
        </w:rPr>
        <w:lastRenderedPageBreak/>
        <w:t>括在香港期间食宿、交通、会议费、考察费等全部费用，不包含往返机票。赴港通行证请自行办理。</w:t>
      </w:r>
    </w:p>
    <w:p w:rsidR="00C2094E" w:rsidRPr="00226FF9" w:rsidRDefault="00C2094E" w:rsidP="00A23112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请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各单位接此通知后，尽快确定人选并于</w:t>
      </w:r>
      <w:r w:rsidR="00431293" w:rsidRPr="00226FF9">
        <w:rPr>
          <w:rFonts w:ascii="仿宋_GB2312" w:eastAsia="仿宋_GB2312" w:hAnsi="仿宋" w:hint="eastAsia"/>
          <w:sz w:val="32"/>
          <w:szCs w:val="32"/>
        </w:rPr>
        <w:t>2016年5月25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日前将填写好的报名回执</w:t>
      </w:r>
      <w:r w:rsidR="00CB59A4" w:rsidRPr="00226FF9">
        <w:rPr>
          <w:rFonts w:ascii="仿宋_GB2312" w:eastAsia="仿宋_GB2312" w:hAnsi="仿宋" w:hint="eastAsia"/>
          <w:sz w:val="32"/>
          <w:szCs w:val="32"/>
        </w:rPr>
        <w:t>（附件一）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发至我会。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特此通知</w:t>
      </w:r>
      <w:r w:rsidR="00431293" w:rsidRPr="00226FF9">
        <w:rPr>
          <w:rFonts w:ascii="仿宋_GB2312" w:eastAsia="仿宋_GB2312" w:hAnsi="仿宋" w:hint="eastAsia"/>
          <w:sz w:val="32"/>
          <w:szCs w:val="32"/>
        </w:rPr>
        <w:t>。</w:t>
      </w:r>
    </w:p>
    <w:p w:rsidR="00431293" w:rsidRPr="00226FF9" w:rsidRDefault="00431293" w:rsidP="0001515E">
      <w:pPr>
        <w:pStyle w:val="11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CB59A4" w:rsidRPr="00226FF9" w:rsidRDefault="00CB59A4" w:rsidP="00226FF9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附件一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：</w:t>
      </w:r>
      <w:r w:rsidRPr="00226FF9">
        <w:rPr>
          <w:rFonts w:ascii="仿宋_GB2312" w:eastAsia="仿宋_GB2312" w:hAnsi="仿宋" w:hint="eastAsia"/>
          <w:sz w:val="32"/>
          <w:szCs w:val="32"/>
        </w:rPr>
        <w:t>报名回执</w:t>
      </w:r>
    </w:p>
    <w:p w:rsidR="0001515E" w:rsidRPr="00226FF9" w:rsidRDefault="00CB59A4" w:rsidP="00226FF9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>附件二：</w:t>
      </w:r>
      <w:r w:rsidR="0001515E" w:rsidRPr="00226FF9">
        <w:rPr>
          <w:rFonts w:ascii="仿宋_GB2312" w:eastAsia="仿宋_GB2312" w:hAnsi="仿宋" w:hint="eastAsia"/>
          <w:sz w:val="32"/>
          <w:szCs w:val="32"/>
        </w:rPr>
        <w:t>会议</w:t>
      </w:r>
      <w:r w:rsidRPr="00226FF9">
        <w:rPr>
          <w:rFonts w:ascii="仿宋_GB2312" w:eastAsia="仿宋_GB2312" w:hAnsi="仿宋" w:hint="eastAsia"/>
          <w:sz w:val="32"/>
          <w:szCs w:val="32"/>
        </w:rPr>
        <w:t>安排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A02CAE" w:rsidRPr="00226FF9" w:rsidRDefault="00A02CAE" w:rsidP="00A02CAE">
      <w:pPr>
        <w:rPr>
          <w:rFonts w:ascii="仿宋_GB2312"/>
        </w:rPr>
      </w:pPr>
      <w:r w:rsidRPr="00226FF9">
        <w:rPr>
          <w:rFonts w:ascii="仿宋_GB2312" w:hint="eastAsia"/>
        </w:rPr>
        <w:t>联系人：</w:t>
      </w:r>
      <w:r w:rsidR="008A4941" w:rsidRPr="00226FF9">
        <w:rPr>
          <w:rFonts w:ascii="仿宋_GB2312" w:hint="eastAsia"/>
        </w:rPr>
        <w:t>于哲</w:t>
      </w:r>
    </w:p>
    <w:p w:rsidR="008A4941" w:rsidRPr="00226FF9" w:rsidRDefault="00A02CAE" w:rsidP="008A4941">
      <w:pPr>
        <w:rPr>
          <w:rFonts w:ascii="仿宋_GB2312"/>
        </w:rPr>
      </w:pPr>
      <w:r w:rsidRPr="00226FF9">
        <w:rPr>
          <w:rFonts w:ascii="仿宋_GB2312" w:hint="eastAsia"/>
        </w:rPr>
        <w:t>电  话：</w:t>
      </w:r>
      <w:r w:rsidR="00EA10FD" w:rsidRPr="00226FF9">
        <w:rPr>
          <w:rFonts w:ascii="仿宋_GB2312" w:hint="eastAsia"/>
        </w:rPr>
        <w:t>（010）83520910-8518</w:t>
      </w:r>
    </w:p>
    <w:p w:rsidR="008A4941" w:rsidRPr="00226FF9" w:rsidRDefault="008A4941" w:rsidP="008A4941">
      <w:pPr>
        <w:rPr>
          <w:rFonts w:ascii="仿宋_GB2312"/>
        </w:rPr>
      </w:pPr>
      <w:r w:rsidRPr="00226FF9">
        <w:rPr>
          <w:rFonts w:ascii="仿宋_GB2312" w:hint="eastAsia"/>
        </w:rPr>
        <w:t>传  真：</w:t>
      </w:r>
      <w:r w:rsidR="00EA10FD" w:rsidRPr="00226FF9">
        <w:rPr>
          <w:rFonts w:ascii="仿宋_GB2312" w:hint="eastAsia"/>
        </w:rPr>
        <w:t>（010）83520445</w:t>
      </w:r>
    </w:p>
    <w:p w:rsidR="00A02CAE" w:rsidRPr="00226FF9" w:rsidRDefault="008A4941" w:rsidP="008A4941">
      <w:pPr>
        <w:rPr>
          <w:rFonts w:ascii="仿宋_GB2312"/>
        </w:rPr>
      </w:pPr>
      <w:proofErr w:type="gramStart"/>
      <w:r w:rsidRPr="00226FF9">
        <w:rPr>
          <w:rFonts w:ascii="仿宋_GB2312" w:hint="eastAsia"/>
        </w:rPr>
        <w:t>邮</w:t>
      </w:r>
      <w:proofErr w:type="gramEnd"/>
      <w:r w:rsidR="00226FF9">
        <w:rPr>
          <w:rFonts w:ascii="仿宋_GB2312" w:hint="eastAsia"/>
        </w:rPr>
        <w:t xml:space="preserve">  </w:t>
      </w:r>
      <w:r w:rsidRPr="00226FF9">
        <w:rPr>
          <w:rFonts w:ascii="仿宋_GB2312" w:hint="eastAsia"/>
        </w:rPr>
        <w:t>箱：yuzhe@charityalliance.org.cn</w:t>
      </w:r>
    </w:p>
    <w:p w:rsidR="00A02CAE" w:rsidRPr="00226FF9" w:rsidRDefault="00A02CAE" w:rsidP="00A02CAE">
      <w:pPr>
        <w:rPr>
          <w:rFonts w:ascii="仿宋_GB2312"/>
        </w:rPr>
      </w:pPr>
      <w:r w:rsidRPr="00226FF9">
        <w:rPr>
          <w:rFonts w:ascii="仿宋_GB2312" w:hint="eastAsia"/>
        </w:rPr>
        <w:t>地  址：北京市西</w:t>
      </w:r>
      <w:proofErr w:type="gramStart"/>
      <w:r w:rsidRPr="00226FF9">
        <w:rPr>
          <w:rFonts w:ascii="仿宋_GB2312" w:hint="eastAsia"/>
        </w:rPr>
        <w:t>城区</w:t>
      </w:r>
      <w:r w:rsidR="006E5E01" w:rsidRPr="00226FF9">
        <w:rPr>
          <w:rFonts w:ascii="仿宋_GB2312" w:hint="eastAsia"/>
        </w:rPr>
        <w:t>广</w:t>
      </w:r>
      <w:proofErr w:type="gramEnd"/>
      <w:r w:rsidR="006E5E01" w:rsidRPr="00226FF9">
        <w:rPr>
          <w:rFonts w:ascii="仿宋_GB2312" w:hint="eastAsia"/>
        </w:rPr>
        <w:t>安门南街48号中彩大厦6楼609</w:t>
      </w:r>
    </w:p>
    <w:p w:rsidR="00A02CAE" w:rsidRPr="00226FF9" w:rsidRDefault="00A02CAE" w:rsidP="00A02CAE">
      <w:pPr>
        <w:rPr>
          <w:rFonts w:ascii="仿宋_GB2312"/>
        </w:rPr>
      </w:pPr>
      <w:proofErr w:type="gramStart"/>
      <w:r w:rsidRPr="00226FF9">
        <w:rPr>
          <w:rFonts w:ascii="仿宋_GB2312" w:hint="eastAsia"/>
        </w:rPr>
        <w:t>邮</w:t>
      </w:r>
      <w:proofErr w:type="gramEnd"/>
      <w:r w:rsidRPr="00226FF9">
        <w:rPr>
          <w:rFonts w:ascii="仿宋_GB2312" w:hint="eastAsia"/>
        </w:rPr>
        <w:t xml:space="preserve">  编：100053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55299F" w:rsidRPr="00226FF9" w:rsidRDefault="0055299F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55299F" w:rsidRPr="00226FF9" w:rsidRDefault="0055299F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 xml:space="preserve">                              中国慈善联合会</w:t>
      </w:r>
    </w:p>
    <w:p w:rsidR="0001515E" w:rsidRPr="00226FF9" w:rsidRDefault="0001515E" w:rsidP="0001515E">
      <w:pPr>
        <w:pStyle w:val="11"/>
        <w:ind w:firstLine="632"/>
        <w:rPr>
          <w:rFonts w:ascii="仿宋_GB2312" w:eastAsia="仿宋_GB2312" w:hAnsi="仿宋"/>
          <w:sz w:val="32"/>
          <w:szCs w:val="32"/>
        </w:rPr>
      </w:pPr>
      <w:r w:rsidRPr="00226FF9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6E59DA" w:rsidRPr="00226FF9">
        <w:rPr>
          <w:rFonts w:ascii="仿宋_GB2312" w:eastAsia="仿宋_GB2312" w:hAnsi="仿宋" w:hint="eastAsia"/>
          <w:sz w:val="32"/>
          <w:szCs w:val="32"/>
        </w:rPr>
        <w:t xml:space="preserve">                            2016</w:t>
      </w:r>
      <w:r w:rsidRPr="00226FF9">
        <w:rPr>
          <w:rFonts w:ascii="仿宋_GB2312" w:eastAsia="仿宋_GB2312" w:hAnsi="仿宋" w:hint="eastAsia"/>
          <w:sz w:val="32"/>
          <w:szCs w:val="32"/>
        </w:rPr>
        <w:t>年</w:t>
      </w:r>
      <w:r w:rsidR="008A4941" w:rsidRPr="00226FF9">
        <w:rPr>
          <w:rFonts w:ascii="仿宋_GB2312" w:eastAsia="仿宋_GB2312" w:hAnsi="仿宋" w:hint="eastAsia"/>
          <w:sz w:val="32"/>
          <w:szCs w:val="32"/>
        </w:rPr>
        <w:t>5</w:t>
      </w:r>
      <w:r w:rsidRPr="00226FF9">
        <w:rPr>
          <w:rFonts w:ascii="仿宋_GB2312" w:eastAsia="仿宋_GB2312" w:hAnsi="仿宋" w:hint="eastAsia"/>
          <w:sz w:val="32"/>
          <w:szCs w:val="32"/>
        </w:rPr>
        <w:t>月</w:t>
      </w:r>
      <w:r w:rsidR="005C77F0">
        <w:rPr>
          <w:rFonts w:ascii="仿宋_GB2312" w:eastAsia="仿宋_GB2312" w:hAnsi="仿宋" w:hint="eastAsia"/>
          <w:sz w:val="32"/>
          <w:szCs w:val="32"/>
        </w:rPr>
        <w:t>9</w:t>
      </w:r>
      <w:r w:rsidRPr="00226FF9">
        <w:rPr>
          <w:rFonts w:ascii="仿宋_GB2312" w:eastAsia="仿宋_GB2312" w:hAnsi="仿宋" w:hint="eastAsia"/>
          <w:sz w:val="32"/>
          <w:szCs w:val="32"/>
        </w:rPr>
        <w:t>日</w:t>
      </w:r>
    </w:p>
    <w:p w:rsidR="00A25FEF" w:rsidRDefault="00A25FEF" w:rsidP="00A25FEF">
      <w:pPr>
        <w:rPr>
          <w:rFonts w:ascii="黑体" w:eastAsia="黑体" w:hAnsi="黑体"/>
          <w:bCs/>
        </w:rPr>
      </w:pPr>
    </w:p>
    <w:p w:rsidR="00180C70" w:rsidRDefault="00180C70">
      <w:pPr>
        <w:widowControl/>
        <w:jc w:val="left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br w:type="page"/>
      </w:r>
    </w:p>
    <w:p w:rsidR="00B95C70" w:rsidRDefault="00B95C70" w:rsidP="00B95C70">
      <w:pPr>
        <w:rPr>
          <w:rFonts w:ascii="仿宋" w:eastAsia="仿宋" w:hAnsi="仿宋"/>
          <w:bCs/>
        </w:rPr>
      </w:pPr>
      <w:r w:rsidRPr="00D54D3D">
        <w:rPr>
          <w:rFonts w:ascii="仿宋" w:eastAsia="仿宋" w:hAnsi="仿宋" w:hint="eastAsia"/>
          <w:bCs/>
        </w:rPr>
        <w:lastRenderedPageBreak/>
        <w:t>附件一：</w:t>
      </w:r>
    </w:p>
    <w:p w:rsidR="00B95C70" w:rsidRPr="00D54D3D" w:rsidRDefault="00B95C70" w:rsidP="00B95C70">
      <w:pPr>
        <w:rPr>
          <w:rFonts w:ascii="仿宋" w:eastAsia="仿宋" w:hAnsi="仿宋"/>
          <w:bCs/>
        </w:rPr>
      </w:pPr>
    </w:p>
    <w:p w:rsidR="00B95C70" w:rsidRDefault="00B95C70" w:rsidP="00B95C7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D391C">
        <w:rPr>
          <w:rFonts w:ascii="华文中宋" w:eastAsia="华文中宋" w:hAnsi="华文中宋" w:hint="eastAsia"/>
          <w:b/>
          <w:sz w:val="36"/>
          <w:szCs w:val="36"/>
        </w:rPr>
        <w:t>回执表</w:t>
      </w:r>
    </w:p>
    <w:p w:rsidR="00B95C70" w:rsidRDefault="00B95C70" w:rsidP="00B95C70">
      <w:pPr>
        <w:rPr>
          <w:rFonts w:ascii="黑体" w:eastAsia="黑体" w:hAnsi="黑体"/>
          <w:bCs/>
        </w:rPr>
      </w:pPr>
    </w:p>
    <w:tbl>
      <w:tblPr>
        <w:tblW w:w="8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2608"/>
        <w:gridCol w:w="1417"/>
        <w:gridCol w:w="2574"/>
      </w:tblGrid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285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654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5C70" w:rsidRPr="005C2899" w:rsidTr="00A31484">
        <w:trPr>
          <w:trHeight w:val="654"/>
          <w:jc w:val="center"/>
        </w:trPr>
        <w:tc>
          <w:tcPr>
            <w:tcW w:w="1583" w:type="dxa"/>
            <w:shd w:val="clear" w:color="auto" w:fill="auto"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5C2899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99" w:type="dxa"/>
            <w:gridSpan w:val="3"/>
            <w:shd w:val="clear" w:color="auto" w:fill="auto"/>
            <w:noWrap/>
            <w:vAlign w:val="center"/>
            <w:hideMark/>
          </w:tcPr>
          <w:p w:rsidR="00B95C70" w:rsidRPr="005C2899" w:rsidRDefault="00B95C70" w:rsidP="00A314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95C70" w:rsidRDefault="00B95C70" w:rsidP="00B95C70">
      <w:pPr>
        <w:rPr>
          <w:rFonts w:ascii="黑体" w:eastAsia="黑体" w:hAnsi="黑体"/>
          <w:bCs/>
        </w:rPr>
      </w:pPr>
    </w:p>
    <w:p w:rsidR="00B95C70" w:rsidRDefault="00B95C70" w:rsidP="00B95C70">
      <w:pPr>
        <w:rPr>
          <w:rFonts w:ascii="黑体" w:eastAsia="黑体" w:hAnsi="黑体"/>
          <w:bCs/>
        </w:rPr>
        <w:sectPr w:rsidR="00B95C70" w:rsidSect="000A445E">
          <w:footerReference w:type="default" r:id="rId7"/>
          <w:pgSz w:w="11906" w:h="16838" w:code="9"/>
          <w:pgMar w:top="1440" w:right="1800" w:bottom="1440" w:left="1800" w:header="851" w:footer="992" w:gutter="0"/>
          <w:cols w:space="425"/>
          <w:docGrid w:type="linesAndChars" w:linePitch="579" w:charSpace="-849"/>
        </w:sectPr>
      </w:pPr>
    </w:p>
    <w:p w:rsidR="00B95C70" w:rsidRPr="00D54D3D" w:rsidRDefault="00B95C70" w:rsidP="00B95C70">
      <w:pPr>
        <w:rPr>
          <w:rFonts w:ascii="仿宋" w:eastAsia="仿宋" w:hAnsi="仿宋"/>
          <w:bCs/>
        </w:rPr>
      </w:pPr>
      <w:r w:rsidRPr="00D54D3D">
        <w:rPr>
          <w:rFonts w:ascii="仿宋" w:eastAsia="仿宋" w:hAnsi="仿宋" w:hint="eastAsia"/>
          <w:bCs/>
        </w:rPr>
        <w:lastRenderedPageBreak/>
        <w:t>附件二：</w:t>
      </w:r>
    </w:p>
    <w:p w:rsidR="00B95C70" w:rsidRDefault="00B95C70" w:rsidP="00B95C7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2016海峡两岸暨港澳慈善论坛会议安排</w:t>
      </w:r>
    </w:p>
    <w:p w:rsidR="00B95C70" w:rsidRDefault="00B95C70" w:rsidP="00B95C70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B95C70" w:rsidRPr="00A43927" w:rsidRDefault="00B95C70" w:rsidP="00B95C70">
      <w:pPr>
        <w:pStyle w:val="11"/>
        <w:ind w:firstLine="632"/>
        <w:rPr>
          <w:rFonts w:ascii="黑体" w:eastAsia="黑体" w:hAnsi="PMingLiU"/>
          <w:sz w:val="32"/>
          <w:szCs w:val="32"/>
        </w:rPr>
      </w:pPr>
      <w:r>
        <w:rPr>
          <w:rFonts w:ascii="黑体" w:eastAsia="黑体" w:hAnsi="PMingLiU" w:hint="eastAsia"/>
          <w:sz w:val="32"/>
          <w:szCs w:val="32"/>
        </w:rPr>
        <w:t>一、时间和地点</w:t>
      </w:r>
    </w:p>
    <w:p w:rsidR="00B95C70" w:rsidRPr="00A43927" w:rsidRDefault="00B95C70" w:rsidP="00B95C70">
      <w:pPr>
        <w:spacing w:line="600" w:lineRule="exact"/>
        <w:ind w:firstLineChars="200" w:firstLine="632"/>
        <w:rPr>
          <w:rFonts w:ascii="仿宋_GB2312" w:hAnsi="黑体"/>
          <w:szCs w:val="32"/>
        </w:rPr>
      </w:pPr>
      <w:r w:rsidRPr="00A43927">
        <w:rPr>
          <w:rFonts w:ascii="仿宋_GB2312" w:hAnsi="????" w:hint="eastAsia"/>
          <w:szCs w:val="32"/>
        </w:rPr>
        <w:t>时间</w:t>
      </w:r>
      <w:r w:rsidRPr="00A43927">
        <w:rPr>
          <w:rFonts w:ascii="仿宋_GB2312" w:hAnsi="黑体" w:hint="eastAsia"/>
          <w:szCs w:val="32"/>
        </w:rPr>
        <w:t>：</w:t>
      </w:r>
      <w:r>
        <w:rPr>
          <w:rFonts w:ascii="仿宋_GB2312" w:hAnsi="????" w:hint="eastAsia"/>
          <w:szCs w:val="32"/>
        </w:rPr>
        <w:t>2016</w:t>
      </w:r>
      <w:r w:rsidRPr="00A43927">
        <w:rPr>
          <w:rFonts w:ascii="仿宋_GB2312" w:hAnsi="????" w:hint="eastAsia"/>
          <w:szCs w:val="32"/>
        </w:rPr>
        <w:t>年</w:t>
      </w:r>
      <w:r>
        <w:rPr>
          <w:rFonts w:ascii="仿宋_GB2312" w:hAnsi="????" w:hint="eastAsia"/>
          <w:szCs w:val="32"/>
        </w:rPr>
        <w:t>7</w:t>
      </w:r>
      <w:r w:rsidRPr="00A43927">
        <w:rPr>
          <w:rFonts w:ascii="仿宋_GB2312" w:hAnsi="????" w:hint="eastAsia"/>
          <w:szCs w:val="32"/>
        </w:rPr>
        <w:t>月</w:t>
      </w:r>
      <w:r>
        <w:rPr>
          <w:rFonts w:ascii="仿宋_GB2312" w:hAnsi="????" w:hint="eastAsia"/>
          <w:szCs w:val="32"/>
        </w:rPr>
        <w:t>4</w:t>
      </w:r>
      <w:r w:rsidRPr="00A43927">
        <w:rPr>
          <w:rFonts w:ascii="仿宋_GB2312" w:hAnsi="????" w:hint="eastAsia"/>
          <w:szCs w:val="32"/>
        </w:rPr>
        <w:t>日—</w:t>
      </w:r>
      <w:r>
        <w:rPr>
          <w:rFonts w:ascii="仿宋_GB2312" w:hAnsi="????" w:hint="eastAsia"/>
          <w:szCs w:val="32"/>
        </w:rPr>
        <w:t>7月8</w:t>
      </w:r>
      <w:r w:rsidRPr="00A43927">
        <w:rPr>
          <w:rFonts w:ascii="仿宋_GB2312" w:hAnsi="????" w:hint="eastAsia"/>
          <w:szCs w:val="32"/>
        </w:rPr>
        <w:t>日</w:t>
      </w:r>
    </w:p>
    <w:p w:rsidR="00B95C70" w:rsidRPr="00A43927" w:rsidRDefault="00B95C70" w:rsidP="00B95C70">
      <w:pPr>
        <w:tabs>
          <w:tab w:val="left" w:pos="7016"/>
        </w:tabs>
        <w:adjustRightInd w:val="0"/>
        <w:snapToGrid w:val="0"/>
        <w:spacing w:line="600" w:lineRule="exact"/>
        <w:ind w:firstLineChars="200" w:firstLine="632"/>
        <w:rPr>
          <w:rFonts w:ascii="仿宋_GB2312" w:hAnsi="????"/>
          <w:szCs w:val="32"/>
        </w:rPr>
      </w:pPr>
      <w:r w:rsidRPr="00A43927">
        <w:rPr>
          <w:rFonts w:ascii="仿宋_GB2312" w:hAnsi="????" w:hint="eastAsia"/>
          <w:szCs w:val="32"/>
        </w:rPr>
        <w:t>地点：</w:t>
      </w:r>
      <w:r>
        <w:rPr>
          <w:rFonts w:ascii="仿宋_GB2312" w:hAnsi="????" w:hint="eastAsia"/>
          <w:szCs w:val="32"/>
        </w:rPr>
        <w:t>香港大学</w:t>
      </w:r>
    </w:p>
    <w:p w:rsidR="00B95C70" w:rsidRDefault="00B95C70" w:rsidP="00B95C70">
      <w:pPr>
        <w:pStyle w:val="11"/>
        <w:ind w:firstLine="632"/>
        <w:rPr>
          <w:rFonts w:ascii="黑体" w:eastAsia="黑体" w:hAnsi="PMingLiU"/>
          <w:sz w:val="32"/>
          <w:szCs w:val="32"/>
        </w:rPr>
      </w:pPr>
      <w:r>
        <w:rPr>
          <w:rFonts w:ascii="黑体" w:eastAsia="黑体" w:hAnsi="PMingLiU" w:hint="eastAsia"/>
          <w:sz w:val="32"/>
          <w:szCs w:val="32"/>
        </w:rPr>
        <w:t>二、论坛主题</w:t>
      </w:r>
    </w:p>
    <w:p w:rsidR="00B95C70" w:rsidRDefault="00B95C70" w:rsidP="00B95C70">
      <w:pPr>
        <w:pStyle w:val="11"/>
        <w:ind w:firstLine="632"/>
        <w:rPr>
          <w:rFonts w:ascii="仿宋_GB2312" w:eastAsia="仿宋_GB2312" w:hAnsi="PMingLiU"/>
          <w:sz w:val="32"/>
          <w:szCs w:val="32"/>
        </w:rPr>
      </w:pPr>
      <w:r>
        <w:rPr>
          <w:rFonts w:ascii="仿宋_GB2312" w:eastAsia="仿宋_GB2312" w:hAnsi="PMingLiU" w:hint="eastAsia"/>
          <w:sz w:val="32"/>
          <w:szCs w:val="32"/>
        </w:rPr>
        <w:t>共享、共担、共创</w:t>
      </w:r>
    </w:p>
    <w:p w:rsidR="00B95C70" w:rsidRDefault="00B95C70" w:rsidP="00B95C70">
      <w:pPr>
        <w:pStyle w:val="11"/>
        <w:ind w:firstLine="632"/>
        <w:rPr>
          <w:rFonts w:ascii="黑体" w:eastAsia="黑体" w:hAnsi="PMingLiU"/>
          <w:sz w:val="32"/>
          <w:szCs w:val="32"/>
        </w:rPr>
      </w:pPr>
      <w:r>
        <w:rPr>
          <w:rFonts w:ascii="黑体" w:eastAsia="黑体" w:hAnsi="PMingLiU" w:hint="eastAsia"/>
          <w:sz w:val="32"/>
          <w:szCs w:val="32"/>
        </w:rPr>
        <w:t>三、组织结构</w:t>
      </w:r>
    </w:p>
    <w:p w:rsidR="00F41672" w:rsidRPr="00A43927" w:rsidRDefault="00F41672" w:rsidP="00F41672">
      <w:pPr>
        <w:spacing w:line="600" w:lineRule="exact"/>
        <w:ind w:firstLineChars="221" w:firstLine="701"/>
        <w:rPr>
          <w:rFonts w:ascii="仿宋_GB2312" w:hAnsi="PMingLiU" w:cs="Times New Roman"/>
          <w:szCs w:val="32"/>
        </w:rPr>
      </w:pPr>
      <w:r w:rsidRPr="00A43927">
        <w:rPr>
          <w:rFonts w:ascii="仿宋_GB2312" w:hAnsi="PMingLiU" w:cs="Times New Roman" w:hint="eastAsia"/>
          <w:b/>
          <w:szCs w:val="32"/>
        </w:rPr>
        <w:t>主办单位</w:t>
      </w:r>
      <w:r w:rsidRPr="00A43927">
        <w:rPr>
          <w:rFonts w:ascii="仿宋_GB2312" w:hAnsi="PMingLiU" w:cs="Times New Roman" w:hint="eastAsia"/>
          <w:szCs w:val="32"/>
        </w:rPr>
        <w:t>：</w:t>
      </w:r>
      <w:r w:rsidRPr="0083695C">
        <w:rPr>
          <w:rFonts w:ascii="仿宋_GB2312" w:hAnsi="仿宋" w:hint="eastAsia"/>
          <w:szCs w:val="32"/>
        </w:rPr>
        <w:t>中国慈善联合会、</w:t>
      </w:r>
      <w:r w:rsidR="000D54E6" w:rsidRPr="0083695C">
        <w:rPr>
          <w:rFonts w:ascii="仿宋_GB2312" w:hAnsi="仿宋" w:hint="eastAsia"/>
          <w:szCs w:val="32"/>
        </w:rPr>
        <w:t>香港大学社会科学学院</w:t>
      </w:r>
      <w:r w:rsidR="000D54E6">
        <w:rPr>
          <w:rFonts w:ascii="仿宋_GB2312" w:hAnsi="仿宋" w:hint="eastAsia"/>
          <w:szCs w:val="32"/>
        </w:rPr>
        <w:t>、</w:t>
      </w:r>
      <w:r w:rsidRPr="0083695C">
        <w:rPr>
          <w:rFonts w:ascii="仿宋_GB2312" w:hAnsi="仿宋" w:hint="eastAsia"/>
          <w:szCs w:val="32"/>
        </w:rPr>
        <w:t>澳门基金会</w:t>
      </w:r>
      <w:r w:rsidR="000D54E6">
        <w:rPr>
          <w:rFonts w:ascii="仿宋_GB2312" w:hAnsi="仿宋" w:hint="eastAsia"/>
          <w:szCs w:val="32"/>
        </w:rPr>
        <w:t>、</w:t>
      </w:r>
      <w:r w:rsidR="000D54E6" w:rsidRPr="0083695C">
        <w:rPr>
          <w:rFonts w:ascii="仿宋_GB2312" w:hAnsi="仿宋" w:hint="eastAsia"/>
          <w:szCs w:val="32"/>
        </w:rPr>
        <w:t>慈济慈善事业基金会</w:t>
      </w:r>
      <w:r w:rsidRPr="0083695C">
        <w:rPr>
          <w:rFonts w:ascii="仿宋_GB2312" w:hAnsi="仿宋" w:hint="eastAsia"/>
          <w:szCs w:val="32"/>
        </w:rPr>
        <w:t>、</w:t>
      </w:r>
      <w:r w:rsidR="000D54E6" w:rsidRPr="0083695C">
        <w:rPr>
          <w:rFonts w:ascii="仿宋_GB2312" w:hAnsi="仿宋" w:hint="eastAsia"/>
          <w:szCs w:val="32"/>
        </w:rPr>
        <w:t>台湾公益团体自律联盟、</w:t>
      </w:r>
      <w:r w:rsidRPr="0083695C">
        <w:rPr>
          <w:rFonts w:ascii="仿宋_GB2312" w:hAnsi="仿宋" w:hint="eastAsia"/>
          <w:szCs w:val="32"/>
        </w:rPr>
        <w:t>爱家文化事业基金会</w:t>
      </w:r>
    </w:p>
    <w:p w:rsidR="00F41672" w:rsidRDefault="00F41672" w:rsidP="00F41672">
      <w:pPr>
        <w:adjustRightInd w:val="0"/>
        <w:snapToGrid w:val="0"/>
        <w:spacing w:line="600" w:lineRule="exact"/>
        <w:ind w:firstLineChars="221" w:firstLine="701"/>
        <w:rPr>
          <w:rFonts w:ascii="仿宋_GB2312" w:hAnsi="仿宋"/>
          <w:szCs w:val="32"/>
        </w:rPr>
      </w:pPr>
      <w:r>
        <w:rPr>
          <w:rFonts w:ascii="仿宋_GB2312" w:hAnsi="PMingLiU" w:cs="Times New Roman" w:hint="eastAsia"/>
          <w:b/>
          <w:szCs w:val="32"/>
        </w:rPr>
        <w:t>轮值主办</w:t>
      </w:r>
      <w:r w:rsidRPr="00A43927">
        <w:rPr>
          <w:rFonts w:ascii="仿宋_GB2312" w:hAnsi="PMingLiU" w:cs="Times New Roman" w:hint="eastAsia"/>
          <w:b/>
          <w:szCs w:val="32"/>
        </w:rPr>
        <w:t>单位：</w:t>
      </w:r>
      <w:r w:rsidRPr="0083695C">
        <w:rPr>
          <w:rFonts w:ascii="仿宋_GB2312" w:hAnsi="仿宋" w:hint="eastAsia"/>
          <w:szCs w:val="32"/>
        </w:rPr>
        <w:t>香港大学社会科学学院</w:t>
      </w:r>
    </w:p>
    <w:p w:rsidR="00B95C70" w:rsidRPr="00BE729A" w:rsidRDefault="00B95C70" w:rsidP="00B95C70">
      <w:pPr>
        <w:adjustRightInd w:val="0"/>
        <w:snapToGrid w:val="0"/>
        <w:spacing w:line="600" w:lineRule="exact"/>
        <w:ind w:firstLineChars="221" w:firstLine="698"/>
        <w:rPr>
          <w:rFonts w:ascii="黑体" w:eastAsia="黑体" w:hAnsi="PMingLiU" w:cs="Times New Roman"/>
          <w:szCs w:val="32"/>
        </w:rPr>
      </w:pPr>
      <w:r w:rsidRPr="00BE729A">
        <w:rPr>
          <w:rFonts w:ascii="黑体" w:eastAsia="黑体" w:hAnsi="PMingLiU" w:cs="Times New Roman" w:hint="eastAsia"/>
          <w:szCs w:val="32"/>
        </w:rPr>
        <w:t>四、会议议程</w:t>
      </w:r>
      <w:r>
        <w:rPr>
          <w:rFonts w:ascii="黑体" w:eastAsia="黑体" w:hAnsi="PMingLiU" w:cs="Times New Roman" w:hint="eastAsia"/>
          <w:szCs w:val="32"/>
        </w:rPr>
        <w:t>（拟）</w:t>
      </w:r>
    </w:p>
    <w:tbl>
      <w:tblPr>
        <w:tblStyle w:val="a4"/>
        <w:tblW w:w="8931" w:type="dxa"/>
        <w:tblLook w:val="04A0"/>
      </w:tblPr>
      <w:tblGrid>
        <w:gridCol w:w="1649"/>
        <w:gridCol w:w="2179"/>
        <w:gridCol w:w="3260"/>
        <w:gridCol w:w="1843"/>
      </w:tblGrid>
      <w:tr w:rsidR="00B95C70" w:rsidTr="00A31484">
        <w:tc>
          <w:tcPr>
            <w:tcW w:w="164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日期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时</w:t>
            </w:r>
            <w:r>
              <w:rPr>
                <w:rFonts w:ascii="仿宋_GB2312" w:hAnsi="PMingLiU" w:cs="Times New Roman" w:hint="eastAsia"/>
                <w:b/>
                <w:szCs w:val="32"/>
              </w:rPr>
              <w:t>间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内容</w:t>
            </w:r>
          </w:p>
        </w:tc>
        <w:tc>
          <w:tcPr>
            <w:tcW w:w="1843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Cs w:val="32"/>
              </w:rPr>
            </w:pPr>
            <w:r w:rsidRPr="00094B57">
              <w:rPr>
                <w:rFonts w:ascii="仿宋_GB2312" w:hAnsi="PMingLiU" w:cs="Times New Roman" w:hint="eastAsia"/>
                <w:b/>
                <w:szCs w:val="32"/>
              </w:rPr>
              <w:t>地点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7</w:t>
            </w:r>
            <w:r w:rsidRPr="00094B57">
              <w:rPr>
                <w:rFonts w:ascii="仿宋_GB2312" w:hAnsi="PMingLiU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4日（星期一</w:t>
            </w:r>
            <w:r w:rsidRPr="00094B57">
              <w:rPr>
                <w:rFonts w:ascii="仿宋_GB2312" w:hAnsi="PMingLiU" w:cs="Times New Roman" w:hint="eastAsia"/>
                <w:sz w:val="30"/>
                <w:szCs w:val="30"/>
              </w:rPr>
              <w:t>）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14:</w:t>
            </w:r>
            <w:r w:rsidRPr="00094B57"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-16</w:t>
            </w:r>
            <w:r>
              <w:rPr>
                <w:rFonts w:ascii="仿宋_GB2312" w:hAnsi="PMingLiU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主办单位、合作单位、四地重要慈善组织闭门会议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Merge w:val="restart"/>
            <w:vAlign w:val="center"/>
          </w:tcPr>
          <w:p w:rsidR="00B95C70" w:rsidRPr="007E35C6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28"/>
                <w:szCs w:val="28"/>
              </w:rPr>
            </w:pP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报到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3260" w:type="dxa"/>
            <w:vMerge/>
            <w:vAlign w:val="center"/>
          </w:tcPr>
          <w:p w:rsidR="00B95C70" w:rsidRPr="007E35C6" w:rsidRDefault="00B95C70" w:rsidP="00A31484">
            <w:pPr>
              <w:adjustRightInd w:val="0"/>
              <w:snapToGrid w:val="0"/>
              <w:spacing w:line="600" w:lineRule="exact"/>
              <w:rPr>
                <w:rFonts w:ascii="仿宋_GB2312" w:hAnsi="PMingLiU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酒店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晚餐</w:t>
            </w:r>
          </w:p>
        </w:tc>
        <w:tc>
          <w:tcPr>
            <w:tcW w:w="1843" w:type="dxa"/>
          </w:tcPr>
          <w:p w:rsidR="00B95C70" w:rsidRPr="00094B57" w:rsidRDefault="000D54E6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待定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7月5日（星期二）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接待参加者</w:t>
            </w:r>
          </w:p>
        </w:tc>
        <w:tc>
          <w:tcPr>
            <w:tcW w:w="1843" w:type="dxa"/>
            <w:vMerge w:val="restart"/>
            <w:vAlign w:val="center"/>
          </w:tcPr>
          <w:p w:rsidR="00B95C70" w:rsidRPr="00F80935" w:rsidRDefault="00B95C70" w:rsidP="00A31484">
            <w:pPr>
              <w:adjustRightInd w:val="0"/>
              <w:snapToGrid w:val="0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 w:rsidRPr="00F80935">
              <w:rPr>
                <w:rFonts w:ascii="仿宋_GB2312" w:hAnsi="PMingLiU" w:cs="Times New Roman" w:hint="eastAsia"/>
                <w:sz w:val="30"/>
                <w:szCs w:val="30"/>
              </w:rPr>
              <w:t>香港大学会场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="00F41672"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-9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="00F41672">
              <w:rPr>
                <w:rFonts w:ascii="仿宋_GB2312" w:hAnsi="PMingLiU" w:cs="Times New Roman" w:hint="eastAsia"/>
                <w:sz w:val="30"/>
                <w:szCs w:val="30"/>
              </w:rPr>
              <w:t>3</w:t>
            </w:r>
            <w:r>
              <w:rPr>
                <w:rFonts w:ascii="仿宋_GB2312" w:hAnsi="PMingLiU" w:cs="Times New Roman"/>
                <w:sz w:val="30"/>
                <w:szCs w:val="30"/>
              </w:rPr>
              <w:t>5</w:t>
            </w:r>
          </w:p>
        </w:tc>
        <w:tc>
          <w:tcPr>
            <w:tcW w:w="3260" w:type="dxa"/>
            <w:vAlign w:val="center"/>
          </w:tcPr>
          <w:p w:rsidR="00F41672" w:rsidRDefault="00B95C70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</w:t>
            </w:r>
            <w:r w:rsidR="00F41672">
              <w:rPr>
                <w:rFonts w:ascii="仿宋_GB2312" w:hAnsi="PMingLiU" w:cs="Times New Roman" w:hint="eastAsia"/>
                <w:sz w:val="30"/>
                <w:szCs w:val="30"/>
              </w:rPr>
              <w:t>大学致欢迎辞：</w:t>
            </w:r>
          </w:p>
          <w:p w:rsidR="00F41672" w:rsidRPr="00094B57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香港大学社会科学学院院长 卜约翰教授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F41672" w:rsidTr="00A31484">
        <w:tc>
          <w:tcPr>
            <w:tcW w:w="1649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F41672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9:35-9:40</w:t>
            </w:r>
          </w:p>
        </w:tc>
        <w:tc>
          <w:tcPr>
            <w:tcW w:w="3260" w:type="dxa"/>
            <w:vAlign w:val="center"/>
          </w:tcPr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主礼嘉宾致辞：</w:t>
            </w:r>
          </w:p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前香港特别行政区政府律政司司长 梁爱诗女士</w:t>
            </w:r>
          </w:p>
        </w:tc>
        <w:tc>
          <w:tcPr>
            <w:tcW w:w="1843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F41672" w:rsidTr="00A31484">
        <w:tc>
          <w:tcPr>
            <w:tcW w:w="1649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F41672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9:40-9:43</w:t>
            </w:r>
          </w:p>
        </w:tc>
        <w:tc>
          <w:tcPr>
            <w:tcW w:w="3260" w:type="dxa"/>
            <w:vAlign w:val="center"/>
          </w:tcPr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团体照</w:t>
            </w:r>
          </w:p>
        </w:tc>
        <w:tc>
          <w:tcPr>
            <w:tcW w:w="1843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F41672" w:rsidTr="00A31484">
        <w:tc>
          <w:tcPr>
            <w:tcW w:w="1649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F41672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9:43-9:45</w:t>
            </w:r>
          </w:p>
        </w:tc>
        <w:tc>
          <w:tcPr>
            <w:tcW w:w="3260" w:type="dxa"/>
            <w:vAlign w:val="center"/>
          </w:tcPr>
          <w:p w:rsidR="00F41672" w:rsidRDefault="00F41672" w:rsidP="00F41672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播放合办机构欢迎录像</w:t>
            </w:r>
          </w:p>
        </w:tc>
        <w:tc>
          <w:tcPr>
            <w:tcW w:w="1843" w:type="dxa"/>
            <w:vMerge/>
          </w:tcPr>
          <w:p w:rsidR="00F41672" w:rsidRPr="00094B57" w:rsidRDefault="00F41672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45-11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815AB1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815AB1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</w:t>
            </w:r>
            <w:proofErr w:type="gramStart"/>
            <w:r w:rsidRPr="00815AB1">
              <w:rPr>
                <w:rFonts w:ascii="仿宋_GB2312" w:hAnsi="PMingLiU" w:cs="Times New Roman" w:hint="eastAsia"/>
                <w:b/>
                <w:sz w:val="30"/>
                <w:szCs w:val="30"/>
              </w:rPr>
              <w:t>一</w:t>
            </w:r>
            <w:proofErr w:type="gramEnd"/>
            <w:r w:rsidRPr="00815AB1">
              <w:rPr>
                <w:rFonts w:ascii="仿宋_GB2312" w:hAnsi="PMingLiU" w:cs="Times New Roman" w:hint="eastAsia"/>
                <w:b/>
                <w:sz w:val="30"/>
                <w:szCs w:val="30"/>
              </w:rPr>
              <w:t>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F5B5F">
              <w:rPr>
                <w:rFonts w:ascii="仿宋_GB2312" w:hAnsi="PMingLiU" w:cs="Times New Roman" w:hint="eastAsia"/>
                <w:sz w:val="30"/>
                <w:szCs w:val="30"/>
              </w:rPr>
              <w:t>华人慈善与全球</w:t>
            </w:r>
            <w:r w:rsidRPr="00CF5B5F">
              <w:rPr>
                <w:rFonts w:ascii="仿宋_GB2312" w:hAnsi="PMingLiU" w:cs="Times New Roman"/>
                <w:sz w:val="30"/>
                <w:szCs w:val="30"/>
              </w:rPr>
              <w:t>SDG</w:t>
            </w:r>
            <w:r w:rsidRPr="00CF5B5F">
              <w:rPr>
                <w:rFonts w:ascii="仿宋_GB2312" w:hAnsi="PMingLiU" w:cs="Times New Roman" w:hint="eastAsia"/>
                <w:sz w:val="30"/>
                <w:szCs w:val="30"/>
              </w:rPr>
              <w:t>战略的关联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（主题演讲及综合讨论）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</w:t>
            </w:r>
            <w:r w:rsidRPr="0099543C">
              <w:rPr>
                <w:rFonts w:ascii="仿宋_GB2312" w:hAnsi="PMingLiU" w:cs="Times New Roman"/>
                <w:b/>
                <w:sz w:val="30"/>
                <w:szCs w:val="30"/>
              </w:rPr>
              <w:t>: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佛教慈济慈善事业基金会人文发展处主任</w:t>
            </w:r>
            <w:proofErr w:type="gramStart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暨慈济大学</w:t>
            </w:r>
            <w:proofErr w:type="gramEnd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教授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何日生教授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8A4941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香港大学副校长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 xml:space="preserve"> </w:t>
            </w: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苏彰德先生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台湾爱家基金会主席</w:t>
            </w:r>
            <w:r w:rsidRPr="008A4941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余宗泽先生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7F3D9D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A4941">
              <w:rPr>
                <w:rFonts w:ascii="仿宋_GB2312" w:hAnsi="PMingLiU" w:cs="Times New Roman" w:hint="eastAsia"/>
                <w:sz w:val="30"/>
                <w:szCs w:val="30"/>
              </w:rPr>
              <w:t>澳门理工学院公共行政高等学校代表</w:t>
            </w:r>
            <w:r w:rsidR="007F3D9D">
              <w:rPr>
                <w:rFonts w:ascii="仿宋_GB2312" w:hAnsi="PMingLiU" w:cs="Times New Roman" w:hint="eastAsia"/>
                <w:sz w:val="30"/>
                <w:szCs w:val="30"/>
              </w:rPr>
              <w:t>.</w:t>
            </w:r>
          </w:p>
          <w:p w:rsidR="00E2765D" w:rsidRPr="007F3D9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E2765D">
              <w:rPr>
                <w:rFonts w:ascii="仿宋_GB2312" w:hAnsi="PMingLiU" w:cs="Times New Roman" w:hint="eastAsia"/>
                <w:b/>
                <w:sz w:val="30"/>
                <w:szCs w:val="30"/>
              </w:rPr>
              <w:t>评论员：</w:t>
            </w:r>
          </w:p>
          <w:p w:rsidR="00E2765D" w:rsidRPr="00C81543" w:rsidRDefault="00E2765D" w:rsidP="00E2765D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中国慈善联合会副会长、南都公益慈善基金会理事长 徐永光先生;</w:t>
            </w:r>
          </w:p>
          <w:p w:rsidR="00E2765D" w:rsidRP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台湾政治大学社会科学院院长 江明修教授。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DC2CD4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 w:rsidRPr="00DC2CD4"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A2F22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Theme="minorHAnsi" w:cs="Times New Roman"/>
                <w:sz w:val="30"/>
                <w:szCs w:val="30"/>
              </w:rPr>
            </w:pPr>
            <w:r w:rsidRPr="000A2F22">
              <w:rPr>
                <w:rFonts w:ascii="仿宋_GB2312" w:hAnsiTheme="minorHAnsi" w:cs="Times New Roman" w:hint="eastAsia"/>
                <w:sz w:val="30"/>
                <w:szCs w:val="30"/>
              </w:rPr>
              <w:t>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Pr="000A2F22">
              <w:rPr>
                <w:rFonts w:ascii="仿宋_GB2312" w:hAnsiTheme="minorHAnsi" w:cs="Times New Roman" w:hint="eastAsia"/>
                <w:sz w:val="30"/>
                <w:szCs w:val="30"/>
              </w:rPr>
              <w:t>30-13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 w:rsidRPr="000A2F22">
              <w:rPr>
                <w:rFonts w:ascii="仿宋_GB2312" w:hAnsiTheme="minorHAnsi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1F0A31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专题二：</w:t>
            </w:r>
            <w:r w:rsidRPr="00602528">
              <w:rPr>
                <w:rFonts w:ascii="仿宋_GB2312" w:hAnsi="PMingLiU" w:cs="Times New Roman" w:hint="eastAsia"/>
                <w:sz w:val="30"/>
                <w:szCs w:val="30"/>
              </w:rPr>
              <w:t>慈善创新如何助力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SDG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602528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602528">
              <w:rPr>
                <w:rFonts w:ascii="仿宋_GB2312" w:hAnsi="PMingLiU" w:cs="Times New Roman" w:hint="eastAsia"/>
                <w:sz w:val="30"/>
                <w:szCs w:val="30"/>
              </w:rPr>
              <w:t>讨论对话</w:t>
            </w:r>
            <w:r w:rsidRPr="00602528">
              <w:rPr>
                <w:rFonts w:ascii="仿宋_GB2312" w:hAnsi="PMingLiU" w:cs="Times New Roman"/>
                <w:sz w:val="30"/>
                <w:szCs w:val="30"/>
              </w:rPr>
              <w:t>)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lastRenderedPageBreak/>
              <w:t>香港大学睿智计划项目总监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陈丽云教授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国际小母牛香港分会主席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梁锦松先生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台湾佛教慈济慈善事业基金会慈善志业发展处主任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吕芳川先生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台湾弘道老人福利基金会执行长 林依莹女士；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澳门善明会代表</w:t>
            </w:r>
            <w:r w:rsidR="00E2765D"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澳门妇女联合会总会代表；</w:t>
            </w:r>
          </w:p>
          <w:p w:rsidR="00E2765D" w:rsidRPr="0099543C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爱德基金会秘书长 丘仲辉先生。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午餐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rPr>
          <w:trHeight w:val="1324"/>
        </w:trPr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0A2F22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专题三</w:t>
            </w:r>
            <w:r w:rsidRPr="000A2F22">
              <w:rPr>
                <w:rFonts w:ascii="仿宋_GB2312" w:hAnsi="PMingLiU" w:cs="Times New Roman" w:hint="eastAsia"/>
                <w:sz w:val="30"/>
                <w:szCs w:val="30"/>
              </w:rPr>
              <w:t>：中华文化传承与保护创新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t>对谈</w:t>
            </w:r>
            <w:r w:rsidRPr="000A2F22">
              <w:rPr>
                <w:rFonts w:ascii="仿宋_GB2312" w:hAnsi="PMingLiU" w:cs="Times New Roman"/>
                <w:sz w:val="30"/>
                <w:szCs w:val="30"/>
              </w:rPr>
              <w:t>)</w:t>
            </w:r>
          </w:p>
          <w:p w:rsidR="00B95C70" w:rsidRPr="0099543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中国人民大学非营利组织研究所所长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康晓光教授</w:t>
            </w:r>
          </w:p>
          <w:p w:rsidR="00B95C70" w:rsidRPr="0099543C" w:rsidRDefault="00B95C70" w:rsidP="00A31484">
            <w:pPr>
              <w:adjustRightInd w:val="0"/>
              <w:snapToGrid w:val="0"/>
              <w:jc w:val="left"/>
              <w:rPr>
                <w:rFonts w:ascii="PMingLiU" w:hAnsi="PMingLiU" w:cs="PMingLiU"/>
                <w:b/>
              </w:rPr>
            </w:pPr>
            <w:r>
              <w:rPr>
                <w:rFonts w:ascii="仿宋_GB2312" w:hAnsi="PMingLiU" w:cs="Times New Roman" w:hint="eastAsia"/>
                <w:b/>
                <w:sz w:val="30"/>
                <w:szCs w:val="30"/>
              </w:rPr>
              <w:t>发言</w:t>
            </w:r>
            <w:r w:rsidRPr="0099543C">
              <w:rPr>
                <w:rFonts w:ascii="仿宋_GB2312" w:hAnsi="PMingLiU" w:cs="Times New Roman" w:hint="eastAsia"/>
                <w:b/>
                <w:sz w:val="30"/>
                <w:szCs w:val="30"/>
              </w:rPr>
              <w:t>者：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市区更新基金有限公司董事会秘书行政总裁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黄锦文先生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敦</w:t>
            </w:r>
            <w:proofErr w:type="gramEnd"/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和基金会秘书长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刘洲鸿先生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中天集团董事长</w:t>
            </w:r>
            <w:r w:rsidRPr="0099543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楼永良先生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094B57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99543C">
              <w:rPr>
                <w:rFonts w:ascii="仿宋_GB2312" w:hAnsi="PMingLiU" w:cs="Times New Roman" w:hint="eastAsia"/>
                <w:sz w:val="30"/>
                <w:szCs w:val="30"/>
              </w:rPr>
              <w:t>澳门中华文化交流协会代表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B65D2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490044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专题四：</w:t>
            </w:r>
            <w:r w:rsidRPr="00490044">
              <w:rPr>
                <w:rFonts w:ascii="仿宋_GB2312" w:hAnsi="PMingLiU" w:cs="Times New Roman" w:hint="eastAsia"/>
                <w:sz w:val="30"/>
                <w:szCs w:val="30"/>
              </w:rPr>
              <w:t>家族慈善的治理与领导力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（讨论对话）</w:t>
            </w:r>
          </w:p>
          <w:p w:rsidR="00B95C70" w:rsidRPr="00D640B5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傅德</w:t>
            </w:r>
            <w:proofErr w:type="gramStart"/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荫基金</w:t>
            </w:r>
            <w:proofErr w:type="gramEnd"/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有限公司受托人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邓一山先生</w:t>
            </w:r>
          </w:p>
          <w:p w:rsidR="00B95C70" w:rsidRPr="00D640B5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D640B5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陈一心家族基金会联席主席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陈禹嘉先生；</w:t>
            </w:r>
          </w:p>
          <w:p w:rsidR="00B95C70" w:rsidRPr="00D640B5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老牛公益基金会秘书长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雷永胜先生；</w:t>
            </w:r>
          </w:p>
          <w:p w:rsidR="00B95C70" w:rsidRPr="008B4F58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福耀玻璃集团创始人及董事长</w:t>
            </w:r>
            <w:r w:rsidRPr="00D640B5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D640B5">
              <w:rPr>
                <w:rFonts w:ascii="仿宋_GB2312" w:hAnsi="PMingLiU" w:cs="Times New Roman" w:hint="eastAsia"/>
                <w:sz w:val="30"/>
                <w:szCs w:val="30"/>
              </w:rPr>
              <w:t>曹德旺先生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30-20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晚餐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酒店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7月6日（星期三）</w:t>
            </w:r>
          </w:p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815AB1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2F0CA9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专题五：</w:t>
            </w:r>
            <w:r w:rsidRPr="002F0CA9">
              <w:rPr>
                <w:rFonts w:ascii="仿宋_GB2312" w:hAnsi="PMingLiU" w:cs="Times New Roman" w:hint="eastAsia"/>
                <w:sz w:val="30"/>
                <w:szCs w:val="30"/>
              </w:rPr>
              <w:t>海峡两岸暨港澳救灾合作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——</w:t>
            </w:r>
            <w:r w:rsidRPr="002F0CA9">
              <w:rPr>
                <w:rFonts w:ascii="仿宋_GB2312" w:hAnsi="PMingLiU" w:cs="Times New Roman" w:hint="eastAsia"/>
                <w:sz w:val="30"/>
                <w:szCs w:val="30"/>
              </w:rPr>
              <w:t>救难救助合作与人道观念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（对谈）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香港大学心理学系助理教授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陈睿灵博士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香港救助儿童会项目总监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余振威先生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台北大学公共管理学院教授及国际长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张四明教授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8B4F58" w:rsidRPr="005D5C4B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民政部救灾司救灾捐赠（综合）处处长 高玉成先生；</w:t>
            </w:r>
          </w:p>
          <w:p w:rsidR="00B95C70" w:rsidRPr="005D5C4B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中国慈善联合会救灾委员会筹备会委会、中国卓明救灾信息服务中心创始人</w:t>
            </w:r>
            <w:r w:rsidRPr="005D5C4B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5D5C4B">
              <w:rPr>
                <w:rFonts w:ascii="仿宋_GB2312" w:hAnsi="PMingLiU" w:cs="Times New Roman" w:hint="eastAsia"/>
                <w:sz w:val="30"/>
                <w:szCs w:val="30"/>
              </w:rPr>
              <w:t>郝南先生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2F0CA9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澳门明爱</w:t>
            </w:r>
            <w:r w:rsidR="00B95C70" w:rsidRPr="005D5C4B">
              <w:rPr>
                <w:rFonts w:ascii="仿宋_GB2312" w:hAnsi="PMingLiU" w:cs="Times New Roman" w:hint="eastAsia"/>
                <w:sz w:val="30"/>
                <w:szCs w:val="30"/>
              </w:rPr>
              <w:t>代表</w:t>
            </w:r>
            <w:r w:rsidR="00B95C70"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香港大学会场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11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202126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专题六：</w:t>
            </w:r>
            <w:r w:rsidRPr="00202126">
              <w:rPr>
                <w:rFonts w:ascii="仿宋_GB2312" w:hAnsi="PMingLiU" w:cs="Times New Roman" w:hint="eastAsia"/>
                <w:sz w:val="30"/>
                <w:szCs w:val="30"/>
              </w:rPr>
              <w:t>海峡两岸暨港澳救灾合作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——</w:t>
            </w:r>
            <w:r w:rsidRPr="00202126">
              <w:rPr>
                <w:rFonts w:ascii="仿宋_GB2312" w:hAnsi="PMingLiU" w:cs="Times New Roman" w:hint="eastAsia"/>
                <w:sz w:val="30"/>
                <w:szCs w:val="30"/>
              </w:rPr>
              <w:t>海峡两岸暨港澳救灾知识转移与展望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（</w:t>
            </w:r>
            <w:r w:rsidRPr="00202126">
              <w:rPr>
                <w:rFonts w:ascii="仿宋_GB2312" w:hAnsi="PMingLiU" w:cs="Times New Roman" w:hint="eastAsia"/>
                <w:sz w:val="30"/>
                <w:szCs w:val="30"/>
              </w:rPr>
              <w:t>讨论对话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）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北京师范大学社会发展与公共政策研究院副院长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张强博士</w:t>
            </w:r>
          </w:p>
          <w:p w:rsidR="00B95C70" w:rsidRPr="008B576C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8B576C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香港理工大学应用社会科学系副教授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沈文伟博士；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国际红十字会与红新月会国际联合会亚太区主任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Martin Faller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先生；</w:t>
            </w:r>
          </w:p>
          <w:p w:rsidR="008B4F58" w:rsidRPr="008B576C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中国扶贫基金会秘书长 刘文奎先生；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台湾佛教慈济慈善事业基金会总志业中心宗教处专员</w:t>
            </w:r>
            <w:r w:rsidRPr="008B576C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8B576C">
              <w:rPr>
                <w:rFonts w:ascii="仿宋_GB2312" w:hAnsi="PMingLiU" w:cs="Times New Roman" w:hint="eastAsia"/>
                <w:sz w:val="30"/>
                <w:szCs w:val="30"/>
              </w:rPr>
              <w:t>黄晟佑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先生；</w:t>
            </w:r>
          </w:p>
          <w:p w:rsidR="00B95C70" w:rsidRPr="00C81543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澳门红十字会代表</w:t>
            </w:r>
            <w:r w:rsidR="00B95C70"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13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ind w:firstLineChars="50" w:firstLine="148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午餐</w:t>
            </w:r>
          </w:p>
        </w:tc>
        <w:tc>
          <w:tcPr>
            <w:tcW w:w="1843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14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专题七：</w:t>
            </w: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香港——亚洲十字路口的慈善发展历程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（演讲及综合讨论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）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Pr="00C81543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香港大学睿智计划</w:t>
            </w: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副项目</w:t>
            </w:r>
            <w:proofErr w:type="gramEnd"/>
            <w:r>
              <w:rPr>
                <w:rFonts w:ascii="仿宋_GB2312" w:hAnsi="PMingLiU" w:cs="Times New Roman" w:hint="eastAsia"/>
                <w:sz w:val="30"/>
                <w:szCs w:val="30"/>
              </w:rPr>
              <w:t>总监 陈瑜博士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发言者：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香港社会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t>效益分析师学</w:t>
            </w:r>
            <w:r w:rsidR="008B4F58">
              <w:rPr>
                <w:rFonts w:ascii="仿宋_GB2312" w:hAnsi="PMingLiU" w:cs="Times New Roman" w:hint="eastAsia"/>
                <w:sz w:val="30"/>
                <w:szCs w:val="30"/>
              </w:rPr>
              <w:lastRenderedPageBreak/>
              <w:t>会董事 叶</w:t>
            </w:r>
            <w:r w:rsidR="008B4F58" w:rsidRPr="008B4F58">
              <w:rPr>
                <w:rFonts w:ascii="仿宋_GB2312" w:hAnsi="PMingLiU" w:cs="Times New Roman" w:hint="eastAsia"/>
                <w:sz w:val="30"/>
                <w:szCs w:val="30"/>
              </w:rPr>
              <w:t>蓁蓁小姐；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仁人家园有限公司行政总裁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Jonathan </w:t>
            </w:r>
            <w:proofErr w:type="spellStart"/>
            <w:r w:rsidRPr="00C81543">
              <w:rPr>
                <w:rFonts w:ascii="仿宋_GB2312" w:hAnsi="PMingLiU" w:cs="Times New Roman"/>
                <w:sz w:val="30"/>
                <w:szCs w:val="30"/>
              </w:rPr>
              <w:t>Reckford</w:t>
            </w:r>
            <w:proofErr w:type="spellEnd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C81543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瑞士联合银行亚太区慈善及价值投资服务主管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董黎滢小姐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香港大学睿智计划</w:t>
            </w:r>
            <w:proofErr w:type="gramStart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副项目</w:t>
            </w:r>
            <w:proofErr w:type="gramEnd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总监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陈瑜博士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8B4F58" w:rsidRPr="00C81543" w:rsidRDefault="008B4F58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国际世界展望会亚洲区召集人及爱家文化事业基金会之顾问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杜明翰先生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Pr="009B6BB0" w:rsidRDefault="00B95C70" w:rsidP="00A31484">
            <w:pPr>
              <w:adjustRightInd w:val="0"/>
              <w:snapToGrid w:val="0"/>
              <w:jc w:val="left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台湾佛教慈济慈善事业基金会香港分会副执行长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。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15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proofErr w:type="gramStart"/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茶歇</w:t>
            </w:r>
            <w:proofErr w:type="gramEnd"/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16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</w:t>
            </w:r>
          </w:p>
        </w:tc>
        <w:tc>
          <w:tcPr>
            <w:tcW w:w="3260" w:type="dxa"/>
            <w:vAlign w:val="center"/>
          </w:tcPr>
          <w:p w:rsidR="00B95C70" w:rsidRPr="009B6BB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b/>
                <w:sz w:val="30"/>
                <w:szCs w:val="30"/>
              </w:rPr>
              <w:t>专题八</w:t>
            </w:r>
            <w:r>
              <w:rPr>
                <w:rFonts w:ascii="仿宋_GB2312" w:hAnsi="PMingLiU" w:cs="Times New Roman" w:hint="eastAsia"/>
                <w:b/>
                <w:sz w:val="30"/>
                <w:szCs w:val="30"/>
              </w:rPr>
              <w:t>：</w:t>
            </w:r>
            <w:proofErr w:type="gramStart"/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智库与</w:t>
            </w:r>
            <w:proofErr w:type="gramEnd"/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公益知识管理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9B6BB0">
              <w:rPr>
                <w:rFonts w:ascii="仿宋_GB2312" w:hAnsi="PMingLiU" w:cs="Times New Roman" w:hint="eastAsia"/>
                <w:sz w:val="30"/>
                <w:szCs w:val="30"/>
              </w:rPr>
              <w:t>（演讲及综合讨论）</w:t>
            </w:r>
          </w:p>
          <w:p w:rsidR="00B95C70" w:rsidRPr="00C81543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主持人：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香港大学睿智计划项目副总监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林维峯教授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b/>
                <w:sz w:val="30"/>
                <w:szCs w:val="30"/>
              </w:rPr>
              <w:t>发言者:</w:t>
            </w:r>
          </w:p>
          <w:p w:rsidR="00B95C70" w:rsidRPr="00C81543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团结香港基金副总干事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黄元山先生;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财团法人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>21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世纪基金会副执行长暨研发长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周韵采教授;</w:t>
            </w:r>
          </w:p>
          <w:p w:rsidR="008B4F58" w:rsidRPr="00C81543" w:rsidRDefault="008B4F58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北京师范大学中国公益研究院院长 王振耀教授；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台湾大学工商管理学</w:t>
            </w:r>
            <w:proofErr w:type="gramStart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系暨商</w:t>
            </w:r>
            <w:proofErr w:type="gramEnd"/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学研究所教授</w:t>
            </w:r>
            <w:r w:rsidRPr="00C81543">
              <w:rPr>
                <w:rFonts w:ascii="仿宋_GB2312" w:hAnsi="PMingLiU" w:cs="Times New Roman"/>
                <w:sz w:val="30"/>
                <w:szCs w:val="30"/>
              </w:rPr>
              <w:t xml:space="preserve"> 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江炯聪教授。</w:t>
            </w:r>
          </w:p>
          <w:p w:rsidR="008B4F58" w:rsidRPr="008B4F58" w:rsidRDefault="008B4F58" w:rsidP="00A31484">
            <w:pPr>
              <w:adjustRightInd w:val="0"/>
              <w:snapToGrid w:val="0"/>
              <w:rPr>
                <w:rFonts w:ascii="仿宋_GB2312" w:hAnsi="PMingLiU" w:cs="Times New Roman"/>
                <w:b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lastRenderedPageBreak/>
              <w:t>评论员：</w:t>
            </w:r>
            <w:r>
              <w:rPr>
                <w:rFonts w:ascii="仿宋_GB2312" w:hAnsi="PMingLiU" w:cs="Times New Roman"/>
                <w:sz w:val="30"/>
                <w:szCs w:val="30"/>
              </w:rPr>
              <w:br/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台湾大学社会工作学系 冯燕教授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30-17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45</w:t>
            </w:r>
          </w:p>
        </w:tc>
        <w:tc>
          <w:tcPr>
            <w:tcW w:w="3260" w:type="dxa"/>
            <w:vAlign w:val="center"/>
          </w:tcPr>
          <w:p w:rsidR="00B95C70" w:rsidRPr="008F6034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闭幕辞、总结及宣言发起</w:t>
            </w:r>
          </w:p>
        </w:tc>
        <w:tc>
          <w:tcPr>
            <w:tcW w:w="1843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18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30-20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晚餐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酒店</w:t>
            </w:r>
          </w:p>
        </w:tc>
      </w:tr>
      <w:tr w:rsidR="00B95C70" w:rsidTr="00A31484">
        <w:tc>
          <w:tcPr>
            <w:tcW w:w="1649" w:type="dxa"/>
            <w:vMerge w:val="restart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 xml:space="preserve"> 7月7日（星期四）</w:t>
            </w:r>
          </w:p>
        </w:tc>
        <w:tc>
          <w:tcPr>
            <w:tcW w:w="2179" w:type="dxa"/>
            <w:vAlign w:val="center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9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00-12</w:t>
            </w:r>
            <w:r>
              <w:rPr>
                <w:rFonts w:asciiTheme="minorHAnsi" w:hAnsiTheme="minorHAnsi" w:cs="Times New Roman"/>
                <w:sz w:val="30"/>
                <w:szCs w:val="30"/>
              </w:rPr>
              <w:t>: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</w:p>
        </w:tc>
        <w:tc>
          <w:tcPr>
            <w:tcW w:w="3260" w:type="dxa"/>
            <w:vAlign w:val="center"/>
          </w:tcPr>
          <w:p w:rsidR="00B95C70" w:rsidRPr="00C81543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选择其中一条路线</w:t>
            </w:r>
            <w:r w:rsidRPr="00C81543">
              <w:rPr>
                <w:rFonts w:ascii="仿宋_GB2312" w:hAnsi="PMingLiU" w:cs="Times New Roman" w:hint="eastAsia"/>
                <w:sz w:val="30"/>
                <w:szCs w:val="30"/>
              </w:rPr>
              <w:t>参访：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</w:t>
            </w:r>
            <w:proofErr w:type="gramStart"/>
            <w:r>
              <w:rPr>
                <w:rFonts w:ascii="仿宋_GB2312" w:hAnsi="PMingLiU" w:cs="Times New Roman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hAnsi="PMingLiU" w:cs="Times New Roman" w:hint="eastAsia"/>
                <w:sz w:val="30"/>
                <w:szCs w:val="30"/>
              </w:rPr>
              <w:t>：参观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圣雅各布福群会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小区营造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)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B95C70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路线二：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香港社会创</w:t>
            </w:r>
            <w:proofErr w:type="gramStart"/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投基金</w:t>
            </w:r>
            <w:proofErr w:type="gramEnd"/>
            <w:r w:rsidRPr="008F6034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社会创新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)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A37F72" w:rsidRDefault="00B95C70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路线三：</w:t>
            </w:r>
            <w:proofErr w:type="gramStart"/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绵德社利</w:t>
            </w:r>
            <w:proofErr w:type="gramEnd"/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有限公司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(</w:t>
            </w:r>
            <w:r w:rsidRPr="008F6034">
              <w:rPr>
                <w:rFonts w:ascii="仿宋_GB2312" w:hAnsi="PMingLiU" w:cs="Times New Roman" w:hint="eastAsia"/>
                <w:sz w:val="30"/>
                <w:szCs w:val="30"/>
              </w:rPr>
              <w:t>社会创新</w:t>
            </w:r>
            <w:r w:rsidRPr="008F6034">
              <w:rPr>
                <w:rFonts w:ascii="仿宋_GB2312" w:hAnsi="PMingLiU" w:cs="Times New Roman"/>
                <w:sz w:val="30"/>
                <w:szCs w:val="30"/>
              </w:rPr>
              <w:t>)</w:t>
            </w:r>
            <w:r w:rsidR="00A37F72">
              <w:rPr>
                <w:rFonts w:ascii="仿宋_GB2312" w:hAnsi="PMingLiU" w:cs="Times New Roman" w:hint="eastAsia"/>
                <w:sz w:val="30"/>
                <w:szCs w:val="30"/>
              </w:rPr>
              <w:t>；</w:t>
            </w:r>
          </w:p>
          <w:p w:rsidR="00E2765D" w:rsidRPr="00E2765D" w:rsidRDefault="00E2765D" w:rsidP="00A31484">
            <w:pPr>
              <w:adjustRightInd w:val="0"/>
              <w:snapToGrid w:val="0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路线四：香港慈济。</w:t>
            </w:r>
          </w:p>
        </w:tc>
        <w:tc>
          <w:tcPr>
            <w:tcW w:w="1843" w:type="dxa"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Pr="00C81543" w:rsidRDefault="00E2765D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12</w:t>
            </w:r>
            <w:r w:rsidR="00B95C70" w:rsidRPr="00C81543">
              <w:rPr>
                <w:rFonts w:ascii="仿宋_GB2312" w:hAnsi="PMingLiU" w:cs="Times New Roman"/>
                <w:sz w:val="30"/>
                <w:szCs w:val="30"/>
              </w:rPr>
              <w:t>:</w:t>
            </w:r>
            <w:r w:rsidR="00B95C70" w:rsidRPr="00C81543">
              <w:rPr>
                <w:rFonts w:ascii="仿宋_GB2312" w:hAnsi="PMingLiU" w:cs="Times New Roman" w:hint="eastAsia"/>
                <w:sz w:val="30"/>
                <w:szCs w:val="30"/>
              </w:rPr>
              <w:t>00</w:t>
            </w:r>
            <w:r>
              <w:rPr>
                <w:rFonts w:ascii="仿宋_GB2312" w:hAnsi="PMingLiU" w:cs="Times New Roman" w:hint="eastAsia"/>
                <w:sz w:val="30"/>
                <w:szCs w:val="30"/>
              </w:rPr>
              <w:t>-13:00</w:t>
            </w:r>
          </w:p>
        </w:tc>
        <w:tc>
          <w:tcPr>
            <w:tcW w:w="3260" w:type="dxa"/>
            <w:vAlign w:val="center"/>
          </w:tcPr>
          <w:p w:rsidR="00B95C70" w:rsidRPr="0004439D" w:rsidRDefault="00E2765D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午餐</w:t>
            </w:r>
          </w:p>
        </w:tc>
        <w:tc>
          <w:tcPr>
            <w:tcW w:w="1843" w:type="dxa"/>
          </w:tcPr>
          <w:p w:rsidR="00B95C70" w:rsidRPr="00094B57" w:rsidRDefault="00E2765D" w:rsidP="00E2765D">
            <w:pPr>
              <w:adjustRightInd w:val="0"/>
              <w:snapToGrid w:val="0"/>
              <w:spacing w:line="600" w:lineRule="exact"/>
              <w:ind w:firstLineChars="150" w:firstLine="444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餐厅</w:t>
            </w:r>
          </w:p>
        </w:tc>
      </w:tr>
      <w:tr w:rsidR="00B95C70" w:rsidTr="00A31484">
        <w:tc>
          <w:tcPr>
            <w:tcW w:w="1649" w:type="dxa"/>
            <w:vMerge/>
          </w:tcPr>
          <w:p w:rsidR="00B95C70" w:rsidRPr="00094B57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  <w:tc>
          <w:tcPr>
            <w:tcW w:w="2179" w:type="dxa"/>
            <w:vAlign w:val="center"/>
          </w:tcPr>
          <w:p w:rsidR="00B95C70" w:rsidRDefault="00E2765D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下午</w:t>
            </w:r>
          </w:p>
        </w:tc>
        <w:tc>
          <w:tcPr>
            <w:tcW w:w="3260" w:type="dxa"/>
            <w:vAlign w:val="center"/>
          </w:tcPr>
          <w:p w:rsidR="00B95C70" w:rsidRDefault="00E2765D" w:rsidP="00E2765D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  <w:r>
              <w:rPr>
                <w:rFonts w:ascii="仿宋_GB2312" w:hAnsi="PMingLiU" w:cs="Times New Roman" w:hint="eastAsia"/>
                <w:sz w:val="30"/>
                <w:szCs w:val="30"/>
              </w:rPr>
              <w:t>自由活动</w:t>
            </w:r>
          </w:p>
        </w:tc>
        <w:tc>
          <w:tcPr>
            <w:tcW w:w="1843" w:type="dxa"/>
          </w:tcPr>
          <w:p w:rsidR="00B95C70" w:rsidRDefault="00B95C70" w:rsidP="00A3148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PMingLiU" w:cs="Times New Roman"/>
                <w:sz w:val="30"/>
                <w:szCs w:val="30"/>
              </w:rPr>
            </w:pPr>
          </w:p>
        </w:tc>
      </w:tr>
    </w:tbl>
    <w:p w:rsidR="00BC205E" w:rsidRPr="00B3658D" w:rsidRDefault="00B95C70" w:rsidP="00B95C70">
      <w:pPr>
        <w:rPr>
          <w:rFonts w:ascii="仿宋_GB2312" w:hAnsi="PMingLiU" w:cs="Times New Roman"/>
          <w:sz w:val="30"/>
          <w:szCs w:val="30"/>
        </w:rPr>
      </w:pPr>
      <w:r w:rsidRPr="00B3658D">
        <w:rPr>
          <w:rFonts w:ascii="仿宋_GB2312" w:hAnsi="PMingLiU" w:cs="Times New Roman" w:hint="eastAsia"/>
          <w:sz w:val="30"/>
          <w:szCs w:val="30"/>
        </w:rPr>
        <w:t>备注：</w:t>
      </w:r>
      <w:r>
        <w:rPr>
          <w:rFonts w:ascii="仿宋_GB2312" w:hAnsi="PMingLiU" w:cs="Times New Roman" w:hint="eastAsia"/>
          <w:sz w:val="30"/>
          <w:szCs w:val="30"/>
        </w:rPr>
        <w:t>最终</w:t>
      </w:r>
      <w:r w:rsidRPr="00B3658D">
        <w:rPr>
          <w:rFonts w:ascii="仿宋_GB2312" w:hAnsi="PMingLiU" w:cs="Times New Roman" w:hint="eastAsia"/>
          <w:sz w:val="30"/>
          <w:szCs w:val="30"/>
        </w:rPr>
        <w:t>发言</w:t>
      </w:r>
      <w:r>
        <w:rPr>
          <w:rFonts w:ascii="仿宋_GB2312" w:hAnsi="PMingLiU" w:cs="Times New Roman" w:hint="eastAsia"/>
          <w:sz w:val="30"/>
          <w:szCs w:val="30"/>
        </w:rPr>
        <w:t>名单可能会根据嘉宾情况</w:t>
      </w:r>
      <w:r w:rsidRPr="00B3658D">
        <w:rPr>
          <w:rFonts w:ascii="仿宋_GB2312" w:hAnsi="PMingLiU" w:cs="Times New Roman" w:hint="eastAsia"/>
          <w:sz w:val="30"/>
          <w:szCs w:val="30"/>
        </w:rPr>
        <w:t>略有微调。</w:t>
      </w:r>
    </w:p>
    <w:sectPr w:rsidR="00BC205E" w:rsidRPr="00B3658D" w:rsidSect="00047BC0"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D9" w:rsidRDefault="009342D9" w:rsidP="00714589">
      <w:r>
        <w:separator/>
      </w:r>
    </w:p>
  </w:endnote>
  <w:endnote w:type="continuationSeparator" w:id="0">
    <w:p w:rsidR="009342D9" w:rsidRDefault="009342D9" w:rsidP="0071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5919"/>
      <w:docPartObj>
        <w:docPartGallery w:val="Page Numbers (Bottom of Page)"/>
        <w:docPartUnique/>
      </w:docPartObj>
    </w:sdtPr>
    <w:sdtContent>
      <w:p w:rsidR="00167EDE" w:rsidRDefault="00AC3DDB">
        <w:pPr>
          <w:pStyle w:val="a3"/>
          <w:jc w:val="center"/>
        </w:pPr>
        <w:fldSimple w:instr=" PAGE   \* MERGEFORMAT ">
          <w:r w:rsidR="00746405" w:rsidRPr="00746405">
            <w:rPr>
              <w:noProof/>
              <w:lang w:val="zh-CN"/>
            </w:rPr>
            <w:t>2</w:t>
          </w:r>
        </w:fldSimple>
      </w:p>
    </w:sdtContent>
  </w:sdt>
  <w:p w:rsidR="00167EDE" w:rsidRDefault="00167E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65" w:rsidRPr="003F663E" w:rsidRDefault="009342D9" w:rsidP="00F10476">
    <w:pPr>
      <w:pStyle w:val="a3"/>
      <w:ind w:right="360" w:firstLineChars="100" w:firstLine="280"/>
      <w:rPr>
        <w:rFonts w:asciiTheme="minorEastAsia" w:hAnsiTheme="minorEastAsia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5890"/>
      <w:docPartObj>
        <w:docPartGallery w:val="Page Numbers (Bottom of Page)"/>
        <w:docPartUnique/>
      </w:docPartObj>
    </w:sdtPr>
    <w:sdtContent>
      <w:p w:rsidR="000E4EAA" w:rsidRDefault="00AC3DDB">
        <w:pPr>
          <w:pStyle w:val="a3"/>
          <w:jc w:val="center"/>
        </w:pPr>
        <w:r>
          <w:fldChar w:fldCharType="begin"/>
        </w:r>
        <w:r w:rsidR="000E4EAA">
          <w:instrText xml:space="preserve"> PAGE   \* MERGEFORMAT </w:instrText>
        </w:r>
        <w:r>
          <w:fldChar w:fldCharType="separate"/>
        </w:r>
        <w:r w:rsidR="00746405" w:rsidRPr="00746405">
          <w:rPr>
            <w:noProof/>
            <w:lang w:val="zh-CN"/>
          </w:rPr>
          <w:t>10</w:t>
        </w:r>
        <w:r>
          <w:fldChar w:fldCharType="end"/>
        </w:r>
      </w:p>
    </w:sdtContent>
  </w:sdt>
  <w:p w:rsidR="00145D36" w:rsidRDefault="00145D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D9" w:rsidRDefault="009342D9" w:rsidP="00714589">
      <w:r>
        <w:separator/>
      </w:r>
    </w:p>
  </w:footnote>
  <w:footnote w:type="continuationSeparator" w:id="0">
    <w:p w:rsidR="009342D9" w:rsidRDefault="009342D9" w:rsidP="00714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0050A"/>
    <w:multiLevelType w:val="hybridMultilevel"/>
    <w:tmpl w:val="B3C89A5C"/>
    <w:lvl w:ilvl="0" w:tplc="7F08F5A8">
      <w:start w:val="6"/>
      <w:numFmt w:val="bullet"/>
      <w:lvlText w:val="-"/>
      <w:lvlJc w:val="left"/>
      <w:pPr>
        <w:ind w:left="600" w:hanging="360"/>
      </w:pPr>
      <w:rPr>
        <w:rFonts w:ascii="PMingLiU" w:eastAsia="PMingLiU" w:hAnsi="PMingLiU" w:cs="PMingLiU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31F"/>
    <w:rsid w:val="000070E6"/>
    <w:rsid w:val="0001515E"/>
    <w:rsid w:val="000212B1"/>
    <w:rsid w:val="0004439D"/>
    <w:rsid w:val="00047BC0"/>
    <w:rsid w:val="000A2F22"/>
    <w:rsid w:val="000B1401"/>
    <w:rsid w:val="000C6176"/>
    <w:rsid w:val="000D54E6"/>
    <w:rsid w:val="000E4EAA"/>
    <w:rsid w:val="001203F8"/>
    <w:rsid w:val="001260EF"/>
    <w:rsid w:val="00145D36"/>
    <w:rsid w:val="00155C1A"/>
    <w:rsid w:val="00161306"/>
    <w:rsid w:val="00164AB4"/>
    <w:rsid w:val="00167EDE"/>
    <w:rsid w:val="00180C70"/>
    <w:rsid w:val="001A3AC3"/>
    <w:rsid w:val="001B3EDE"/>
    <w:rsid w:val="001C5E13"/>
    <w:rsid w:val="001F0A31"/>
    <w:rsid w:val="00202126"/>
    <w:rsid w:val="0021193E"/>
    <w:rsid w:val="00222F4E"/>
    <w:rsid w:val="00226FF9"/>
    <w:rsid w:val="002503B1"/>
    <w:rsid w:val="002849F7"/>
    <w:rsid w:val="00297119"/>
    <w:rsid w:val="002F0CA9"/>
    <w:rsid w:val="003101DF"/>
    <w:rsid w:val="00316D16"/>
    <w:rsid w:val="003262C6"/>
    <w:rsid w:val="003317F9"/>
    <w:rsid w:val="0034279B"/>
    <w:rsid w:val="00347E99"/>
    <w:rsid w:val="00377404"/>
    <w:rsid w:val="003A48CB"/>
    <w:rsid w:val="003A4DDC"/>
    <w:rsid w:val="003B1721"/>
    <w:rsid w:val="003C6A94"/>
    <w:rsid w:val="00430C57"/>
    <w:rsid w:val="00431293"/>
    <w:rsid w:val="00474784"/>
    <w:rsid w:val="00487C69"/>
    <w:rsid w:val="00490044"/>
    <w:rsid w:val="004B311E"/>
    <w:rsid w:val="004C696E"/>
    <w:rsid w:val="004D115A"/>
    <w:rsid w:val="004D4B2C"/>
    <w:rsid w:val="004E17CA"/>
    <w:rsid w:val="004F2A80"/>
    <w:rsid w:val="0051061E"/>
    <w:rsid w:val="005138C0"/>
    <w:rsid w:val="00514780"/>
    <w:rsid w:val="00550AAF"/>
    <w:rsid w:val="005523E6"/>
    <w:rsid w:val="0055299F"/>
    <w:rsid w:val="00555467"/>
    <w:rsid w:val="00564564"/>
    <w:rsid w:val="005761CD"/>
    <w:rsid w:val="00597DF1"/>
    <w:rsid w:val="005C1EC6"/>
    <w:rsid w:val="005C77F0"/>
    <w:rsid w:val="005D5C4B"/>
    <w:rsid w:val="005E26D1"/>
    <w:rsid w:val="005E6534"/>
    <w:rsid w:val="005F0D35"/>
    <w:rsid w:val="00602528"/>
    <w:rsid w:val="00607AB4"/>
    <w:rsid w:val="0063324A"/>
    <w:rsid w:val="00666CBA"/>
    <w:rsid w:val="00667C54"/>
    <w:rsid w:val="00695ED5"/>
    <w:rsid w:val="006B73FE"/>
    <w:rsid w:val="006C22F8"/>
    <w:rsid w:val="006C731F"/>
    <w:rsid w:val="006E2CD9"/>
    <w:rsid w:val="006E59DA"/>
    <w:rsid w:val="006E5E01"/>
    <w:rsid w:val="006F3CEE"/>
    <w:rsid w:val="0071435C"/>
    <w:rsid w:val="00714589"/>
    <w:rsid w:val="00717981"/>
    <w:rsid w:val="00720ECC"/>
    <w:rsid w:val="00745F7C"/>
    <w:rsid w:val="00746405"/>
    <w:rsid w:val="00752675"/>
    <w:rsid w:val="007A3E3B"/>
    <w:rsid w:val="007B21C4"/>
    <w:rsid w:val="007B4EDF"/>
    <w:rsid w:val="007C396E"/>
    <w:rsid w:val="007D2476"/>
    <w:rsid w:val="007D6A6B"/>
    <w:rsid w:val="007D6FC3"/>
    <w:rsid w:val="007F3D9D"/>
    <w:rsid w:val="008043A3"/>
    <w:rsid w:val="00812619"/>
    <w:rsid w:val="00815AB1"/>
    <w:rsid w:val="008211DB"/>
    <w:rsid w:val="00821309"/>
    <w:rsid w:val="00830D9B"/>
    <w:rsid w:val="008363FA"/>
    <w:rsid w:val="0083695C"/>
    <w:rsid w:val="0083752E"/>
    <w:rsid w:val="00890BA2"/>
    <w:rsid w:val="008A4941"/>
    <w:rsid w:val="008B4F58"/>
    <w:rsid w:val="008B576C"/>
    <w:rsid w:val="008C4473"/>
    <w:rsid w:val="008C6934"/>
    <w:rsid w:val="008D3D43"/>
    <w:rsid w:val="008E6942"/>
    <w:rsid w:val="008F6034"/>
    <w:rsid w:val="00911730"/>
    <w:rsid w:val="00922674"/>
    <w:rsid w:val="009245D0"/>
    <w:rsid w:val="009342D9"/>
    <w:rsid w:val="00947865"/>
    <w:rsid w:val="009645B4"/>
    <w:rsid w:val="0096491F"/>
    <w:rsid w:val="00964D89"/>
    <w:rsid w:val="00971B6C"/>
    <w:rsid w:val="009853CF"/>
    <w:rsid w:val="009902B7"/>
    <w:rsid w:val="0099543C"/>
    <w:rsid w:val="00995CF8"/>
    <w:rsid w:val="009A4823"/>
    <w:rsid w:val="009B5976"/>
    <w:rsid w:val="009B6BB0"/>
    <w:rsid w:val="009C5C10"/>
    <w:rsid w:val="009C7C9F"/>
    <w:rsid w:val="009D1424"/>
    <w:rsid w:val="009D391C"/>
    <w:rsid w:val="009F1539"/>
    <w:rsid w:val="009F55D0"/>
    <w:rsid w:val="00A02CAE"/>
    <w:rsid w:val="00A1153F"/>
    <w:rsid w:val="00A206DA"/>
    <w:rsid w:val="00A23112"/>
    <w:rsid w:val="00A25FEF"/>
    <w:rsid w:val="00A37F72"/>
    <w:rsid w:val="00A61EAB"/>
    <w:rsid w:val="00A7290C"/>
    <w:rsid w:val="00A8516D"/>
    <w:rsid w:val="00AB3350"/>
    <w:rsid w:val="00AC3DDB"/>
    <w:rsid w:val="00AD401D"/>
    <w:rsid w:val="00AD5129"/>
    <w:rsid w:val="00AE3F3E"/>
    <w:rsid w:val="00B12AD0"/>
    <w:rsid w:val="00B31E7A"/>
    <w:rsid w:val="00B3658D"/>
    <w:rsid w:val="00B46955"/>
    <w:rsid w:val="00B47540"/>
    <w:rsid w:val="00B51FA3"/>
    <w:rsid w:val="00B917C4"/>
    <w:rsid w:val="00B929D7"/>
    <w:rsid w:val="00B95C70"/>
    <w:rsid w:val="00B96EBC"/>
    <w:rsid w:val="00B9744A"/>
    <w:rsid w:val="00BC7442"/>
    <w:rsid w:val="00BE73AC"/>
    <w:rsid w:val="00C04067"/>
    <w:rsid w:val="00C2094E"/>
    <w:rsid w:val="00C23205"/>
    <w:rsid w:val="00C32AC9"/>
    <w:rsid w:val="00C61A42"/>
    <w:rsid w:val="00C652A1"/>
    <w:rsid w:val="00C81543"/>
    <w:rsid w:val="00CA5617"/>
    <w:rsid w:val="00CB59A4"/>
    <w:rsid w:val="00CC7EB4"/>
    <w:rsid w:val="00CD5CB4"/>
    <w:rsid w:val="00CD5F05"/>
    <w:rsid w:val="00CD7C51"/>
    <w:rsid w:val="00CE05B0"/>
    <w:rsid w:val="00CE5D9F"/>
    <w:rsid w:val="00CF5B5F"/>
    <w:rsid w:val="00D15DD8"/>
    <w:rsid w:val="00D201BA"/>
    <w:rsid w:val="00D20DE6"/>
    <w:rsid w:val="00D3084C"/>
    <w:rsid w:val="00D640B5"/>
    <w:rsid w:val="00D71867"/>
    <w:rsid w:val="00D7206D"/>
    <w:rsid w:val="00D72B03"/>
    <w:rsid w:val="00DC2CD4"/>
    <w:rsid w:val="00DC69A4"/>
    <w:rsid w:val="00DF482E"/>
    <w:rsid w:val="00DF6BA2"/>
    <w:rsid w:val="00E2765D"/>
    <w:rsid w:val="00E43B09"/>
    <w:rsid w:val="00E67A0E"/>
    <w:rsid w:val="00EA10FD"/>
    <w:rsid w:val="00EC18B5"/>
    <w:rsid w:val="00EF093E"/>
    <w:rsid w:val="00EF0DAC"/>
    <w:rsid w:val="00EF388B"/>
    <w:rsid w:val="00F0567A"/>
    <w:rsid w:val="00F13D1B"/>
    <w:rsid w:val="00F2062D"/>
    <w:rsid w:val="00F31197"/>
    <w:rsid w:val="00F342B8"/>
    <w:rsid w:val="00F41672"/>
    <w:rsid w:val="00F520B2"/>
    <w:rsid w:val="00F80935"/>
    <w:rsid w:val="00FC2F6D"/>
    <w:rsid w:val="00FC4297"/>
    <w:rsid w:val="00FD16DE"/>
    <w:rsid w:val="00FE0656"/>
    <w:rsid w:val="00FF336F"/>
    <w:rsid w:val="00FF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1F"/>
    <w:pPr>
      <w:widowControl w:val="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7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731F"/>
    <w:rPr>
      <w:sz w:val="18"/>
      <w:szCs w:val="18"/>
    </w:rPr>
  </w:style>
  <w:style w:type="table" w:styleId="a4">
    <w:name w:val="Table Grid"/>
    <w:basedOn w:val="a1"/>
    <w:uiPriority w:val="59"/>
    <w:rsid w:val="006C7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uiPriority w:val="99"/>
    <w:rsid w:val="006C731F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header"/>
    <w:basedOn w:val="a"/>
    <w:link w:val="Char0"/>
    <w:uiPriority w:val="99"/>
    <w:semiHidden/>
    <w:unhideWhenUsed/>
    <w:rsid w:val="0071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4589"/>
    <w:rPr>
      <w:rFonts w:ascii="Times New Roman" w:eastAsia="仿宋_GB2312" w:hAnsi="Times New Roman" w:cs="黑体"/>
      <w:sz w:val="18"/>
      <w:szCs w:val="18"/>
    </w:rPr>
  </w:style>
  <w:style w:type="paragraph" w:customStyle="1" w:styleId="1">
    <w:name w:val="列出段落1"/>
    <w:basedOn w:val="a"/>
    <w:uiPriority w:val="99"/>
    <w:rsid w:val="0001515E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C209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094E"/>
    <w:rPr>
      <w:rFonts w:ascii="Times New Roman" w:eastAsia="仿宋_GB2312" w:hAnsi="Times New Roman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471</Words>
  <Characters>2691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周杨</dc:creator>
  <cp:lastModifiedBy>ｃ</cp:lastModifiedBy>
  <cp:revision>9</cp:revision>
  <dcterms:created xsi:type="dcterms:W3CDTF">2016-05-11T07:16:00Z</dcterms:created>
  <dcterms:modified xsi:type="dcterms:W3CDTF">2016-05-20T05:41:00Z</dcterms:modified>
</cp:coreProperties>
</file>