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C42C67" w14:textId="77777777" w:rsidR="00844B47" w:rsidRDefault="004A63AB">
      <w:pPr>
        <w:pStyle w:val="afc"/>
        <w:framePr w:wrap="around" w:hAnchor="page" w:x="1404"/>
        <w:rPr>
          <w:color w:val="000000"/>
        </w:rPr>
      </w:pPr>
      <w:r>
        <w:rPr>
          <w:rFonts w:ascii="Times New Roman"/>
          <w:color w:val="000000"/>
        </w:rPr>
        <w:t>ICS</w:t>
      </w:r>
      <w:bookmarkStart w:id="0" w:name="ICS"/>
      <w:r>
        <w:rPr>
          <w:rFonts w:ascii="MS Mincho" w:eastAsia="宋体" w:hAnsi="MS Mincho" w:cs="MS Mincho" w:hint="eastAsia"/>
          <w:color w:val="000000"/>
        </w:rPr>
        <w:t xml:space="preserve"> </w:t>
      </w:r>
      <w:r>
        <w:rPr>
          <w:rFonts w:ascii="Arial" w:eastAsia="宋体" w:hAnsi="Arial" w:cs="Arial"/>
          <w:color w:val="000000"/>
        </w:rPr>
        <w:t>×</w:t>
      </w:r>
      <w:proofErr w:type="gramStart"/>
      <w:r>
        <w:rPr>
          <w:rFonts w:ascii="Arial" w:eastAsia="宋体" w:hAnsi="Arial" w:cs="Arial"/>
          <w:color w:val="000000"/>
        </w:rPr>
        <w:t>×</w:t>
      </w:r>
      <w:r>
        <w:rPr>
          <w:rFonts w:ascii="Arial" w:eastAsia="宋体" w:hAnsi="Arial" w:cs="Arial" w:hint="eastAsia"/>
          <w:color w:val="000000"/>
        </w:rPr>
        <w:t>.</w:t>
      </w:r>
      <w:r>
        <w:rPr>
          <w:rFonts w:ascii="Arial" w:eastAsia="宋体" w:hAnsi="Arial" w:cs="Arial"/>
          <w:color w:val="000000"/>
        </w:rPr>
        <w:t>×</w:t>
      </w:r>
      <w:proofErr w:type="gramEnd"/>
      <w:r>
        <w:rPr>
          <w:rFonts w:ascii="Arial" w:eastAsia="宋体" w:hAnsi="Arial" w:cs="Arial"/>
          <w:color w:val="000000"/>
        </w:rPr>
        <w:t>××</w:t>
      </w:r>
      <w:r>
        <w:rPr>
          <w:color w:val="000000"/>
        </w:rPr>
        <w:fldChar w:fldCharType="begin">
          <w:ffData>
            <w:name w:val="ICS"/>
            <w:enabled/>
            <w:calcOnExit w:val="0"/>
            <w:helpText w:type="text" w:val="请输入正确的ICS号："/>
            <w:textInput>
              <w:default w:val="点击此处添加ICS号"/>
            </w:textInput>
          </w:ffData>
        </w:fldChar>
      </w:r>
      <w:r>
        <w:rPr>
          <w:color w:val="000000"/>
        </w:rPr>
        <w:instrText xml:space="preserve"> FORMTEXT </w:instrText>
      </w:r>
      <w:r w:rsidR="007A0684">
        <w:rPr>
          <w:color w:val="000000"/>
        </w:rPr>
      </w:r>
      <w:r w:rsidR="007A0684">
        <w:rPr>
          <w:color w:val="000000"/>
        </w:rPr>
        <w:fldChar w:fldCharType="separate"/>
      </w:r>
      <w:r>
        <w:rPr>
          <w:color w:val="000000"/>
        </w:rPr>
        <w:fldChar w:fldCharType="end"/>
      </w:r>
      <w:bookmarkEnd w:id="0"/>
    </w:p>
    <w:p w14:paraId="11E85226" w14:textId="77777777" w:rsidR="00844B47" w:rsidRDefault="004A63AB">
      <w:pPr>
        <w:pStyle w:val="afc"/>
        <w:framePr w:wrap="around" w:hAnchor="page" w:x="1404"/>
        <w:rPr>
          <w:color w:val="000000"/>
        </w:rPr>
      </w:pPr>
      <w:r>
        <w:rPr>
          <w:rFonts w:hint="eastAsia"/>
          <w:color w:val="000000"/>
        </w:rPr>
        <w:t xml:space="preserve">A </w:t>
      </w:r>
      <w:r>
        <w:rPr>
          <w:rFonts w:ascii="Arial" w:eastAsia="宋体" w:hAnsi="Arial" w:cs="Arial"/>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4"/>
      </w:tblGrid>
      <w:tr w:rsidR="00844B47" w14:paraId="6DE1CCE3" w14:textId="77777777">
        <w:tc>
          <w:tcPr>
            <w:tcW w:w="9854" w:type="dxa"/>
            <w:tcBorders>
              <w:top w:val="nil"/>
              <w:left w:val="nil"/>
              <w:bottom w:val="nil"/>
              <w:right w:val="nil"/>
            </w:tcBorders>
          </w:tcPr>
          <w:p w14:paraId="18A43068" w14:textId="7CA1EE04" w:rsidR="00844B47" w:rsidRDefault="00844B47">
            <w:pPr>
              <w:pStyle w:val="afc"/>
              <w:framePr w:wrap="around" w:hAnchor="page" w:x="1404"/>
              <w:rPr>
                <w:color w:val="000000"/>
              </w:rPr>
            </w:pPr>
          </w:p>
        </w:tc>
      </w:tr>
    </w:tbl>
    <w:p w14:paraId="20231B0D" w14:textId="77777777" w:rsidR="00844B47" w:rsidRDefault="004A63AB">
      <w:pPr>
        <w:pStyle w:val="afa"/>
        <w:framePr w:wrap="around"/>
        <w:rPr>
          <w:color w:val="000000"/>
        </w:rPr>
      </w:pPr>
      <w:r>
        <w:rPr>
          <w:rFonts w:hint="eastAsia"/>
          <w:color w:val="000000"/>
        </w:rPr>
        <w:t>团体标准</w:t>
      </w:r>
    </w:p>
    <w:p w14:paraId="7DD17F03" w14:textId="77777777" w:rsidR="00844B47" w:rsidRDefault="004A63AB">
      <w:pPr>
        <w:pStyle w:val="21"/>
        <w:framePr w:wrap="around"/>
        <w:rPr>
          <w:rFonts w:hAnsi="黑体"/>
          <w:color w:val="000000"/>
        </w:rPr>
      </w:pPr>
      <w:r>
        <w:rPr>
          <w:rFonts w:hAnsi="黑体"/>
          <w:color w:val="000000"/>
        </w:rPr>
        <w:t>ZCL/</w:t>
      </w:r>
      <w:r>
        <w:rPr>
          <w:rFonts w:hAnsi="黑体" w:hint="eastAsia"/>
          <w:color w:val="000000"/>
        </w:rPr>
        <w:t>T XXX</w:t>
      </w:r>
      <w:r>
        <w:rPr>
          <w:rFonts w:hAnsi="黑体"/>
          <w:color w:val="000000"/>
        </w:rPr>
        <w:t>—</w:t>
      </w:r>
      <w:r>
        <w:rPr>
          <w:rFonts w:hAnsi="黑体" w:hint="eastAsia"/>
          <w:color w:val="000000"/>
        </w:rPr>
        <w:t>20</w:t>
      </w:r>
      <w:r>
        <w:rPr>
          <w:rFonts w:hAnsi="黑体"/>
          <w:color w:val="000000"/>
        </w:rPr>
        <w:t>21</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gridCol w:w="9356"/>
      </w:tblGrid>
      <w:tr w:rsidR="00844B47" w14:paraId="1BED4808" w14:textId="77777777">
        <w:tc>
          <w:tcPr>
            <w:tcW w:w="9356" w:type="dxa"/>
            <w:tcBorders>
              <w:top w:val="nil"/>
              <w:left w:val="nil"/>
              <w:bottom w:val="nil"/>
              <w:right w:val="nil"/>
            </w:tcBorders>
          </w:tcPr>
          <w:bookmarkStart w:id="1" w:name="DT"/>
          <w:p w14:paraId="69028641" w14:textId="77777777" w:rsidR="00844B47" w:rsidRDefault="004A63AB">
            <w:pPr>
              <w:pStyle w:val="af7"/>
              <w:framePr w:wrap="around"/>
              <w:wordWrap w:val="0"/>
              <w:rPr>
                <w:color w:val="000000"/>
                <w:sz w:val="24"/>
                <w:szCs w:val="24"/>
              </w:rPr>
            </w:pPr>
            <w:r>
              <w:rPr>
                <w:noProof/>
                <w:color w:val="000000"/>
                <w:sz w:val="24"/>
                <w:szCs w:val="24"/>
              </w:rPr>
              <mc:AlternateContent>
                <mc:Choice Requires="wps">
                  <w:drawing>
                    <wp:anchor distT="0" distB="0" distL="114300" distR="114300" simplePos="0" relativeHeight="251672576" behindDoc="1" locked="0" layoutInCell="1" allowOverlap="1" wp14:anchorId="6886BE24" wp14:editId="1439515C">
                      <wp:simplePos x="0" y="0"/>
                      <wp:positionH relativeFrom="column">
                        <wp:posOffset>4734560</wp:posOffset>
                      </wp:positionH>
                      <wp:positionV relativeFrom="paragraph">
                        <wp:posOffset>34290</wp:posOffset>
                      </wp:positionV>
                      <wp:extent cx="1143000" cy="228600"/>
                      <wp:effectExtent l="0" t="0" r="0" b="0"/>
                      <wp:wrapNone/>
                      <wp:docPr id="6" name="D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DT" o:spid="_x0000_s1026" o:spt="1" style="position:absolute;left:0pt;margin-left:372.8pt;margin-top:2.7pt;height:18pt;width:90pt;z-index:-251643904;mso-width-relative:page;mso-height-relative:page;" fillcolor="#FFFFFF" filled="t" stroked="f" coordsize="21600,21600" o:gfxdata="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">
                      <v:fill on="t" focussize="0,0"/>
                      <v:stroke on="f"/>
                      <v:imagedata o:title=""/>
                      <o:lock v:ext="edit" aspectratio="t"/>
                    </v:rect>
                  </w:pict>
                </mc:Fallback>
              </mc:AlternateContent>
            </w:r>
            <w:bookmarkEnd w:id="1"/>
          </w:p>
        </w:tc>
        <w:tc>
          <w:tcPr>
            <w:tcW w:w="9356" w:type="dxa"/>
            <w:tcBorders>
              <w:top w:val="nil"/>
              <w:left w:val="nil"/>
              <w:bottom w:val="nil"/>
              <w:right w:val="nil"/>
            </w:tcBorders>
          </w:tcPr>
          <w:p w14:paraId="20E568AC" w14:textId="77777777" w:rsidR="00844B47" w:rsidRDefault="00844B47">
            <w:pPr>
              <w:pStyle w:val="af7"/>
              <w:framePr w:wrap="around"/>
              <w:wordWrap w:val="0"/>
              <w:rPr>
                <w:color w:val="000000"/>
                <w:sz w:val="24"/>
                <w:szCs w:val="24"/>
              </w:rPr>
            </w:pPr>
          </w:p>
        </w:tc>
      </w:tr>
    </w:tbl>
    <w:p w14:paraId="78F1218F" w14:textId="2FDC9D1F" w:rsidR="00844B47" w:rsidRDefault="00844B47">
      <w:pPr>
        <w:pStyle w:val="21"/>
        <w:framePr w:wrap="around"/>
        <w:rPr>
          <w:rFonts w:hAnsi="黑体"/>
          <w:color w:val="000000"/>
        </w:rPr>
      </w:pPr>
    </w:p>
    <w:p w14:paraId="55A1762A" w14:textId="77777777" w:rsidR="00844B47" w:rsidRDefault="00844B47">
      <w:pPr>
        <w:pStyle w:val="21"/>
        <w:framePr w:wrap="around"/>
        <w:rPr>
          <w:rFonts w:hAnsi="黑体"/>
          <w:color w:val="000000"/>
        </w:rPr>
      </w:pPr>
    </w:p>
    <w:p w14:paraId="2E3F15FB" w14:textId="77777777" w:rsidR="00844B47" w:rsidRDefault="004A63AB">
      <w:pPr>
        <w:pStyle w:val="af5"/>
        <w:framePr w:wrap="around" w:x="936" w:y="5351"/>
        <w:rPr>
          <w:color w:val="000000"/>
        </w:rPr>
      </w:pPr>
      <w:bookmarkStart w:id="2" w:name="OLE_LINK1"/>
      <w:bookmarkStart w:id="3" w:name="OLE_LINK2"/>
      <w:r>
        <w:rPr>
          <w:rFonts w:hint="eastAsia"/>
          <w:color w:val="000000"/>
        </w:rPr>
        <w:t>慈善组织捐赠合同指引</w:t>
      </w:r>
      <w:r>
        <w:rPr>
          <w:color w:val="000000"/>
        </w:rPr>
        <w:t xml:space="preserve"> </w:t>
      </w:r>
    </w:p>
    <w:bookmarkEnd w:id="2"/>
    <w:bookmarkEnd w:id="3"/>
    <w:p w14:paraId="453B072A" w14:textId="4058EDED" w:rsidR="00844B47" w:rsidRDefault="004A63AB">
      <w:pPr>
        <w:pStyle w:val="af4"/>
        <w:framePr w:wrap="around" w:x="936" w:y="5351"/>
        <w:spacing w:line="360" w:lineRule="auto"/>
        <w:rPr>
          <w:rFonts w:ascii="黑体" w:eastAsia="黑体" w:hAnsi="黑体" w:cs="宋体"/>
          <w:color w:val="000000"/>
          <w:sz w:val="24"/>
          <w:szCs w:val="24"/>
        </w:rPr>
      </w:pPr>
      <w:r>
        <w:rPr>
          <w:rFonts w:ascii="黑体" w:eastAsia="黑体" w:hAnsi="黑体" w:cs="宋体"/>
          <w:color w:val="000000"/>
          <w:sz w:val="24"/>
          <w:szCs w:val="24"/>
        </w:rPr>
        <w:t xml:space="preserve">Guidelines for </w:t>
      </w:r>
      <w:r>
        <w:rPr>
          <w:rFonts w:ascii="黑体" w:eastAsia="黑体" w:hAnsi="黑体" w:cs="宋体" w:hint="eastAsia"/>
          <w:color w:val="000000"/>
          <w:sz w:val="24"/>
          <w:szCs w:val="24"/>
        </w:rPr>
        <w:t>d</w:t>
      </w:r>
      <w:r>
        <w:rPr>
          <w:rFonts w:ascii="黑体" w:eastAsia="黑体" w:hAnsi="黑体" w:cs="宋体"/>
          <w:color w:val="000000"/>
          <w:sz w:val="24"/>
          <w:szCs w:val="24"/>
        </w:rPr>
        <w:t xml:space="preserve">onation </w:t>
      </w:r>
      <w:r>
        <w:rPr>
          <w:rFonts w:ascii="黑体" w:eastAsia="黑体" w:hAnsi="黑体" w:cs="宋体" w:hint="eastAsia"/>
          <w:color w:val="000000"/>
          <w:sz w:val="24"/>
          <w:szCs w:val="24"/>
        </w:rPr>
        <w:t>a</w:t>
      </w:r>
      <w:r>
        <w:rPr>
          <w:rFonts w:ascii="黑体" w:eastAsia="黑体" w:hAnsi="黑体" w:cs="宋体"/>
          <w:color w:val="000000"/>
          <w:sz w:val="24"/>
          <w:szCs w:val="24"/>
        </w:rPr>
        <w:t xml:space="preserve">greement </w:t>
      </w:r>
      <w:r>
        <w:rPr>
          <w:rFonts w:ascii="黑体" w:eastAsia="黑体" w:hAnsi="黑体" w:cs="宋体" w:hint="eastAsia"/>
          <w:color w:val="000000"/>
          <w:sz w:val="24"/>
          <w:szCs w:val="24"/>
        </w:rPr>
        <w:t>of</w:t>
      </w:r>
      <w:r>
        <w:rPr>
          <w:rFonts w:ascii="黑体" w:eastAsia="黑体" w:hAnsi="黑体" w:cs="宋体"/>
          <w:color w:val="000000"/>
          <w:sz w:val="24"/>
          <w:szCs w:val="24"/>
        </w:rPr>
        <w:t xml:space="preserve"> </w:t>
      </w:r>
      <w:r>
        <w:rPr>
          <w:rFonts w:ascii="黑体" w:eastAsia="黑体" w:hAnsi="黑体" w:cs="宋体" w:hint="eastAsia"/>
          <w:color w:val="000000"/>
          <w:sz w:val="24"/>
          <w:szCs w:val="24"/>
        </w:rPr>
        <w:t>c</w:t>
      </w:r>
      <w:r>
        <w:rPr>
          <w:rFonts w:ascii="黑体" w:eastAsia="黑体" w:hAnsi="黑体" w:cs="宋体"/>
          <w:color w:val="000000"/>
          <w:sz w:val="24"/>
          <w:szCs w:val="24"/>
        </w:rPr>
        <w:t>harit</w:t>
      </w:r>
      <w:r w:rsidR="000A0CB2">
        <w:rPr>
          <w:rFonts w:ascii="黑体" w:eastAsia="黑体" w:hAnsi="黑体" w:cs="宋体" w:hint="eastAsia"/>
          <w:color w:val="000000"/>
          <w:sz w:val="24"/>
          <w:szCs w:val="24"/>
        </w:rPr>
        <w:t>able</w:t>
      </w:r>
      <w:r>
        <w:rPr>
          <w:rFonts w:ascii="黑体" w:eastAsia="黑体" w:hAnsi="黑体" w:cs="宋体"/>
          <w:color w:val="000000"/>
          <w:sz w:val="24"/>
          <w:szCs w:val="24"/>
        </w:rPr>
        <w:t xml:space="preserve"> </w:t>
      </w:r>
      <w:r>
        <w:rPr>
          <w:rFonts w:ascii="黑体" w:eastAsia="黑体" w:hAnsi="黑体" w:cs="宋体" w:hint="eastAsia"/>
          <w:color w:val="000000"/>
          <w:sz w:val="24"/>
          <w:szCs w:val="24"/>
        </w:rPr>
        <w:t>o</w:t>
      </w:r>
      <w:r>
        <w:rPr>
          <w:rFonts w:ascii="黑体" w:eastAsia="黑体" w:hAnsi="黑体" w:cs="宋体"/>
          <w:color w:val="000000"/>
          <w:sz w:val="24"/>
          <w:szCs w:val="24"/>
        </w:rPr>
        <w:t>rganization</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855"/>
      </w:tblGrid>
      <w:tr w:rsidR="00844B47" w14:paraId="708DC62F" w14:textId="77777777">
        <w:tc>
          <w:tcPr>
            <w:tcW w:w="9855" w:type="dxa"/>
            <w:tcBorders>
              <w:top w:val="nil"/>
              <w:left w:val="nil"/>
              <w:bottom w:val="nil"/>
              <w:right w:val="nil"/>
            </w:tcBorders>
          </w:tcPr>
          <w:p w14:paraId="048EACF4" w14:textId="0A86D652" w:rsidR="00844B47" w:rsidRDefault="004A63AB">
            <w:pPr>
              <w:pStyle w:val="af3"/>
              <w:framePr w:wrap="around" w:x="936" w:y="5351"/>
              <w:spacing w:before="156" w:after="156"/>
              <w:rPr>
                <w:color w:val="000000"/>
              </w:rPr>
            </w:pPr>
            <w:r>
              <w:rPr>
                <w:noProof/>
                <w:color w:val="000000"/>
              </w:rPr>
              <mc:AlternateContent>
                <mc:Choice Requires="wps">
                  <w:drawing>
                    <wp:anchor distT="0" distB="0" distL="114300" distR="114300" simplePos="0" relativeHeight="251667456" behindDoc="1" locked="1" layoutInCell="1" allowOverlap="1" wp14:anchorId="6E502DEC" wp14:editId="14FEA6AF">
                      <wp:simplePos x="0" y="0"/>
                      <wp:positionH relativeFrom="column">
                        <wp:posOffset>2200910</wp:posOffset>
                      </wp:positionH>
                      <wp:positionV relativeFrom="paragraph">
                        <wp:posOffset>573405</wp:posOffset>
                      </wp:positionV>
                      <wp:extent cx="1905000" cy="254000"/>
                      <wp:effectExtent l="0" t="0" r="0" b="0"/>
                      <wp:wrapNone/>
                      <wp:docPr id="4" name="RQ"/>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905000" cy="2540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RQ" o:spid="_x0000_s1026" o:spt="1" style="position:absolute;left:0pt;margin-left:173.3pt;margin-top:45.15pt;height:20pt;width:150pt;z-index:-251649024;mso-width-relative:page;mso-height-relative:page;" fillcolor="#FFFFFF" filled="t" stroked="f" coordsize="21600,21600" o:gfxdata="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">
                      <v:fill on="t" focussize="0,0"/>
                      <v:stroke on="f"/>
                      <v:imagedata o:title=""/>
                      <o:lock v:ext="edit" aspectratio="t"/>
                      <w10:anchorlock/>
                    </v:rect>
                  </w:pict>
                </mc:Fallback>
              </mc:AlternateContent>
            </w:r>
            <w:r>
              <w:rPr>
                <w:noProof/>
                <w:color w:val="000000"/>
              </w:rPr>
              <mc:AlternateContent>
                <mc:Choice Requires="wps">
                  <w:drawing>
                    <wp:anchor distT="0" distB="0" distL="114300" distR="114300" simplePos="0" relativeHeight="251666432" behindDoc="1" locked="0" layoutInCell="1" allowOverlap="1" wp14:anchorId="084D3A01" wp14:editId="15B6F535">
                      <wp:simplePos x="0" y="0"/>
                      <wp:positionH relativeFrom="column">
                        <wp:posOffset>2454910</wp:posOffset>
                      </wp:positionH>
                      <wp:positionV relativeFrom="paragraph">
                        <wp:posOffset>255905</wp:posOffset>
                      </wp:positionV>
                      <wp:extent cx="1270000" cy="304800"/>
                      <wp:effectExtent l="0" t="0" r="0" b="0"/>
                      <wp:wrapNone/>
                      <wp:docPr id="3" name="LB"/>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270000" cy="3048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xmlns:wpsCustomData="http://www.wps.cn/officeDocument/2013/wpsCustomData">
                  <w:pict>
                    <v:rect id="LB" o:spid="_x0000_s1026" o:spt="1" style="position:absolute;left:0pt;margin-left:193.3pt;margin-top:20.15pt;height:24pt;width:100pt;z-index:-251650048;mso-width-relative:page;mso-height-relative:page;" fillcolor="#FFFFFF" filled="t" stroked="f" coordsize="21600,21600" o:gfxdata="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">
                      <v:fill on="t" focussize="0,0"/>
                      <v:stroke on="f"/>
                      <v:imagedata o:title=""/>
                      <o:lock v:ext="edit" aspectratio="t"/>
                    </v:rect>
                  </w:pict>
                </mc:Fallback>
              </mc:AlternateContent>
            </w:r>
            <w:r>
              <w:rPr>
                <w:rFonts w:hint="eastAsia"/>
                <w:color w:val="000000"/>
              </w:rPr>
              <w:t>（</w:t>
            </w:r>
            <w:r w:rsidR="00C43DB6">
              <w:rPr>
                <w:rFonts w:hint="eastAsia"/>
                <w:color w:val="000000"/>
              </w:rPr>
              <w:t>征求意见</w:t>
            </w:r>
            <w:r>
              <w:rPr>
                <w:rFonts w:hint="eastAsia"/>
                <w:color w:val="000000"/>
              </w:rPr>
              <w:t>稿）</w:t>
            </w:r>
          </w:p>
        </w:tc>
      </w:tr>
      <w:tr w:rsidR="00844B47" w14:paraId="2CA00BA6" w14:textId="77777777">
        <w:tc>
          <w:tcPr>
            <w:tcW w:w="9855" w:type="dxa"/>
            <w:tcBorders>
              <w:top w:val="nil"/>
              <w:left w:val="nil"/>
              <w:bottom w:val="nil"/>
              <w:right w:val="nil"/>
            </w:tcBorders>
          </w:tcPr>
          <w:p w14:paraId="09F8E619" w14:textId="77777777" w:rsidR="00844B47" w:rsidRDefault="00844B47">
            <w:pPr>
              <w:pStyle w:val="af6"/>
              <w:framePr w:wrap="around" w:x="936" w:y="5351"/>
              <w:rPr>
                <w:color w:val="000000"/>
              </w:rPr>
            </w:pPr>
          </w:p>
        </w:tc>
      </w:tr>
    </w:tbl>
    <w:p w14:paraId="12EBAC7C" w14:textId="77777777" w:rsidR="00844B47" w:rsidRDefault="004A63AB">
      <w:pPr>
        <w:pStyle w:val="af9"/>
        <w:framePr w:w="4721" w:wrap="around" w:vAnchor="text" w:hAnchor="page" w:x="976" w:y="13519"/>
        <w:rPr>
          <w:color w:val="000000"/>
        </w:rPr>
      </w:pPr>
      <w:r>
        <w:rPr>
          <w:rFonts w:ascii="黑体" w:hint="eastAsia"/>
          <w:color w:val="000000"/>
        </w:rPr>
        <w:t>20</w:t>
      </w:r>
      <w:r>
        <w:rPr>
          <w:rFonts w:ascii="黑体"/>
          <w:color w:val="000000"/>
        </w:rPr>
        <w:t>21-</w:t>
      </w:r>
      <w:r>
        <w:rPr>
          <w:color w:val="000000"/>
        </w:rPr>
        <w:t xml:space="preserve"> </w:t>
      </w:r>
      <w:r>
        <w:rPr>
          <w:rFonts w:ascii="黑体" w:hint="eastAsia"/>
          <w:color w:val="000000"/>
        </w:rPr>
        <w:t>XX</w:t>
      </w:r>
      <w:r>
        <w:rPr>
          <w:rFonts w:ascii="黑体"/>
          <w:color w:val="000000"/>
        </w:rPr>
        <w:t>-</w:t>
      </w:r>
      <w:r>
        <w:rPr>
          <w:color w:val="000000"/>
        </w:rPr>
        <w:t xml:space="preserve"> </w:t>
      </w:r>
      <w:r>
        <w:rPr>
          <w:rFonts w:ascii="黑体" w:hint="eastAsia"/>
          <w:color w:val="000000"/>
        </w:rPr>
        <w:t>XX</w:t>
      </w:r>
      <w:r>
        <w:rPr>
          <w:rFonts w:hint="eastAsia"/>
          <w:color w:val="000000"/>
        </w:rPr>
        <w:t>发布</w:t>
      </w:r>
      <w:r>
        <w:rPr>
          <w:noProof/>
          <w:color w:val="000000"/>
        </w:rPr>
        <mc:AlternateContent>
          <mc:Choice Requires="wps">
            <w:drawing>
              <wp:anchor distT="0" distB="0" distL="114300" distR="114300" simplePos="0" relativeHeight="251669504" behindDoc="0" locked="1" layoutInCell="1" allowOverlap="1" wp14:anchorId="26E9B89D" wp14:editId="6F5C2803">
                <wp:simplePos x="0" y="0"/>
                <wp:positionH relativeFrom="column">
                  <wp:posOffset>-52070</wp:posOffset>
                </wp:positionH>
                <wp:positionV relativeFrom="page">
                  <wp:posOffset>9374505</wp:posOffset>
                </wp:positionV>
                <wp:extent cx="6334125" cy="0"/>
                <wp:effectExtent l="0" t="0" r="3175" b="0"/>
                <wp:wrapNone/>
                <wp:docPr id="2" name="Line 10"/>
                <wp:cNvGraphicFramePr/>
                <a:graphic xmlns:a="http://schemas.openxmlformats.org/drawingml/2006/main">
                  <a:graphicData uri="http://schemas.microsoft.com/office/word/2010/wordprocessingShape">
                    <wps:wsp>
                      <wps:cNvCnPr/>
                      <wps:spPr bwMode="auto">
                        <a:xfrm>
                          <a:off x="0" y="0"/>
                          <a:ext cx="6334125" cy="0"/>
                        </a:xfrm>
                        <a:prstGeom prst="line">
                          <a:avLst/>
                        </a:prstGeom>
                        <a:noFill/>
                        <a:ln w="9525">
                          <a:solidFill>
                            <a:srgbClr val="000000"/>
                          </a:solidFill>
                          <a:round/>
                        </a:ln>
                      </wps:spPr>
                      <wps:bodyPr/>
                    </wps:wsp>
                  </a:graphicData>
                </a:graphic>
              </wp:anchor>
            </w:drawing>
          </mc:Choice>
          <mc:Fallback xmlns:wpsCustomData="http://www.wps.cn/officeDocument/2013/wpsCustomData">
            <w:pict>
              <v:line id="Line 10" o:spid="_x0000_s1026" o:spt="20" style="position:absolute;left:0pt;margin-left:-4.1pt;margin-top:738.15pt;height:0pt;width:498.75pt;mso-position-vertical-relative:page;z-index:251669504;mso-width-relative:page;mso-height-relative:page;" filled="f" stroked="t" coordsize="21600,21600" o:gfxdata="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i4RMztcA&#10;AAAMAQAADwAAAAAAAAABACAAAAAiAAAAZHJzL2Rvd25yZXYueG1sUEsBAhQAFAAAAAgAh07iQAGd&#10;iPWuAQAAbgMAAA4AAAAAAAAAAQAgAAAAJgEAAGRycy9lMm9Eb2MueG1sUEsFBgAAAAAGAAYAWQEA&#10;AEYFAAAAAA==&#10;">
                <v:fill on="f" focussize="0,0"/>
                <v:stroke color="#000000" joinstyle="round"/>
                <v:imagedata o:title=""/>
                <o:lock v:ext="edit" aspectratio="f"/>
                <w10:anchorlock/>
              </v:line>
            </w:pict>
          </mc:Fallback>
        </mc:AlternateContent>
      </w:r>
    </w:p>
    <w:p w14:paraId="7644C7F7" w14:textId="77777777" w:rsidR="00844B47" w:rsidRDefault="004A63AB">
      <w:pPr>
        <w:pStyle w:val="afd"/>
        <w:framePr w:wrap="around"/>
        <w:ind w:right="1120"/>
        <w:jc w:val="both"/>
        <w:rPr>
          <w:color w:val="000000"/>
        </w:rPr>
      </w:pPr>
      <w:r>
        <w:rPr>
          <w:rFonts w:ascii="黑体" w:hint="eastAsia"/>
          <w:color w:val="000000"/>
        </w:rPr>
        <w:t>20</w:t>
      </w:r>
      <w:r>
        <w:rPr>
          <w:rFonts w:ascii="黑体"/>
          <w:color w:val="000000"/>
        </w:rPr>
        <w:t>21</w:t>
      </w:r>
      <w:r>
        <w:rPr>
          <w:color w:val="000000"/>
        </w:rPr>
        <w:t xml:space="preserve"> </w:t>
      </w:r>
      <w:r>
        <w:rPr>
          <w:rFonts w:ascii="黑体"/>
          <w:color w:val="000000"/>
        </w:rPr>
        <w:t>-</w:t>
      </w:r>
      <w:r>
        <w:rPr>
          <w:color w:val="000000"/>
        </w:rPr>
        <w:t xml:space="preserve"> </w:t>
      </w:r>
      <w:r>
        <w:rPr>
          <w:rFonts w:ascii="黑体" w:hint="eastAsia"/>
          <w:color w:val="000000"/>
        </w:rPr>
        <w:t>XX</w:t>
      </w:r>
      <w:r>
        <w:rPr>
          <w:color w:val="000000"/>
        </w:rPr>
        <w:t xml:space="preserve"> </w:t>
      </w:r>
      <w:r>
        <w:rPr>
          <w:rFonts w:ascii="黑体"/>
          <w:color w:val="000000"/>
        </w:rPr>
        <w:t>-</w:t>
      </w:r>
      <w:r>
        <w:rPr>
          <w:color w:val="000000"/>
        </w:rPr>
        <w:t xml:space="preserve"> </w:t>
      </w:r>
      <w:r>
        <w:rPr>
          <w:rFonts w:ascii="黑体" w:hint="eastAsia"/>
          <w:color w:val="000000"/>
        </w:rPr>
        <w:t>XX</w:t>
      </w:r>
      <w:r>
        <w:rPr>
          <w:rFonts w:hint="eastAsia"/>
          <w:color w:val="000000"/>
        </w:rPr>
        <w:t>实施</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356"/>
        <w:gridCol w:w="9356"/>
      </w:tblGrid>
      <w:tr w:rsidR="00433638" w14:paraId="4ED05F4A" w14:textId="77777777" w:rsidTr="00433638">
        <w:tc>
          <w:tcPr>
            <w:tcW w:w="9356" w:type="dxa"/>
            <w:tcBorders>
              <w:top w:val="nil"/>
              <w:left w:val="nil"/>
              <w:bottom w:val="nil"/>
              <w:right w:val="nil"/>
            </w:tcBorders>
          </w:tcPr>
          <w:p w14:paraId="107BF89B" w14:textId="77777777" w:rsidR="00433638" w:rsidRDefault="00433638" w:rsidP="00433638">
            <w:pPr>
              <w:pStyle w:val="af7"/>
              <w:framePr w:w="0" w:hRule="auto" w:hSpace="0" w:wrap="auto" w:vAnchor="margin" w:hAnchor="text" w:xAlign="left" w:yAlign="inline"/>
              <w:wordWrap w:val="0"/>
              <w:rPr>
                <w:color w:val="000000"/>
                <w:sz w:val="24"/>
                <w:szCs w:val="24"/>
              </w:rPr>
            </w:pPr>
            <w:r>
              <w:rPr>
                <w:noProof/>
                <w:color w:val="000000"/>
                <w:sz w:val="24"/>
                <w:szCs w:val="24"/>
              </w:rPr>
              <mc:AlternateContent>
                <mc:Choice Requires="wps">
                  <w:drawing>
                    <wp:anchor distT="0" distB="0" distL="114300" distR="114300" simplePos="0" relativeHeight="251674624" behindDoc="1" locked="0" layoutInCell="1" allowOverlap="1" wp14:anchorId="2AE4839C" wp14:editId="1B99B677">
                      <wp:simplePos x="0" y="0"/>
                      <wp:positionH relativeFrom="column">
                        <wp:posOffset>4734560</wp:posOffset>
                      </wp:positionH>
                      <wp:positionV relativeFrom="paragraph">
                        <wp:posOffset>34290</wp:posOffset>
                      </wp:positionV>
                      <wp:extent cx="1143000" cy="228600"/>
                      <wp:effectExtent l="0" t="0" r="0" b="0"/>
                      <wp:wrapNone/>
                      <wp:docPr id="7" name="DT"/>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bwMode="auto">
                              <a:xfrm>
                                <a:off x="0" y="0"/>
                                <a:ext cx="1143000" cy="228600"/>
                              </a:xfrm>
                              <a:prstGeom prst="rect">
                                <a:avLst/>
                              </a:prstGeom>
                              <a:solidFill>
                                <a:srgbClr val="FFFFFF"/>
                              </a:solidFill>
                              <a:ln>
                                <a:noFill/>
                              </a:ln>
                            </wps:spPr>
                            <wps:bodyPr rot="0" vert="horz" wrap="square" lIns="91440" tIns="45720" rIns="91440" bIns="45720" anchor="t" anchorCtr="0" upright="1">
                              <a:noAutofit/>
                            </wps:bodyPr>
                          </wps:wsp>
                        </a:graphicData>
                      </a:graphic>
                    </wp:anchor>
                  </w:drawing>
                </mc:Choice>
                <mc:Fallback>
                  <w:pict>
                    <v:rect w14:anchorId="3C82CDD5" id="DT" o:spid="_x0000_s1026" style="position:absolute;left:0;text-align:left;margin-left:372.8pt;margin-top:2.7pt;width:90pt;height:18pt;z-index:-2516418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" stroked="f">
                      <o:lock v:ext="edit" aspectratio="t"/>
                    </v:rect>
                  </w:pict>
                </mc:Fallback>
              </mc:AlternateContent>
            </w:r>
          </w:p>
        </w:tc>
        <w:tc>
          <w:tcPr>
            <w:tcW w:w="9356" w:type="dxa"/>
            <w:tcBorders>
              <w:top w:val="nil"/>
              <w:left w:val="nil"/>
              <w:bottom w:val="nil"/>
              <w:right w:val="nil"/>
            </w:tcBorders>
          </w:tcPr>
          <w:p w14:paraId="7EFD19B6" w14:textId="77777777" w:rsidR="00433638" w:rsidRDefault="00433638" w:rsidP="00433638">
            <w:pPr>
              <w:pStyle w:val="af7"/>
              <w:framePr w:w="0" w:hRule="auto" w:hSpace="0" w:wrap="auto" w:vAnchor="margin" w:hAnchor="text" w:xAlign="left" w:yAlign="inline"/>
              <w:wordWrap w:val="0"/>
              <w:rPr>
                <w:color w:val="000000"/>
                <w:sz w:val="24"/>
                <w:szCs w:val="24"/>
              </w:rPr>
            </w:pPr>
          </w:p>
        </w:tc>
      </w:tr>
    </w:tbl>
    <w:p w14:paraId="7277A5ED" w14:textId="3D847AEA" w:rsidR="00844B47" w:rsidRDefault="00433638">
      <w:pPr>
        <w:pStyle w:val="a0"/>
        <w:rPr>
          <w:color w:val="000000"/>
        </w:rPr>
      </w:pPr>
      <w:r>
        <w:rPr>
          <w:noProof/>
          <w:color w:val="000000"/>
        </w:rPr>
        <mc:AlternateContent>
          <mc:Choice Requires="wps">
            <w:drawing>
              <wp:anchor distT="0" distB="0" distL="114300" distR="114300" simplePos="0" relativeHeight="251670528" behindDoc="0" locked="0" layoutInCell="1" allowOverlap="1" wp14:anchorId="75F2E792" wp14:editId="1E6C35E2">
                <wp:simplePos x="0" y="0"/>
                <wp:positionH relativeFrom="margin">
                  <wp:align>right</wp:align>
                </wp:positionH>
                <wp:positionV relativeFrom="paragraph">
                  <wp:posOffset>1186815</wp:posOffset>
                </wp:positionV>
                <wp:extent cx="6120130" cy="0"/>
                <wp:effectExtent l="0" t="0" r="0" b="0"/>
                <wp:wrapNone/>
                <wp:docPr id="5" name="Line 1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anchor>
            </w:drawing>
          </mc:Choice>
          <mc:Fallback>
            <w:pict>
              <v:line w14:anchorId="799BCE6A" id="Line 11" o:spid="_x0000_s1026" style="position:absolute;left:0;text-align:left;z-index:251670528;visibility:visible;mso-wrap-style:square;mso-wrap-distance-left:9pt;mso-wrap-distance-top:0;mso-wrap-distance-right:9pt;mso-wrap-distance-bottom:0;mso-position-horizontal:right;mso-position-horizontal-relative:margin;mso-position-vertical:absolute;mso-position-vertical-relative:text" from="430.7pt,93.45pt" to="912.6pt,9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">
                <w10:wrap anchorx="margin"/>
              </v:line>
            </w:pict>
          </mc:Fallback>
        </mc:AlternateContent>
      </w:r>
      <w:r w:rsidR="004A63AB">
        <w:rPr>
          <w:noProof/>
        </w:rPr>
        <mc:AlternateContent>
          <mc:Choice Requires="wps">
            <w:drawing>
              <wp:anchor distT="0" distB="0" distL="114300" distR="114300" simplePos="0" relativeHeight="251671552" behindDoc="0" locked="1" layoutInCell="1" allowOverlap="1" wp14:anchorId="3D77F825" wp14:editId="3E77836D">
                <wp:simplePos x="0" y="0"/>
                <wp:positionH relativeFrom="margin">
                  <wp:posOffset>-116840</wp:posOffset>
                </wp:positionH>
                <wp:positionV relativeFrom="margin">
                  <wp:posOffset>9284335</wp:posOffset>
                </wp:positionV>
                <wp:extent cx="6120130" cy="427990"/>
                <wp:effectExtent l="0" t="0" r="1270" b="3810"/>
                <wp:wrapNone/>
                <wp:docPr id="14" name="文本框 5"/>
                <wp:cNvGraphicFramePr/>
                <a:graphic xmlns:a="http://schemas.openxmlformats.org/drawingml/2006/main">
                  <a:graphicData uri="http://schemas.microsoft.com/office/word/2010/wordprocessingShape">
                    <wps:wsp>
                      <wps:cNvSpPr txBox="1"/>
                      <wps:spPr bwMode="auto">
                        <a:xfrm>
                          <a:off x="0" y="0"/>
                          <a:ext cx="6120130" cy="427990"/>
                        </a:xfrm>
                        <a:prstGeom prst="rect">
                          <a:avLst/>
                        </a:prstGeom>
                        <a:solidFill>
                          <a:srgbClr val="FFFFFF"/>
                        </a:solidFill>
                        <a:ln>
                          <a:noFill/>
                        </a:ln>
                      </wps:spPr>
                      <wps:txbx>
                        <w:txbxContent>
                          <w:p w14:paraId="0B0C572D" w14:textId="77777777" w:rsidR="00844B47" w:rsidRDefault="004A63AB">
                            <w:pPr>
                              <w:pStyle w:val="af8"/>
                            </w:pPr>
                            <w:r>
                              <w:rPr>
                                <w:rFonts w:hint="eastAsia"/>
                                <w:sz w:val="36"/>
                                <w:szCs w:val="36"/>
                              </w:rPr>
                              <w:t>中国慈善联合会</w:t>
                            </w:r>
                            <w:r>
                              <w:rPr>
                                <w:rStyle w:val="af2"/>
                                <w:rFonts w:hint="eastAsia"/>
                              </w:rPr>
                              <w:t xml:space="preserve"> 发布</w:t>
                            </w:r>
                          </w:p>
                        </w:txbxContent>
                      </wps:txbx>
                      <wps:bodyPr rot="0" vert="horz" wrap="square" lIns="0" tIns="0" rIns="0" bIns="0" anchor="t" anchorCtr="0" upright="1">
                        <a:noAutofit/>
                      </wps:bodyPr>
                    </wps:wsp>
                  </a:graphicData>
                </a:graphic>
              </wp:anchor>
            </w:drawing>
          </mc:Choice>
          <mc:Fallback>
            <w:pict>
              <v:shapetype w14:anchorId="3D77F825" id="_x0000_t202" coordsize="21600,21600" o:spt="202" path="m,l,21600r21600,l21600,xe">
                <v:stroke joinstyle="miter"/>
                <v:path gradientshapeok="t" o:connecttype="rect"/>
              </v:shapetype>
              <v:shape id="文本框 5" o:spid="_x0000_s1026" type="#_x0000_t202" style="position:absolute;left:0;text-align:left;margin-left:-9.2pt;margin-top:731.05pt;width:481.9pt;height:33.7pt;z-index:251671552;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" stroked="f">
                <v:textbox inset="0,0,0,0">
                  <w:txbxContent>
                    <w:p w14:paraId="0B0C572D" w14:textId="77777777" w:rsidR="00844B47" w:rsidRDefault="004A63AB">
                      <w:pPr>
                        <w:pStyle w:val="af8"/>
                      </w:pPr>
                      <w:r>
                        <w:rPr>
                          <w:rFonts w:hint="eastAsia"/>
                          <w:sz w:val="36"/>
                          <w:szCs w:val="36"/>
                        </w:rPr>
                        <w:t>中国慈善联合会</w:t>
                      </w:r>
                      <w:r>
                        <w:rPr>
                          <w:rStyle w:val="af2"/>
                          <w:rFonts w:hint="eastAsia"/>
                        </w:rPr>
                        <w:t xml:space="preserve"> 发布</w:t>
                      </w:r>
                    </w:p>
                  </w:txbxContent>
                </v:textbox>
                <w10:wrap anchorx="margin" anchory="margin"/>
                <w10:anchorlock/>
              </v:shape>
            </w:pict>
          </mc:Fallback>
        </mc:AlternateContent>
      </w:r>
    </w:p>
    <w:p w14:paraId="76D53F2A" w14:textId="77777777" w:rsidR="00433638" w:rsidRPr="00433638" w:rsidRDefault="00433638" w:rsidP="00433638"/>
    <w:p w14:paraId="08DE7D1A" w14:textId="77777777" w:rsidR="00433638" w:rsidRPr="00433638" w:rsidRDefault="00433638" w:rsidP="00433638"/>
    <w:p w14:paraId="643BFB55" w14:textId="77777777" w:rsidR="00433638" w:rsidRPr="00433638" w:rsidRDefault="00433638" w:rsidP="00433638"/>
    <w:p w14:paraId="04C4FFFB" w14:textId="77777777" w:rsidR="00433638" w:rsidRPr="00433638" w:rsidRDefault="00433638" w:rsidP="00433638"/>
    <w:p w14:paraId="61738C23" w14:textId="77777777" w:rsidR="00433638" w:rsidRPr="00433638" w:rsidRDefault="00433638" w:rsidP="00433638"/>
    <w:p w14:paraId="69F7539D" w14:textId="77777777" w:rsidR="00433638" w:rsidRPr="00433638" w:rsidRDefault="00433638" w:rsidP="00433638"/>
    <w:p w14:paraId="1866D3AB" w14:textId="77777777" w:rsidR="00433638" w:rsidRPr="00433638" w:rsidRDefault="00433638" w:rsidP="00433638"/>
    <w:p w14:paraId="2851CC57" w14:textId="77777777" w:rsidR="00433638" w:rsidRPr="00433638" w:rsidRDefault="00433638" w:rsidP="00433638"/>
    <w:p w14:paraId="0A82904C" w14:textId="77777777" w:rsidR="00433638" w:rsidRPr="00433638" w:rsidRDefault="00433638" w:rsidP="00433638"/>
    <w:p w14:paraId="1BE23F19" w14:textId="77777777" w:rsidR="00433638" w:rsidRPr="00433638" w:rsidRDefault="00433638" w:rsidP="00433638"/>
    <w:p w14:paraId="4F679E09" w14:textId="77777777" w:rsidR="00433638" w:rsidRPr="00433638" w:rsidRDefault="00433638" w:rsidP="00433638"/>
    <w:p w14:paraId="43E0E373" w14:textId="77777777" w:rsidR="00433638" w:rsidRPr="00433638" w:rsidRDefault="00433638" w:rsidP="00433638"/>
    <w:p w14:paraId="1B2E6886" w14:textId="77777777" w:rsidR="00433638" w:rsidRPr="00433638" w:rsidRDefault="00433638" w:rsidP="00433638"/>
    <w:p w14:paraId="06CED59A" w14:textId="77777777" w:rsidR="00433638" w:rsidRPr="00433638" w:rsidRDefault="00433638" w:rsidP="00433638"/>
    <w:p w14:paraId="3E54FD02" w14:textId="77777777" w:rsidR="00433638" w:rsidRPr="00433638" w:rsidRDefault="00433638" w:rsidP="00433638"/>
    <w:p w14:paraId="55AC385D" w14:textId="77777777" w:rsidR="00433638" w:rsidRPr="00433638" w:rsidRDefault="00433638" w:rsidP="00433638"/>
    <w:p w14:paraId="2059BC62" w14:textId="77777777" w:rsidR="00433638" w:rsidRPr="00433638" w:rsidRDefault="00433638" w:rsidP="00433638"/>
    <w:p w14:paraId="72D7F730" w14:textId="77777777" w:rsidR="00433638" w:rsidRPr="00433638" w:rsidRDefault="00433638" w:rsidP="00433638"/>
    <w:p w14:paraId="55A4AD39" w14:textId="77777777" w:rsidR="00433638" w:rsidRPr="00433638" w:rsidRDefault="00433638" w:rsidP="00433638"/>
    <w:p w14:paraId="0411920B" w14:textId="77777777" w:rsidR="00433638" w:rsidRPr="00433638" w:rsidRDefault="00433638" w:rsidP="00433638"/>
    <w:p w14:paraId="29A244D0" w14:textId="77777777" w:rsidR="00433638" w:rsidRPr="00433638" w:rsidRDefault="00433638" w:rsidP="00433638"/>
    <w:p w14:paraId="3696CE17" w14:textId="77777777" w:rsidR="00433638" w:rsidRPr="00433638" w:rsidRDefault="00433638" w:rsidP="00433638"/>
    <w:p w14:paraId="3CE8AAD1" w14:textId="77777777" w:rsidR="00433638" w:rsidRPr="00433638" w:rsidRDefault="00433638" w:rsidP="00433638"/>
    <w:p w14:paraId="733812DE" w14:textId="77777777" w:rsidR="00433638" w:rsidRPr="00433638" w:rsidRDefault="00433638" w:rsidP="00433638"/>
    <w:p w14:paraId="23A0B027" w14:textId="77777777" w:rsidR="00433638" w:rsidRPr="00433638" w:rsidRDefault="00433638" w:rsidP="00433638"/>
    <w:p w14:paraId="20D42A1E" w14:textId="77777777" w:rsidR="00433638" w:rsidRPr="00433638" w:rsidRDefault="00433638" w:rsidP="00433638"/>
    <w:p w14:paraId="416B09DC" w14:textId="77777777" w:rsidR="00433638" w:rsidRPr="00433638" w:rsidRDefault="00433638" w:rsidP="00433638"/>
    <w:p w14:paraId="62B79AAC" w14:textId="77777777" w:rsidR="00433638" w:rsidRPr="00433638" w:rsidRDefault="00433638" w:rsidP="00433638"/>
    <w:p w14:paraId="2B928B1B" w14:textId="77777777" w:rsidR="00433638" w:rsidRPr="00433638" w:rsidRDefault="00433638" w:rsidP="00433638"/>
    <w:p w14:paraId="0CDE3286" w14:textId="423EAE51" w:rsidR="00433638" w:rsidRPr="00433638" w:rsidRDefault="00433638" w:rsidP="00433638">
      <w:pPr>
        <w:tabs>
          <w:tab w:val="left" w:pos="1118"/>
        </w:tabs>
      </w:pPr>
      <w:r>
        <w:tab/>
      </w:r>
    </w:p>
    <w:p w14:paraId="49637F2C" w14:textId="79B227A6" w:rsidR="00433638" w:rsidRPr="00433638" w:rsidRDefault="00433638" w:rsidP="00433638">
      <w:r>
        <w:rPr>
          <w:noProof/>
          <w:color w:val="000000"/>
        </w:rPr>
        <mc:AlternateContent>
          <mc:Choice Requires="wps">
            <w:drawing>
              <wp:anchor distT="0" distB="0" distL="114300" distR="114300" simplePos="0" relativeHeight="251676672" behindDoc="0" locked="0" layoutInCell="1" allowOverlap="1" wp14:anchorId="0D981271" wp14:editId="5D0C2E12">
                <wp:simplePos x="0" y="0"/>
                <wp:positionH relativeFrom="page">
                  <wp:align>center</wp:align>
                </wp:positionH>
                <wp:positionV relativeFrom="paragraph">
                  <wp:posOffset>120332</wp:posOffset>
                </wp:positionV>
                <wp:extent cx="6120130" cy="0"/>
                <wp:effectExtent l="0" t="0" r="0" b="0"/>
                <wp:wrapNone/>
                <wp:docPr id="16" name="Line 11"/>
                <wp:cNvGraphicFramePr/>
                <a:graphic xmlns:a="http://schemas.openxmlformats.org/drawingml/2006/main">
                  <a:graphicData uri="http://schemas.microsoft.com/office/word/2010/wordprocessingShape">
                    <wps:wsp>
                      <wps:cNvCnPr/>
                      <wps:spPr bwMode="auto">
                        <a:xfrm>
                          <a:off x="0" y="0"/>
                          <a:ext cx="6120130" cy="0"/>
                        </a:xfrm>
                        <a:prstGeom prst="line">
                          <a:avLst/>
                        </a:prstGeom>
                        <a:noFill/>
                        <a:ln w="9525">
                          <a:solidFill>
                            <a:srgbClr val="000000"/>
                          </a:solidFill>
                          <a:round/>
                        </a:ln>
                      </wps:spPr>
                      <wps:bodyPr/>
                    </wps:wsp>
                  </a:graphicData>
                </a:graphic>
                <wp14:sizeRelH relativeFrom="margin">
                  <wp14:pctWidth>0</wp14:pctWidth>
                </wp14:sizeRelH>
                <wp14:sizeRelV relativeFrom="margin">
                  <wp14:pctHeight>0</wp14:pctHeight>
                </wp14:sizeRelV>
              </wp:anchor>
            </w:drawing>
          </mc:Choice>
          <mc:Fallback>
            <w:pict>
              <v:line w14:anchorId="544E6502" id="Line 11" o:spid="_x0000_s1026" style="position:absolute;left:0;text-align:left;z-index:251676672;visibility:visible;mso-wrap-style:square;mso-width-percent:0;mso-height-percent:0;mso-wrap-distance-left:9pt;mso-wrap-distance-top:0;mso-wrap-distance-right:9pt;mso-wrap-distance-bottom:0;mso-position-horizontal:center;mso-position-horizontal-relative:page;mso-position-vertical:absolute;mso-position-vertical-relative:text;mso-width-percent:0;mso-height-percent:0;mso-width-relative:margin;mso-height-relative:margin" from="0,9.45pt" to="481.9pt,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">
                <w10:wrap anchorx="page"/>
              </v:line>
            </w:pict>
          </mc:Fallback>
        </mc:AlternateContent>
      </w:r>
    </w:p>
    <w:p w14:paraId="2BFAB0C3" w14:textId="77777777" w:rsidR="00433638" w:rsidRPr="00433638" w:rsidRDefault="00433638" w:rsidP="00433638"/>
    <w:p w14:paraId="20B2237C" w14:textId="77777777" w:rsidR="00433638" w:rsidRPr="00433638" w:rsidRDefault="00433638" w:rsidP="00433638"/>
    <w:p w14:paraId="691E8F9D" w14:textId="77777777" w:rsidR="00433638" w:rsidRPr="00433638" w:rsidRDefault="00433638" w:rsidP="00433638"/>
    <w:p w14:paraId="2ABD2171" w14:textId="77777777" w:rsidR="00433638" w:rsidRPr="00433638" w:rsidRDefault="00433638" w:rsidP="00433638"/>
    <w:p w14:paraId="47B85467" w14:textId="54786B67" w:rsidR="00433638" w:rsidRPr="00433638" w:rsidRDefault="00433638" w:rsidP="00433638">
      <w:pPr>
        <w:sectPr w:rsidR="00433638" w:rsidRPr="00433638">
          <w:headerReference w:type="even" r:id="rId9"/>
          <w:headerReference w:type="default" r:id="rId10"/>
          <w:footerReference w:type="even" r:id="rId11"/>
          <w:footerReference w:type="default" r:id="rId12"/>
          <w:headerReference w:type="first" r:id="rId13"/>
          <w:footerReference w:type="first" r:id="rId14"/>
          <w:pgSz w:w="11906" w:h="16838"/>
          <w:pgMar w:top="567" w:right="850" w:bottom="1134" w:left="1418" w:header="0" w:footer="0" w:gutter="0"/>
          <w:pgNumType w:start="1"/>
          <w:cols w:space="720"/>
          <w:docGrid w:type="lines" w:linePitch="312"/>
        </w:sectPr>
      </w:pPr>
    </w:p>
    <w:p w14:paraId="058ACF0F" w14:textId="77777777" w:rsidR="00844B47" w:rsidRDefault="004A63AB">
      <w:pPr>
        <w:pStyle w:val="aff"/>
        <w:spacing w:before="480" w:after="480"/>
        <w:rPr>
          <w:color w:val="000000"/>
        </w:rPr>
      </w:pPr>
      <w:bookmarkStart w:id="4" w:name="_Toc80397017"/>
      <w:bookmarkStart w:id="5" w:name="_Toc48064509"/>
      <w:bookmarkStart w:id="6" w:name="_Toc32503242"/>
      <w:bookmarkStart w:id="7" w:name="_Toc80563048"/>
      <w:r>
        <w:rPr>
          <w:rFonts w:hint="eastAsia"/>
          <w:color w:val="000000"/>
        </w:rPr>
        <w:lastRenderedPageBreak/>
        <w:t>目</w:t>
      </w:r>
      <w:bookmarkStart w:id="8" w:name="BKML"/>
      <w:r>
        <w:rPr>
          <w:rFonts w:hint="eastAsia"/>
          <w:color w:val="000000"/>
        </w:rPr>
        <w:t xml:space="preserve"> </w:t>
      </w:r>
      <w:r>
        <w:rPr>
          <w:color w:val="000000"/>
        </w:rPr>
        <w:t xml:space="preserve"> </w:t>
      </w:r>
      <w:r>
        <w:rPr>
          <w:rFonts w:hint="eastAsia"/>
          <w:color w:val="000000"/>
        </w:rPr>
        <w:t>次</w:t>
      </w:r>
      <w:bookmarkEnd w:id="4"/>
      <w:bookmarkEnd w:id="5"/>
      <w:bookmarkEnd w:id="6"/>
      <w:bookmarkEnd w:id="7"/>
      <w:bookmarkEnd w:id="8"/>
    </w:p>
    <w:p w14:paraId="39362B8C" w14:textId="3F94E720" w:rsidR="00844B47" w:rsidRDefault="004A63AB">
      <w:pPr>
        <w:pStyle w:val="TOC1"/>
        <w:tabs>
          <w:tab w:val="right" w:leader="dot" w:pos="8290"/>
        </w:tabs>
        <w:rPr>
          <w:rFonts w:asciiTheme="minorHAnsi" w:eastAsiaTheme="minorEastAsia" w:hAnsiTheme="minorHAnsi" w:cstheme="minorBidi"/>
        </w:rPr>
      </w:pPr>
      <w:r>
        <w:rPr>
          <w:rFonts w:hAnsi="宋体"/>
        </w:rPr>
        <w:fldChar w:fldCharType="begin"/>
      </w:r>
      <w:r>
        <w:rPr>
          <w:rFonts w:hAnsi="宋体"/>
        </w:rPr>
        <w:instrText xml:space="preserve"> TOC \o "1-1" \h \z \u </w:instrText>
      </w:r>
      <w:r>
        <w:rPr>
          <w:rFonts w:hAnsi="宋体"/>
        </w:rPr>
        <w:fldChar w:fldCharType="separate"/>
      </w:r>
    </w:p>
    <w:p w14:paraId="6E315D11" w14:textId="3F15DDF6" w:rsidR="00844B47" w:rsidRDefault="007A0684">
      <w:pPr>
        <w:pStyle w:val="TOC1"/>
        <w:tabs>
          <w:tab w:val="right" w:leader="dot" w:pos="8290"/>
        </w:tabs>
        <w:rPr>
          <w:rFonts w:asciiTheme="minorHAnsi" w:eastAsiaTheme="minorEastAsia" w:hAnsiTheme="minorHAnsi" w:cstheme="minorBidi"/>
        </w:rPr>
      </w:pPr>
      <w:hyperlink w:anchor="_Toc80563049" w:history="1">
        <w:r w:rsidR="004A63AB">
          <w:rPr>
            <w:rStyle w:val="af1"/>
          </w:rPr>
          <w:t>前</w:t>
        </w:r>
        <w:r w:rsidR="004A63AB">
          <w:rPr>
            <w:rStyle w:val="af1"/>
            <w:rFonts w:ascii="MS Mincho" w:eastAsia="MS Mincho" w:hAnsi="MS Mincho" w:cs="MS Mincho"/>
          </w:rPr>
          <w:t xml:space="preserve"> </w:t>
        </w:r>
        <w:r w:rsidR="004A63AB">
          <w:rPr>
            <w:rStyle w:val="af1"/>
          </w:rPr>
          <w:t>言</w:t>
        </w:r>
        <w:r w:rsidR="004A63AB">
          <w:tab/>
        </w:r>
        <w:r w:rsidR="004A63AB">
          <w:rPr>
            <w:rFonts w:ascii="宋体" w:hAnsi="宋体" w:cs="宋体" w:hint="eastAsia"/>
          </w:rPr>
          <w:t>Ⅱ</w:t>
        </w:r>
      </w:hyperlink>
    </w:p>
    <w:p w14:paraId="76CC52C1" w14:textId="4C6F0F6A" w:rsidR="00844B47" w:rsidRDefault="007A0684">
      <w:pPr>
        <w:pStyle w:val="TOC1"/>
        <w:tabs>
          <w:tab w:val="left" w:pos="420"/>
          <w:tab w:val="right" w:leader="dot" w:pos="8290"/>
        </w:tabs>
        <w:rPr>
          <w:rFonts w:asciiTheme="minorHAnsi" w:hAnsiTheme="minorHAnsi" w:cstheme="minorBidi"/>
        </w:rPr>
      </w:pPr>
      <w:hyperlink w:anchor="_Toc80563050" w:history="1">
        <w:r w:rsidR="004A63AB">
          <w:rPr>
            <w:rStyle w:val="af1"/>
          </w:rPr>
          <w:t>1</w:t>
        </w:r>
        <w:r w:rsidR="004A63AB">
          <w:rPr>
            <w:rStyle w:val="af1"/>
            <w:rFonts w:hint="eastAsia"/>
          </w:rPr>
          <w:t xml:space="preserve"> </w:t>
        </w:r>
        <w:r w:rsidR="004A63AB">
          <w:rPr>
            <w:rStyle w:val="af1"/>
          </w:rPr>
          <w:t>范围</w:t>
        </w:r>
        <w:r w:rsidR="004A63AB">
          <w:tab/>
        </w:r>
      </w:hyperlink>
      <w:r w:rsidR="004A63AB">
        <w:rPr>
          <w:rFonts w:hint="eastAsia"/>
        </w:rPr>
        <w:t>1</w:t>
      </w:r>
    </w:p>
    <w:p w14:paraId="178FA070" w14:textId="69D52538" w:rsidR="00844B47" w:rsidRDefault="007A0684">
      <w:pPr>
        <w:pStyle w:val="TOC1"/>
        <w:tabs>
          <w:tab w:val="left" w:pos="420"/>
          <w:tab w:val="right" w:leader="dot" w:pos="8290"/>
        </w:tabs>
        <w:rPr>
          <w:rFonts w:asciiTheme="minorHAnsi" w:hAnsiTheme="minorHAnsi" w:cstheme="minorBidi"/>
        </w:rPr>
      </w:pPr>
      <w:hyperlink w:anchor="_Toc80563051" w:history="1">
        <w:r w:rsidR="004A63AB">
          <w:rPr>
            <w:rStyle w:val="af1"/>
          </w:rPr>
          <w:t>2</w:t>
        </w:r>
        <w:r w:rsidR="004A63AB">
          <w:rPr>
            <w:rStyle w:val="af1"/>
            <w:rFonts w:hint="eastAsia"/>
          </w:rPr>
          <w:t xml:space="preserve"> </w:t>
        </w:r>
        <w:r w:rsidR="004A63AB">
          <w:rPr>
            <w:rStyle w:val="af1"/>
          </w:rPr>
          <w:t>规范性引用文件</w:t>
        </w:r>
        <w:r w:rsidR="004A63AB">
          <w:tab/>
        </w:r>
      </w:hyperlink>
      <w:r w:rsidR="004A63AB">
        <w:rPr>
          <w:rFonts w:hint="eastAsia"/>
        </w:rPr>
        <w:t>1</w:t>
      </w:r>
    </w:p>
    <w:p w14:paraId="7C0AB8EF" w14:textId="2B64F052" w:rsidR="00844B47" w:rsidRDefault="007A0684">
      <w:pPr>
        <w:pStyle w:val="TOC1"/>
        <w:tabs>
          <w:tab w:val="left" w:pos="420"/>
          <w:tab w:val="right" w:leader="dot" w:pos="8290"/>
        </w:tabs>
        <w:rPr>
          <w:rFonts w:asciiTheme="minorHAnsi" w:hAnsiTheme="minorHAnsi" w:cstheme="minorBidi"/>
        </w:rPr>
      </w:pPr>
      <w:hyperlink w:anchor="_Toc80563052" w:history="1">
        <w:r w:rsidR="004A63AB">
          <w:rPr>
            <w:rStyle w:val="af1"/>
          </w:rPr>
          <w:t>3</w:t>
        </w:r>
        <w:r w:rsidR="004A63AB">
          <w:rPr>
            <w:rStyle w:val="af1"/>
            <w:rFonts w:hint="eastAsia"/>
          </w:rPr>
          <w:t xml:space="preserve"> </w:t>
        </w:r>
        <w:r w:rsidR="004A63AB">
          <w:rPr>
            <w:rStyle w:val="af1"/>
          </w:rPr>
          <w:t>术语和定义</w:t>
        </w:r>
        <w:r w:rsidR="004A63AB">
          <w:tab/>
        </w:r>
      </w:hyperlink>
      <w:r w:rsidR="004A63AB">
        <w:rPr>
          <w:rFonts w:hint="eastAsia"/>
        </w:rPr>
        <w:t>1</w:t>
      </w:r>
    </w:p>
    <w:p w14:paraId="42659745" w14:textId="553F80CA" w:rsidR="00844B47" w:rsidRDefault="007A0684">
      <w:pPr>
        <w:pStyle w:val="TOC1"/>
        <w:tabs>
          <w:tab w:val="left" w:pos="420"/>
          <w:tab w:val="right" w:leader="dot" w:pos="8290"/>
        </w:tabs>
        <w:rPr>
          <w:rFonts w:asciiTheme="minorHAnsi" w:hAnsiTheme="minorHAnsi" w:cstheme="minorBidi"/>
        </w:rPr>
      </w:pPr>
      <w:hyperlink w:anchor="_Toc80563053" w:history="1">
        <w:r w:rsidR="004A63AB">
          <w:rPr>
            <w:rStyle w:val="af1"/>
          </w:rPr>
          <w:t>4</w:t>
        </w:r>
        <w:r w:rsidR="004A63AB">
          <w:rPr>
            <w:rStyle w:val="af1"/>
            <w:rFonts w:hint="eastAsia"/>
          </w:rPr>
          <w:t xml:space="preserve"> </w:t>
        </w:r>
        <w:r w:rsidR="004A63AB">
          <w:rPr>
            <w:rStyle w:val="af1"/>
          </w:rPr>
          <w:t>通用规则</w:t>
        </w:r>
        <w:r w:rsidR="004A63AB">
          <w:tab/>
        </w:r>
      </w:hyperlink>
      <w:r w:rsidR="004A63AB">
        <w:rPr>
          <w:rFonts w:hint="eastAsia"/>
        </w:rPr>
        <w:t>3</w:t>
      </w:r>
    </w:p>
    <w:p w14:paraId="4E690204" w14:textId="329529C8" w:rsidR="00844B47" w:rsidRDefault="007A0684">
      <w:pPr>
        <w:pStyle w:val="TOC1"/>
        <w:tabs>
          <w:tab w:val="left" w:pos="420"/>
          <w:tab w:val="right" w:leader="dot" w:pos="8290"/>
        </w:tabs>
        <w:rPr>
          <w:rFonts w:asciiTheme="minorHAnsi" w:hAnsiTheme="minorHAnsi" w:cstheme="minorBidi"/>
        </w:rPr>
      </w:pPr>
      <w:hyperlink w:anchor="_Toc80563056" w:history="1">
        <w:r w:rsidR="004A63AB">
          <w:rPr>
            <w:rStyle w:val="af1"/>
            <w:bCs/>
          </w:rPr>
          <w:t>5</w:t>
        </w:r>
        <w:r w:rsidR="004A63AB">
          <w:rPr>
            <w:rStyle w:val="af1"/>
            <w:rFonts w:hint="eastAsia"/>
            <w:bCs/>
          </w:rPr>
          <w:t xml:space="preserve"> </w:t>
        </w:r>
        <w:r w:rsidR="004A63AB">
          <w:rPr>
            <w:rStyle w:val="af1"/>
          </w:rPr>
          <w:t>捐赠合同的订立</w:t>
        </w:r>
        <w:r w:rsidR="004A63AB">
          <w:tab/>
        </w:r>
      </w:hyperlink>
      <w:r w:rsidR="004A63AB">
        <w:rPr>
          <w:rFonts w:hint="eastAsia"/>
        </w:rPr>
        <w:t>4</w:t>
      </w:r>
    </w:p>
    <w:p w14:paraId="2D7F2607" w14:textId="42843FF6" w:rsidR="00844B47" w:rsidRDefault="007A0684">
      <w:pPr>
        <w:pStyle w:val="TOC1"/>
        <w:tabs>
          <w:tab w:val="left" w:pos="420"/>
          <w:tab w:val="right" w:leader="dot" w:pos="8290"/>
        </w:tabs>
        <w:rPr>
          <w:rFonts w:asciiTheme="minorHAnsi" w:hAnsiTheme="minorHAnsi" w:cstheme="minorBidi"/>
        </w:rPr>
      </w:pPr>
      <w:hyperlink w:anchor="_Toc80563058" w:history="1">
        <w:r w:rsidR="004A63AB">
          <w:rPr>
            <w:rStyle w:val="af1"/>
            <w:bCs/>
          </w:rPr>
          <w:t>6</w:t>
        </w:r>
        <w:r w:rsidR="004A63AB">
          <w:rPr>
            <w:rStyle w:val="af1"/>
            <w:rFonts w:hint="eastAsia"/>
            <w:bCs/>
          </w:rPr>
          <w:t xml:space="preserve"> </w:t>
        </w:r>
        <w:r w:rsidR="004A63AB">
          <w:rPr>
            <w:rStyle w:val="af1"/>
          </w:rPr>
          <w:t>捐赠合同的内容要素</w:t>
        </w:r>
        <w:r w:rsidR="004A63AB">
          <w:tab/>
        </w:r>
      </w:hyperlink>
      <w:r w:rsidR="004A63AB">
        <w:rPr>
          <w:rFonts w:hint="eastAsia"/>
        </w:rPr>
        <w:t>5</w:t>
      </w:r>
    </w:p>
    <w:p w14:paraId="01E29477" w14:textId="2C85B9A9" w:rsidR="00844B47" w:rsidRDefault="007A0684">
      <w:pPr>
        <w:pStyle w:val="TOC1"/>
        <w:tabs>
          <w:tab w:val="left" w:pos="420"/>
          <w:tab w:val="right" w:leader="dot" w:pos="8290"/>
        </w:tabs>
        <w:rPr>
          <w:rFonts w:asciiTheme="minorHAnsi" w:hAnsiTheme="minorHAnsi" w:cstheme="minorBidi"/>
        </w:rPr>
      </w:pPr>
      <w:hyperlink w:anchor="_Toc80563059" w:history="1">
        <w:r w:rsidR="004A63AB">
          <w:rPr>
            <w:rStyle w:val="af1"/>
          </w:rPr>
          <w:t>7</w:t>
        </w:r>
        <w:r w:rsidR="004A63AB">
          <w:rPr>
            <w:rStyle w:val="af1"/>
            <w:rFonts w:hint="eastAsia"/>
          </w:rPr>
          <w:t xml:space="preserve"> </w:t>
        </w:r>
        <w:r w:rsidR="004A63AB">
          <w:rPr>
            <w:rStyle w:val="af1"/>
          </w:rPr>
          <w:t>捐赠合同的变更</w:t>
        </w:r>
        <w:r w:rsidR="004A63AB">
          <w:tab/>
        </w:r>
        <w:r w:rsidR="004A63AB">
          <w:fldChar w:fldCharType="begin"/>
        </w:r>
        <w:r w:rsidR="004A63AB">
          <w:instrText xml:space="preserve"> PAGEREF _Toc80563059 \h </w:instrText>
        </w:r>
        <w:r w:rsidR="004A63AB">
          <w:fldChar w:fldCharType="separate"/>
        </w:r>
        <w:r w:rsidR="0057634F">
          <w:rPr>
            <w:noProof/>
          </w:rPr>
          <w:t>11</w:t>
        </w:r>
        <w:r w:rsidR="004A63AB">
          <w:fldChar w:fldCharType="end"/>
        </w:r>
      </w:hyperlink>
      <w:r w:rsidR="004A63AB">
        <w:rPr>
          <w:rFonts w:hint="eastAsia"/>
        </w:rPr>
        <w:t>0</w:t>
      </w:r>
    </w:p>
    <w:p w14:paraId="6C665C5D" w14:textId="0A3EA307" w:rsidR="00844B47" w:rsidRDefault="007A0684">
      <w:pPr>
        <w:pStyle w:val="TOC1"/>
        <w:tabs>
          <w:tab w:val="left" w:pos="420"/>
          <w:tab w:val="right" w:leader="dot" w:pos="8290"/>
        </w:tabs>
        <w:rPr>
          <w:rFonts w:asciiTheme="minorHAnsi" w:hAnsiTheme="minorHAnsi" w:cstheme="minorBidi"/>
        </w:rPr>
      </w:pPr>
      <w:hyperlink w:anchor="_Toc80563060" w:history="1">
        <w:r w:rsidR="004A63AB">
          <w:rPr>
            <w:rStyle w:val="af1"/>
          </w:rPr>
          <w:t>8</w:t>
        </w:r>
        <w:r w:rsidR="004A63AB">
          <w:rPr>
            <w:rStyle w:val="af1"/>
            <w:rFonts w:hint="eastAsia"/>
          </w:rPr>
          <w:t xml:space="preserve"> </w:t>
        </w:r>
        <w:r w:rsidR="004A63AB">
          <w:rPr>
            <w:rStyle w:val="af1"/>
          </w:rPr>
          <w:t>捐赠合同的终止</w:t>
        </w:r>
        <w:r w:rsidR="004A63AB">
          <w:tab/>
        </w:r>
        <w:r w:rsidR="004A63AB">
          <w:fldChar w:fldCharType="begin"/>
        </w:r>
        <w:r w:rsidR="004A63AB">
          <w:instrText xml:space="preserve"> PAGEREF _Toc80563060 \h </w:instrText>
        </w:r>
        <w:r w:rsidR="004A63AB">
          <w:fldChar w:fldCharType="separate"/>
        </w:r>
        <w:r w:rsidR="0057634F">
          <w:rPr>
            <w:noProof/>
          </w:rPr>
          <w:t>11</w:t>
        </w:r>
        <w:r w:rsidR="004A63AB">
          <w:fldChar w:fldCharType="end"/>
        </w:r>
      </w:hyperlink>
      <w:r w:rsidR="004A63AB">
        <w:rPr>
          <w:rFonts w:hint="eastAsia"/>
        </w:rPr>
        <w:t>0</w:t>
      </w:r>
    </w:p>
    <w:p w14:paraId="2DF25267" w14:textId="60A835B2" w:rsidR="00844B47" w:rsidRDefault="007A0684">
      <w:pPr>
        <w:pStyle w:val="TOC1"/>
        <w:tabs>
          <w:tab w:val="left" w:pos="420"/>
          <w:tab w:val="right" w:leader="dot" w:pos="8290"/>
        </w:tabs>
        <w:rPr>
          <w:rFonts w:asciiTheme="minorHAnsi" w:hAnsiTheme="minorHAnsi" w:cstheme="minorBidi"/>
        </w:rPr>
      </w:pPr>
      <w:hyperlink w:anchor="_Toc80563061" w:history="1">
        <w:r w:rsidR="004A63AB">
          <w:rPr>
            <w:rStyle w:val="af1"/>
          </w:rPr>
          <w:t>9</w:t>
        </w:r>
        <w:r w:rsidR="004A63AB">
          <w:rPr>
            <w:rStyle w:val="af1"/>
            <w:rFonts w:hint="eastAsia"/>
          </w:rPr>
          <w:t xml:space="preserve"> </w:t>
        </w:r>
        <w:r w:rsidR="004A63AB">
          <w:rPr>
            <w:rStyle w:val="af1"/>
          </w:rPr>
          <w:t>捐赠合同纠纷处理</w:t>
        </w:r>
        <w:r w:rsidR="004A63AB">
          <w:tab/>
        </w:r>
        <w:r w:rsidR="004A63AB">
          <w:fldChar w:fldCharType="begin"/>
        </w:r>
        <w:r w:rsidR="004A63AB">
          <w:instrText xml:space="preserve"> PAGEREF _Toc80563061 \h </w:instrText>
        </w:r>
        <w:r w:rsidR="004A63AB">
          <w:fldChar w:fldCharType="separate"/>
        </w:r>
        <w:r w:rsidR="0057634F">
          <w:rPr>
            <w:noProof/>
          </w:rPr>
          <w:t>12</w:t>
        </w:r>
        <w:r w:rsidR="004A63AB">
          <w:fldChar w:fldCharType="end"/>
        </w:r>
      </w:hyperlink>
      <w:r w:rsidR="004A63AB">
        <w:rPr>
          <w:rFonts w:hint="eastAsia"/>
        </w:rPr>
        <w:t>1</w:t>
      </w:r>
    </w:p>
    <w:p w14:paraId="444FF224" w14:textId="7973694D" w:rsidR="00844B47" w:rsidRDefault="007A0684">
      <w:pPr>
        <w:pStyle w:val="TOC1"/>
        <w:tabs>
          <w:tab w:val="left" w:pos="840"/>
          <w:tab w:val="right" w:leader="dot" w:pos="8290"/>
        </w:tabs>
        <w:rPr>
          <w:rFonts w:asciiTheme="minorHAnsi" w:hAnsiTheme="minorHAnsi" w:cstheme="minorBidi"/>
        </w:rPr>
      </w:pPr>
      <w:hyperlink w:anchor="_Toc80563064" w:history="1">
        <w:r w:rsidR="004A63AB">
          <w:rPr>
            <w:rStyle w:val="af1"/>
          </w:rPr>
          <w:t>10</w:t>
        </w:r>
        <w:r w:rsidR="004A63AB">
          <w:rPr>
            <w:rStyle w:val="af1"/>
            <w:rFonts w:hint="eastAsia"/>
          </w:rPr>
          <w:t xml:space="preserve"> </w:t>
        </w:r>
        <w:r w:rsidR="004A63AB">
          <w:rPr>
            <w:rStyle w:val="af1"/>
          </w:rPr>
          <w:t>捐赠合同归档</w:t>
        </w:r>
        <w:r w:rsidR="004A63AB">
          <w:tab/>
        </w:r>
        <w:r w:rsidR="004A63AB">
          <w:fldChar w:fldCharType="begin"/>
        </w:r>
        <w:r w:rsidR="004A63AB">
          <w:instrText xml:space="preserve"> PAGEREF _Toc80563064 \h </w:instrText>
        </w:r>
        <w:r w:rsidR="004A63AB">
          <w:fldChar w:fldCharType="separate"/>
        </w:r>
        <w:r w:rsidR="0057634F">
          <w:rPr>
            <w:noProof/>
          </w:rPr>
          <w:t>13</w:t>
        </w:r>
        <w:r w:rsidR="004A63AB">
          <w:fldChar w:fldCharType="end"/>
        </w:r>
      </w:hyperlink>
      <w:r w:rsidR="004A63AB">
        <w:rPr>
          <w:rFonts w:hint="eastAsia"/>
        </w:rPr>
        <w:t>2</w:t>
      </w:r>
    </w:p>
    <w:p w14:paraId="4A0915CF" w14:textId="7FE3D459" w:rsidR="00844B47" w:rsidRDefault="007A0684">
      <w:pPr>
        <w:pStyle w:val="TOC1"/>
        <w:tabs>
          <w:tab w:val="left" w:pos="840"/>
          <w:tab w:val="right" w:leader="dot" w:pos="8290"/>
        </w:tabs>
        <w:rPr>
          <w:rFonts w:asciiTheme="minorHAnsi" w:hAnsiTheme="minorHAnsi" w:cstheme="minorBidi"/>
        </w:rPr>
      </w:pPr>
      <w:hyperlink w:anchor="_Toc80563065" w:history="1">
        <w:r w:rsidR="004A63AB">
          <w:rPr>
            <w:rStyle w:val="af1"/>
          </w:rPr>
          <w:t>11</w:t>
        </w:r>
        <w:r w:rsidR="004A63AB">
          <w:rPr>
            <w:rStyle w:val="af1"/>
            <w:rFonts w:hint="eastAsia"/>
          </w:rPr>
          <w:t xml:space="preserve"> </w:t>
        </w:r>
        <w:r w:rsidR="004A63AB">
          <w:rPr>
            <w:rStyle w:val="af1"/>
          </w:rPr>
          <w:t>慈善项目捐赠合同特殊规范</w:t>
        </w:r>
        <w:r w:rsidR="004A63AB">
          <w:tab/>
        </w:r>
        <w:r w:rsidR="004A63AB">
          <w:fldChar w:fldCharType="begin"/>
        </w:r>
        <w:r w:rsidR="004A63AB">
          <w:instrText xml:space="preserve"> PAGEREF _Toc80563065 \h </w:instrText>
        </w:r>
        <w:r w:rsidR="004A63AB">
          <w:fldChar w:fldCharType="separate"/>
        </w:r>
        <w:r w:rsidR="0057634F">
          <w:rPr>
            <w:noProof/>
          </w:rPr>
          <w:t>13</w:t>
        </w:r>
        <w:r w:rsidR="004A63AB">
          <w:fldChar w:fldCharType="end"/>
        </w:r>
      </w:hyperlink>
      <w:r w:rsidR="004A63AB">
        <w:rPr>
          <w:rFonts w:hint="eastAsia"/>
        </w:rPr>
        <w:t>2</w:t>
      </w:r>
    </w:p>
    <w:p w14:paraId="59969205" w14:textId="256BF07D" w:rsidR="00844B47" w:rsidRDefault="007A0684">
      <w:pPr>
        <w:pStyle w:val="TOC1"/>
        <w:tabs>
          <w:tab w:val="right" w:leader="dot" w:pos="8290"/>
        </w:tabs>
        <w:rPr>
          <w:rFonts w:asciiTheme="minorHAnsi" w:hAnsiTheme="minorHAnsi" w:cstheme="minorBidi"/>
        </w:rPr>
      </w:pPr>
      <w:hyperlink w:anchor="_Toc80563066" w:history="1">
        <w:r w:rsidR="004A63AB">
          <w:rPr>
            <w:rStyle w:val="af1"/>
          </w:rPr>
          <w:t>附录</w:t>
        </w:r>
        <w:r w:rsidR="004A63AB">
          <w:rPr>
            <w:rStyle w:val="af1"/>
          </w:rPr>
          <w:t>A</w:t>
        </w:r>
        <w:r w:rsidR="004A63AB">
          <w:rPr>
            <w:rStyle w:val="af1"/>
            <w:rFonts w:hint="eastAsia"/>
          </w:rPr>
          <w:t>（资料性）</w:t>
        </w:r>
        <w:r w:rsidR="004A63AB" w:rsidRPr="000A0CB2">
          <w:rPr>
            <w:rFonts w:ascii="宋体" w:hAnsi="宋体" w:cs="宋体" w:hint="eastAsia"/>
            <w:szCs w:val="21"/>
          </w:rPr>
          <w:t>捐赠合同管理流程示意图</w:t>
        </w:r>
        <w:r w:rsidR="004A63AB">
          <w:tab/>
        </w:r>
        <w:r w:rsidR="004A63AB">
          <w:fldChar w:fldCharType="begin"/>
        </w:r>
        <w:r w:rsidR="004A63AB">
          <w:instrText xml:space="preserve"> PAGEREF _Toc80563066 \h </w:instrText>
        </w:r>
        <w:r w:rsidR="004A63AB">
          <w:fldChar w:fldCharType="separate"/>
        </w:r>
        <w:r w:rsidR="0057634F">
          <w:rPr>
            <w:noProof/>
          </w:rPr>
          <w:t>17</w:t>
        </w:r>
        <w:r w:rsidR="004A63AB">
          <w:fldChar w:fldCharType="end"/>
        </w:r>
      </w:hyperlink>
      <w:r w:rsidR="004A63AB">
        <w:rPr>
          <w:rFonts w:hint="eastAsia"/>
        </w:rPr>
        <w:t>6</w:t>
      </w:r>
    </w:p>
    <w:p w14:paraId="006CB245" w14:textId="42E2D05E" w:rsidR="00844B47" w:rsidRDefault="007A0684">
      <w:pPr>
        <w:pStyle w:val="TOC1"/>
        <w:tabs>
          <w:tab w:val="right" w:leader="dot" w:pos="8290"/>
        </w:tabs>
        <w:rPr>
          <w:rFonts w:asciiTheme="minorHAnsi" w:hAnsiTheme="minorHAnsi" w:cstheme="minorBidi"/>
        </w:rPr>
      </w:pPr>
      <w:hyperlink w:anchor="_Toc80563067" w:history="1">
        <w:r w:rsidR="004A63AB">
          <w:rPr>
            <w:rStyle w:val="af1"/>
          </w:rPr>
          <w:t>附录</w:t>
        </w:r>
        <w:r w:rsidR="004A63AB">
          <w:rPr>
            <w:rStyle w:val="af1"/>
          </w:rPr>
          <w:t>B</w:t>
        </w:r>
        <w:r w:rsidR="004A63AB">
          <w:rPr>
            <w:rStyle w:val="af1"/>
            <w:rFonts w:hint="eastAsia"/>
          </w:rPr>
          <w:t>（资料性）</w:t>
        </w:r>
        <w:r w:rsidR="004A63AB" w:rsidRPr="000A0CB2">
          <w:rPr>
            <w:rFonts w:ascii="宋体" w:hAnsi="宋体" w:cs="宋体" w:hint="eastAsia"/>
            <w:szCs w:val="21"/>
          </w:rPr>
          <w:t>捐赠合同（捐款）范本</w:t>
        </w:r>
        <w:r w:rsidR="004A63AB">
          <w:tab/>
        </w:r>
        <w:r w:rsidR="004A63AB">
          <w:fldChar w:fldCharType="begin"/>
        </w:r>
        <w:r w:rsidR="004A63AB">
          <w:instrText xml:space="preserve"> PAGEREF _Toc80563067 \h </w:instrText>
        </w:r>
        <w:r w:rsidR="004A63AB">
          <w:fldChar w:fldCharType="separate"/>
        </w:r>
        <w:r w:rsidR="0057634F">
          <w:rPr>
            <w:noProof/>
          </w:rPr>
          <w:t>18</w:t>
        </w:r>
        <w:r w:rsidR="004A63AB">
          <w:fldChar w:fldCharType="end"/>
        </w:r>
      </w:hyperlink>
      <w:r w:rsidR="004A63AB">
        <w:rPr>
          <w:rFonts w:hint="eastAsia"/>
        </w:rPr>
        <w:t>7</w:t>
      </w:r>
    </w:p>
    <w:p w14:paraId="64FFBC7C" w14:textId="1C54307D" w:rsidR="00844B47" w:rsidRDefault="007A0684">
      <w:pPr>
        <w:pStyle w:val="TOC1"/>
        <w:tabs>
          <w:tab w:val="right" w:leader="dot" w:pos="8290"/>
        </w:tabs>
        <w:rPr>
          <w:rFonts w:asciiTheme="minorHAnsi" w:hAnsiTheme="minorHAnsi" w:cstheme="minorBidi"/>
        </w:rPr>
      </w:pPr>
      <w:hyperlink w:anchor="_Toc80563068" w:history="1">
        <w:r w:rsidR="004A63AB">
          <w:rPr>
            <w:rStyle w:val="af1"/>
          </w:rPr>
          <w:t>附录</w:t>
        </w:r>
        <w:r w:rsidR="004A63AB">
          <w:rPr>
            <w:rStyle w:val="af1"/>
          </w:rPr>
          <w:t>C</w:t>
        </w:r>
        <w:r w:rsidR="004A63AB">
          <w:rPr>
            <w:rStyle w:val="af1"/>
            <w:rFonts w:hint="eastAsia"/>
          </w:rPr>
          <w:t>（资料性）</w:t>
        </w:r>
        <w:r w:rsidR="004A63AB" w:rsidRPr="000A0CB2">
          <w:rPr>
            <w:rFonts w:ascii="宋体" w:hAnsi="宋体" w:cs="宋体" w:hint="eastAsia"/>
            <w:szCs w:val="21"/>
          </w:rPr>
          <w:t>捐赠合同</w:t>
        </w:r>
        <w:r w:rsidR="004A63AB" w:rsidRPr="000A0CB2">
          <w:rPr>
            <w:rFonts w:ascii="宋体" w:hAnsi="宋体" w:cs="宋体"/>
            <w:szCs w:val="21"/>
          </w:rPr>
          <w:t>(捐物)范本</w:t>
        </w:r>
        <w:r w:rsidR="004A63AB">
          <w:tab/>
        </w:r>
        <w:r w:rsidR="004A63AB">
          <w:fldChar w:fldCharType="begin"/>
        </w:r>
        <w:r w:rsidR="004A63AB">
          <w:instrText xml:space="preserve"> PAGEREF _Toc80563068 \h </w:instrText>
        </w:r>
        <w:r w:rsidR="004A63AB">
          <w:fldChar w:fldCharType="separate"/>
        </w:r>
        <w:r w:rsidR="0057634F">
          <w:rPr>
            <w:noProof/>
          </w:rPr>
          <w:t>21</w:t>
        </w:r>
        <w:r w:rsidR="004A63AB">
          <w:fldChar w:fldCharType="end"/>
        </w:r>
      </w:hyperlink>
      <w:r w:rsidR="004A63AB">
        <w:rPr>
          <w:rFonts w:hint="eastAsia"/>
        </w:rPr>
        <w:t>0</w:t>
      </w:r>
    </w:p>
    <w:p w14:paraId="41EEBC76" w14:textId="571289A4" w:rsidR="00844B47" w:rsidRDefault="007A0684">
      <w:pPr>
        <w:pStyle w:val="TOC1"/>
        <w:tabs>
          <w:tab w:val="right" w:leader="dot" w:pos="8290"/>
        </w:tabs>
        <w:rPr>
          <w:rFonts w:asciiTheme="minorHAnsi" w:hAnsiTheme="minorHAnsi" w:cstheme="minorBidi"/>
        </w:rPr>
      </w:pPr>
      <w:hyperlink w:anchor="_Toc80563069" w:history="1">
        <w:r w:rsidR="004A63AB">
          <w:rPr>
            <w:rStyle w:val="af1"/>
          </w:rPr>
          <w:t>附录</w:t>
        </w:r>
        <w:r w:rsidR="004A63AB">
          <w:rPr>
            <w:rStyle w:val="af1"/>
          </w:rPr>
          <w:t>D</w:t>
        </w:r>
        <w:r w:rsidR="004A63AB">
          <w:rPr>
            <w:rStyle w:val="af1"/>
            <w:rFonts w:hint="eastAsia"/>
          </w:rPr>
          <w:t>（资料性）</w:t>
        </w:r>
        <w:r w:rsidR="004A63AB" w:rsidRPr="000A0CB2">
          <w:rPr>
            <w:rFonts w:ascii="宋体" w:hAnsi="宋体" w:cs="宋体" w:hint="eastAsia"/>
            <w:szCs w:val="21"/>
          </w:rPr>
          <w:t>【</w:t>
        </w:r>
        <w:r w:rsidR="004A63AB" w:rsidRPr="000A0CB2">
          <w:rPr>
            <w:rFonts w:ascii="宋体" w:hAnsi="宋体" w:cs="宋体"/>
            <w:szCs w:val="21"/>
          </w:rPr>
          <w:t>XX项目】捐赠合同（范本）</w:t>
        </w:r>
        <w:r w:rsidR="004A63AB">
          <w:tab/>
        </w:r>
        <w:r w:rsidR="004A63AB">
          <w:fldChar w:fldCharType="begin"/>
        </w:r>
        <w:r w:rsidR="004A63AB">
          <w:instrText xml:space="preserve"> PAGEREF _Toc80563069 \h </w:instrText>
        </w:r>
        <w:r w:rsidR="004A63AB">
          <w:fldChar w:fldCharType="separate"/>
        </w:r>
        <w:r w:rsidR="0057634F">
          <w:rPr>
            <w:noProof/>
          </w:rPr>
          <w:t>24</w:t>
        </w:r>
        <w:r w:rsidR="004A63AB">
          <w:fldChar w:fldCharType="end"/>
        </w:r>
      </w:hyperlink>
      <w:r w:rsidR="004A63AB">
        <w:rPr>
          <w:rFonts w:hint="eastAsia"/>
        </w:rPr>
        <w:t>3</w:t>
      </w:r>
    </w:p>
    <w:p w14:paraId="7EC0D0E2" w14:textId="4D30BB07" w:rsidR="00844B47" w:rsidRDefault="007A0684">
      <w:pPr>
        <w:pStyle w:val="TOC1"/>
        <w:tabs>
          <w:tab w:val="right" w:leader="dot" w:pos="8290"/>
        </w:tabs>
        <w:rPr>
          <w:rFonts w:asciiTheme="minorHAnsi" w:hAnsiTheme="minorHAnsi" w:cstheme="minorBidi"/>
        </w:rPr>
      </w:pPr>
      <w:hyperlink w:anchor="_Toc80563070" w:history="1">
        <w:r w:rsidR="004A63AB">
          <w:rPr>
            <w:rStyle w:val="af1"/>
          </w:rPr>
          <w:t>参考文献</w:t>
        </w:r>
        <w:r w:rsidR="004A63AB">
          <w:tab/>
        </w:r>
        <w:r w:rsidR="004A63AB">
          <w:fldChar w:fldCharType="begin"/>
        </w:r>
        <w:r w:rsidR="004A63AB">
          <w:instrText xml:space="preserve"> PAGEREF _Toc80563070 \h </w:instrText>
        </w:r>
        <w:r w:rsidR="004A63AB">
          <w:fldChar w:fldCharType="separate"/>
        </w:r>
        <w:r w:rsidR="0057634F">
          <w:rPr>
            <w:noProof/>
          </w:rPr>
          <w:t>31</w:t>
        </w:r>
        <w:r w:rsidR="004A63AB">
          <w:fldChar w:fldCharType="end"/>
        </w:r>
      </w:hyperlink>
      <w:r w:rsidR="004A63AB">
        <w:rPr>
          <w:rFonts w:hint="eastAsia"/>
        </w:rPr>
        <w:t>0</w:t>
      </w:r>
    </w:p>
    <w:p w14:paraId="461A5C05" w14:textId="77777777" w:rsidR="00844B47" w:rsidRDefault="004A63AB">
      <w:pPr>
        <w:pStyle w:val="a0"/>
        <w:ind w:firstLineChars="0" w:firstLine="0"/>
        <w:jc w:val="left"/>
        <w:rPr>
          <w:rFonts w:eastAsia="宋体" w:hAnsi="宋体"/>
        </w:rPr>
      </w:pPr>
      <w:r>
        <w:rPr>
          <w:rFonts w:eastAsia="宋体" w:hAnsi="宋体" w:cs="Times New Roman"/>
        </w:rPr>
        <w:fldChar w:fldCharType="end"/>
      </w:r>
    </w:p>
    <w:p w14:paraId="7C4917A3" w14:textId="1705CD7C" w:rsidR="00844B47" w:rsidRDefault="004A63AB">
      <w:pPr>
        <w:pStyle w:val="aff0"/>
        <w:tabs>
          <w:tab w:val="center" w:pos="4150"/>
          <w:tab w:val="right" w:pos="8300"/>
        </w:tabs>
        <w:spacing w:line="360" w:lineRule="auto"/>
        <w:jc w:val="left"/>
        <w:rPr>
          <w:color w:val="000000"/>
          <w:sz w:val="24"/>
          <w:szCs w:val="24"/>
        </w:rPr>
      </w:pPr>
      <w:bookmarkStart w:id="9" w:name="_Toc32503243"/>
      <w:bookmarkStart w:id="10" w:name="_Toc397331080"/>
      <w:bookmarkStart w:id="11" w:name="_Toc48064510"/>
      <w:r>
        <w:rPr>
          <w:color w:val="000000"/>
          <w:sz w:val="24"/>
          <w:szCs w:val="24"/>
        </w:rPr>
        <w:lastRenderedPageBreak/>
        <w:tab/>
      </w:r>
      <w:bookmarkStart w:id="12" w:name="_Toc80563049"/>
      <w:r w:rsidRPr="000A0CB2">
        <w:rPr>
          <w:rFonts w:hint="eastAsia"/>
          <w:color w:val="000000"/>
          <w:szCs w:val="32"/>
        </w:rPr>
        <w:t>前</w:t>
      </w:r>
      <w:bookmarkStart w:id="13" w:name="BKQY"/>
      <w:r w:rsidRPr="000A0CB2">
        <w:rPr>
          <w:rFonts w:ascii="MS Mincho" w:eastAsia="MS Mincho" w:hAnsi="MS Mincho" w:cs="MS Mincho"/>
          <w:color w:val="000000"/>
          <w:szCs w:val="32"/>
        </w:rPr>
        <w:t xml:space="preserve">  </w:t>
      </w:r>
      <w:r w:rsidRPr="000A0CB2">
        <w:rPr>
          <w:rFonts w:hint="eastAsia"/>
          <w:color w:val="000000"/>
          <w:szCs w:val="32"/>
        </w:rPr>
        <w:t>言</w:t>
      </w:r>
      <w:bookmarkEnd w:id="9"/>
      <w:bookmarkEnd w:id="10"/>
      <w:bookmarkEnd w:id="11"/>
      <w:bookmarkEnd w:id="12"/>
      <w:bookmarkEnd w:id="13"/>
      <w:r>
        <w:rPr>
          <w:color w:val="000000"/>
          <w:sz w:val="24"/>
          <w:szCs w:val="24"/>
        </w:rPr>
        <w:tab/>
      </w:r>
    </w:p>
    <w:p w14:paraId="1B1CB0AB" w14:textId="32EFFFD1" w:rsidR="00844B47" w:rsidRPr="000A0CB2" w:rsidRDefault="004A63AB">
      <w:pPr>
        <w:pStyle w:val="a0"/>
        <w:spacing w:line="360" w:lineRule="auto"/>
        <w:rPr>
          <w:rFonts w:eastAsia="宋体" w:hAnsi="宋体" w:cs="宋体"/>
          <w:color w:val="000000"/>
          <w:szCs w:val="21"/>
        </w:rPr>
      </w:pPr>
      <w:r w:rsidRPr="000A0CB2">
        <w:rPr>
          <w:rFonts w:eastAsia="宋体" w:hAnsi="宋体" w:cs="宋体" w:hint="eastAsia"/>
          <w:color w:val="000000"/>
          <w:szCs w:val="21"/>
        </w:rPr>
        <w:t>本文件按照</w:t>
      </w:r>
      <w:bookmarkStart w:id="14" w:name="OLE_LINK5"/>
      <w:bookmarkStart w:id="15" w:name="OLE_LINK6"/>
      <w:r w:rsidRPr="000A0CB2">
        <w:rPr>
          <w:rFonts w:eastAsia="宋体" w:hAnsi="宋体" w:cs="宋体"/>
          <w:color w:val="000000"/>
          <w:szCs w:val="21"/>
        </w:rPr>
        <w:t>GB/T 1.1—</w:t>
      </w:r>
      <w:bookmarkEnd w:id="14"/>
      <w:bookmarkEnd w:id="15"/>
      <w:r w:rsidRPr="000A0CB2">
        <w:rPr>
          <w:rFonts w:eastAsia="宋体" w:hAnsi="宋体" w:cs="宋体"/>
          <w:color w:val="000000"/>
          <w:szCs w:val="21"/>
        </w:rPr>
        <w:t>2020</w:t>
      </w:r>
      <w:r w:rsidRPr="00545A1B">
        <w:rPr>
          <w:rFonts w:eastAsia="宋体" w:hAnsi="宋体" w:cs="宋体" w:hint="eastAsia"/>
          <w:color w:val="000000"/>
          <w:szCs w:val="21"/>
        </w:rPr>
        <w:t>《标准化工作导则 第1</w:t>
      </w:r>
      <w:r w:rsidRPr="00E3170F">
        <w:rPr>
          <w:rFonts w:eastAsia="宋体" w:hAnsi="宋体" w:cs="宋体" w:hint="eastAsia"/>
          <w:color w:val="000000"/>
          <w:szCs w:val="21"/>
        </w:rPr>
        <w:t>部分</w:t>
      </w:r>
      <w:r w:rsidRPr="00E3170F">
        <w:rPr>
          <w:rFonts w:eastAsia="宋体" w:hAnsi="宋体" w:cs="宋体"/>
          <w:color w:val="000000"/>
          <w:szCs w:val="21"/>
        </w:rPr>
        <w:t>:</w:t>
      </w:r>
      <w:r w:rsidRPr="00E3170F">
        <w:rPr>
          <w:rFonts w:eastAsia="宋体" w:hAnsi="宋体" w:cs="宋体" w:hint="eastAsia"/>
          <w:color w:val="000000"/>
          <w:szCs w:val="21"/>
        </w:rPr>
        <w:t>标准化文件的结构和起草规则》</w:t>
      </w:r>
      <w:r w:rsidRPr="000A0CB2">
        <w:rPr>
          <w:rFonts w:eastAsia="宋体" w:hAnsi="宋体" w:cs="宋体" w:hint="eastAsia"/>
          <w:color w:val="000000"/>
          <w:szCs w:val="21"/>
        </w:rPr>
        <w:t>给出的规</w:t>
      </w:r>
      <w:r>
        <w:rPr>
          <w:rFonts w:eastAsia="宋体" w:hAnsi="宋体" w:cs="宋体" w:hint="eastAsia"/>
          <w:color w:val="000000"/>
          <w:szCs w:val="21"/>
        </w:rPr>
        <w:t>定</w:t>
      </w:r>
      <w:r w:rsidRPr="000A0CB2">
        <w:rPr>
          <w:rFonts w:eastAsia="宋体" w:hAnsi="宋体" w:cs="宋体" w:hint="eastAsia"/>
          <w:color w:val="000000"/>
          <w:szCs w:val="21"/>
        </w:rPr>
        <w:t>起草。</w:t>
      </w:r>
    </w:p>
    <w:p w14:paraId="36B24BB1" w14:textId="781BDD6E" w:rsidR="00844B47" w:rsidRPr="000A0CB2" w:rsidRDefault="004A63AB">
      <w:pPr>
        <w:spacing w:line="360" w:lineRule="auto"/>
        <w:ind w:firstLineChars="200" w:firstLine="420"/>
        <w:rPr>
          <w:rFonts w:ascii="宋体" w:hAnsi="宋体" w:cs="宋体"/>
          <w:color w:val="000000"/>
          <w:szCs w:val="21"/>
        </w:rPr>
      </w:pPr>
      <w:r w:rsidRPr="000A0CB2">
        <w:rPr>
          <w:rFonts w:ascii="宋体" w:hAnsi="宋体" w:cs="宋体" w:hint="eastAsia"/>
          <w:color w:val="000000"/>
          <w:szCs w:val="21"/>
        </w:rPr>
        <w:t>本文件由中国慈善联合会提出。</w:t>
      </w:r>
    </w:p>
    <w:p w14:paraId="710E8849" w14:textId="77777777" w:rsidR="00844B47" w:rsidRPr="000A0CB2" w:rsidRDefault="004A63AB">
      <w:pPr>
        <w:spacing w:line="360" w:lineRule="auto"/>
        <w:ind w:firstLineChars="200" w:firstLine="420"/>
        <w:rPr>
          <w:rFonts w:ascii="宋体" w:hAnsi="宋体" w:cs="宋体"/>
          <w:color w:val="000000"/>
          <w:szCs w:val="21"/>
        </w:rPr>
      </w:pPr>
      <w:r>
        <w:rPr>
          <w:rFonts w:ascii="宋体" w:hAnsi="宋体" w:cs="宋体" w:hint="eastAsia"/>
          <w:szCs w:val="21"/>
        </w:rPr>
        <w:t>本文件由中国慈善联合会团体标准化技术委员会（ZCL/TC 1）归口。</w:t>
      </w:r>
    </w:p>
    <w:p w14:paraId="558F4132" w14:textId="39283294" w:rsidR="00844B47" w:rsidRPr="000A0CB2" w:rsidRDefault="004A63AB" w:rsidP="006B2B97">
      <w:pPr>
        <w:spacing w:line="360" w:lineRule="auto"/>
        <w:ind w:firstLineChars="200" w:firstLine="420"/>
        <w:rPr>
          <w:rFonts w:ascii="宋体" w:hAnsi="宋体" w:cs="宋体"/>
          <w:color w:val="000000"/>
          <w:szCs w:val="21"/>
        </w:rPr>
      </w:pPr>
      <w:r w:rsidRPr="000A0CB2">
        <w:rPr>
          <w:rFonts w:ascii="宋体" w:hAnsi="宋体" w:cs="宋体" w:hint="eastAsia"/>
          <w:color w:val="000000"/>
          <w:szCs w:val="21"/>
        </w:rPr>
        <w:t>本文件起草单位：</w:t>
      </w:r>
      <w:bookmarkStart w:id="16" w:name="OLE_LINK4"/>
      <w:bookmarkStart w:id="17" w:name="OLE_LINK3"/>
      <w:r w:rsidRPr="000A0CB2">
        <w:rPr>
          <w:rFonts w:ascii="宋体" w:hAnsi="宋体" w:cs="宋体" w:hint="eastAsia"/>
          <w:color w:val="000000"/>
          <w:szCs w:val="21"/>
        </w:rPr>
        <w:t>上海复恩社会组织法律研究与服务中心</w:t>
      </w:r>
      <w:bookmarkEnd w:id="16"/>
      <w:bookmarkEnd w:id="17"/>
      <w:r w:rsidRPr="000A0CB2">
        <w:rPr>
          <w:rFonts w:ascii="宋体" w:hAnsi="宋体" w:cs="宋体" w:hint="eastAsia"/>
          <w:color w:val="000000"/>
          <w:szCs w:val="21"/>
        </w:rPr>
        <w:t>、</w:t>
      </w:r>
      <w:r w:rsidR="006B2B97" w:rsidRPr="006B2B97">
        <w:rPr>
          <w:rFonts w:ascii="宋体" w:hAnsi="宋体" w:cs="宋体" w:hint="eastAsia"/>
          <w:color w:val="000000"/>
          <w:szCs w:val="21"/>
        </w:rPr>
        <w:t>上海市慈善基金会</w:t>
      </w:r>
      <w:r w:rsidR="006B2B97">
        <w:rPr>
          <w:rFonts w:ascii="宋体" w:hAnsi="宋体" w:cs="宋体" w:hint="eastAsia"/>
          <w:color w:val="000000"/>
          <w:szCs w:val="21"/>
        </w:rPr>
        <w:t>、</w:t>
      </w:r>
      <w:r w:rsidR="006B2B97" w:rsidRPr="006B2B97">
        <w:rPr>
          <w:rFonts w:ascii="宋体" w:hAnsi="宋体" w:cs="宋体" w:hint="eastAsia"/>
          <w:color w:val="000000"/>
          <w:szCs w:val="21"/>
        </w:rPr>
        <w:t>上海市法学会慈善法治研究会</w:t>
      </w:r>
      <w:r w:rsidR="006B2B97">
        <w:rPr>
          <w:rFonts w:ascii="宋体" w:hAnsi="宋体" w:cs="宋体" w:hint="eastAsia"/>
          <w:color w:val="000000"/>
          <w:szCs w:val="21"/>
        </w:rPr>
        <w:t>、</w:t>
      </w:r>
      <w:r w:rsidRPr="000A0CB2">
        <w:rPr>
          <w:rFonts w:ascii="宋体" w:hAnsi="宋体" w:cs="宋体" w:hint="eastAsia"/>
          <w:color w:val="000000"/>
          <w:szCs w:val="21"/>
        </w:rPr>
        <w:t>中国慈善联合会、</w:t>
      </w:r>
      <w:r w:rsidRPr="000A0CB2">
        <w:rPr>
          <w:rFonts w:ascii="宋体" w:hAnsi="宋体" w:cs="宋体"/>
          <w:color w:val="000000"/>
          <w:szCs w:val="21"/>
        </w:rPr>
        <w:t>×××</w:t>
      </w:r>
      <w:r w:rsidRPr="000A0CB2">
        <w:rPr>
          <w:rFonts w:ascii="宋体" w:hAnsi="宋体" w:cs="宋体" w:hint="eastAsia"/>
          <w:color w:val="000000"/>
          <w:szCs w:val="21"/>
        </w:rPr>
        <w:t>。</w:t>
      </w:r>
    </w:p>
    <w:p w14:paraId="73C4EB8F" w14:textId="57DAA4FD" w:rsidR="00844B47" w:rsidRPr="000A0CB2" w:rsidRDefault="004A63AB">
      <w:pPr>
        <w:spacing w:line="360" w:lineRule="auto"/>
        <w:ind w:firstLineChars="200" w:firstLine="420"/>
        <w:rPr>
          <w:rFonts w:ascii="宋体" w:hAnsi="宋体" w:cs="宋体"/>
          <w:color w:val="000000"/>
          <w:szCs w:val="21"/>
        </w:rPr>
      </w:pPr>
      <w:r w:rsidRPr="000A0CB2">
        <w:rPr>
          <w:rFonts w:ascii="宋体" w:hAnsi="宋体" w:cs="宋体" w:hint="eastAsia"/>
          <w:color w:val="000000"/>
          <w:szCs w:val="21"/>
        </w:rPr>
        <w:t>本文件主要起草人：陆璇、</w:t>
      </w:r>
      <w:r w:rsidR="00EE5CA8">
        <w:rPr>
          <w:rFonts w:ascii="宋体" w:hAnsi="宋体" w:cs="宋体" w:hint="eastAsia"/>
          <w:color w:val="000000"/>
          <w:szCs w:val="21"/>
        </w:rPr>
        <w:t>应南琴、</w:t>
      </w:r>
      <w:r w:rsidR="00492677" w:rsidRPr="000A0CB2">
        <w:rPr>
          <w:rFonts w:ascii="宋体" w:hAnsi="宋体" w:cs="宋体" w:hint="eastAsia"/>
          <w:color w:val="000000"/>
          <w:szCs w:val="21"/>
        </w:rPr>
        <w:t>李依</w:t>
      </w:r>
      <w:proofErr w:type="gramStart"/>
      <w:r w:rsidR="00492677" w:rsidRPr="000A0CB2">
        <w:rPr>
          <w:rFonts w:ascii="宋体" w:hAnsi="宋体" w:cs="宋体" w:hint="eastAsia"/>
          <w:color w:val="000000"/>
          <w:szCs w:val="21"/>
        </w:rPr>
        <w:t>霏</w:t>
      </w:r>
      <w:proofErr w:type="gramEnd"/>
      <w:r w:rsidR="00492677" w:rsidRPr="000A0CB2">
        <w:rPr>
          <w:rFonts w:ascii="宋体" w:hAnsi="宋体" w:cs="宋体" w:hint="eastAsia"/>
          <w:color w:val="000000"/>
          <w:szCs w:val="21"/>
        </w:rPr>
        <w:t>、</w:t>
      </w:r>
      <w:r w:rsidR="009126B3">
        <w:rPr>
          <w:rFonts w:ascii="宋体" w:hAnsi="宋体" w:cs="宋体" w:hint="eastAsia"/>
          <w:color w:val="000000"/>
          <w:szCs w:val="21"/>
        </w:rPr>
        <w:t>马仲器、赵小丹、</w:t>
      </w:r>
      <w:r w:rsidRPr="000A0CB2">
        <w:rPr>
          <w:rFonts w:ascii="宋体" w:hAnsi="宋体" w:cs="宋体"/>
          <w:color w:val="000000"/>
          <w:szCs w:val="21"/>
        </w:rPr>
        <w:t>××</w:t>
      </w:r>
      <w:r w:rsidRPr="000A0CB2">
        <w:rPr>
          <w:rFonts w:ascii="宋体" w:hAnsi="宋体" w:cs="宋体" w:hint="eastAsia"/>
          <w:color w:val="000000"/>
          <w:szCs w:val="21"/>
        </w:rPr>
        <w:t>。</w:t>
      </w:r>
    </w:p>
    <w:p w14:paraId="648DC954" w14:textId="4B1F45DD" w:rsidR="00844B47" w:rsidRPr="000A0CB2" w:rsidRDefault="00844B47">
      <w:pPr>
        <w:widowControl/>
        <w:jc w:val="center"/>
        <w:rPr>
          <w:rFonts w:ascii="宋体" w:hAnsi="宋体" w:cs="宋体"/>
          <w:color w:val="000000"/>
          <w:szCs w:val="21"/>
        </w:rPr>
        <w:sectPr w:rsidR="00844B47" w:rsidRPr="000A0CB2">
          <w:headerReference w:type="default" r:id="rId15"/>
          <w:footerReference w:type="even" r:id="rId16"/>
          <w:footerReference w:type="default" r:id="rId17"/>
          <w:footerReference w:type="first" r:id="rId18"/>
          <w:pgSz w:w="11900" w:h="16840"/>
          <w:pgMar w:top="1440" w:right="1800" w:bottom="1440" w:left="1800" w:header="851" w:footer="992" w:gutter="0"/>
          <w:pgNumType w:fmt="upperRoman" w:start="1"/>
          <w:cols w:space="425"/>
          <w:titlePg/>
          <w:docGrid w:type="lines" w:linePitch="312"/>
        </w:sectPr>
      </w:pPr>
      <w:bookmarkStart w:id="18" w:name="_Toc48064511"/>
      <w:bookmarkStart w:id="19" w:name="_Toc80403828"/>
      <w:bookmarkStart w:id="20" w:name="_Toc80397019"/>
    </w:p>
    <w:p w14:paraId="2E718970" w14:textId="1F7E7EB0" w:rsidR="00844B47" w:rsidRDefault="004A63AB">
      <w:pPr>
        <w:widowControl/>
        <w:jc w:val="center"/>
        <w:rPr>
          <w:rFonts w:ascii="黑体" w:eastAsia="黑体" w:hAnsi="黑体"/>
          <w:color w:val="000000"/>
          <w:sz w:val="32"/>
          <w:szCs w:val="32"/>
        </w:rPr>
      </w:pPr>
      <w:r>
        <w:rPr>
          <w:rFonts w:ascii="黑体" w:eastAsia="黑体" w:hAnsi="黑体" w:hint="eastAsia"/>
          <w:color w:val="000000"/>
          <w:sz w:val="32"/>
          <w:szCs w:val="32"/>
        </w:rPr>
        <w:lastRenderedPageBreak/>
        <w:t>慈善组织捐赠合同</w:t>
      </w:r>
      <w:bookmarkEnd w:id="18"/>
      <w:r>
        <w:rPr>
          <w:rFonts w:ascii="黑体" w:eastAsia="黑体" w:hAnsi="黑体" w:hint="eastAsia"/>
          <w:color w:val="000000"/>
          <w:sz w:val="32"/>
          <w:szCs w:val="32"/>
        </w:rPr>
        <w:t>指引</w:t>
      </w:r>
      <w:bookmarkEnd w:id="19"/>
      <w:bookmarkEnd w:id="20"/>
    </w:p>
    <w:p w14:paraId="54B25312" w14:textId="0FD608B9" w:rsidR="00844B47" w:rsidRDefault="004A63AB">
      <w:pPr>
        <w:pStyle w:val="aff3"/>
        <w:numPr>
          <w:ilvl w:val="0"/>
          <w:numId w:val="2"/>
        </w:numPr>
        <w:spacing w:before="312" w:after="312" w:line="360" w:lineRule="auto"/>
        <w:outlineLvl w:val="0"/>
        <w:rPr>
          <w:color w:val="000000"/>
          <w:szCs w:val="21"/>
        </w:rPr>
      </w:pPr>
      <w:bookmarkStart w:id="21" w:name="_Toc397331081"/>
      <w:bookmarkStart w:id="22" w:name="_Toc80563050"/>
      <w:bookmarkStart w:id="23" w:name="_Toc48064512"/>
      <w:bookmarkStart w:id="24" w:name="_Toc32503245"/>
      <w:r>
        <w:rPr>
          <w:rFonts w:hint="eastAsia"/>
          <w:color w:val="000000"/>
          <w:szCs w:val="21"/>
        </w:rPr>
        <w:t>范围</w:t>
      </w:r>
      <w:bookmarkEnd w:id="21"/>
      <w:bookmarkEnd w:id="22"/>
      <w:bookmarkEnd w:id="23"/>
      <w:bookmarkEnd w:id="24"/>
    </w:p>
    <w:p w14:paraId="5829BB05" w14:textId="3A1EA53B" w:rsidR="00844B47" w:rsidRDefault="004A63AB">
      <w:pPr>
        <w:pStyle w:val="a0"/>
        <w:spacing w:line="360" w:lineRule="auto"/>
        <w:rPr>
          <w:rFonts w:eastAsia="宋体" w:cs="Times New Roman (正文 CS 字体)"/>
          <w:color w:val="000000" w:themeColor="text1"/>
          <w:szCs w:val="21"/>
        </w:rPr>
      </w:pPr>
      <w:r>
        <w:rPr>
          <w:rFonts w:eastAsia="宋体" w:cs="Times New Roman (正文 CS 字体)" w:hint="eastAsia"/>
          <w:color w:val="000000" w:themeColor="text1"/>
          <w:szCs w:val="21"/>
        </w:rPr>
        <w:t>本</w:t>
      </w:r>
      <w:bookmarkStart w:id="25" w:name="_Toc397331082"/>
      <w:r>
        <w:rPr>
          <w:rFonts w:eastAsia="宋体" w:cs="Times New Roman (正文 CS 字体)" w:hint="eastAsia"/>
          <w:color w:val="000000" w:themeColor="text1"/>
          <w:szCs w:val="21"/>
        </w:rPr>
        <w:t>文件给出了慈善组织捐赠合同的相关术语、通用规则、合同订立、内容要素、合同变更和终止、合同纠纷处理、合同档案归档，以及慈善项目捐赠合同特殊规范等内容。</w:t>
      </w:r>
    </w:p>
    <w:p w14:paraId="53F894B8" w14:textId="78E8D7D1" w:rsidR="00844B47" w:rsidRDefault="004A63AB">
      <w:pPr>
        <w:pStyle w:val="a0"/>
        <w:spacing w:line="360" w:lineRule="auto"/>
        <w:rPr>
          <w:rFonts w:eastAsia="宋体" w:cs="Times New Roman (正文 CS 字体)"/>
          <w:color w:val="000000" w:themeColor="text1"/>
          <w:szCs w:val="21"/>
        </w:rPr>
      </w:pPr>
      <w:r>
        <w:rPr>
          <w:rFonts w:eastAsia="宋体" w:cs="Times New Roman (正文 CS 字体)" w:hint="eastAsia"/>
          <w:color w:val="000000" w:themeColor="text1"/>
          <w:szCs w:val="21"/>
        </w:rPr>
        <w:t>本文件适用于基金会、社会团体、社会服务机构等各类慈善组织在中华人民共和国境内与捐赠人或受赠人</w:t>
      </w:r>
      <w:r w:rsidRPr="00F71980">
        <w:rPr>
          <w:rFonts w:eastAsia="宋体" w:cs="Times New Roman (正文 CS 字体)" w:hint="eastAsia"/>
          <w:color w:val="000000" w:themeColor="text1"/>
          <w:szCs w:val="21"/>
        </w:rPr>
        <w:t>订立捐赠合同或捐赠协议</w:t>
      </w:r>
      <w:r>
        <w:rPr>
          <w:rFonts w:eastAsia="宋体" w:cs="Times New Roman (正文 CS 字体)" w:hint="eastAsia"/>
          <w:color w:val="000000" w:themeColor="text1"/>
          <w:szCs w:val="21"/>
        </w:rPr>
        <w:t>。</w:t>
      </w:r>
    </w:p>
    <w:p w14:paraId="026E31E3" w14:textId="5487FEAB" w:rsidR="00844B47" w:rsidRDefault="004A63AB">
      <w:pPr>
        <w:pStyle w:val="aff3"/>
        <w:numPr>
          <w:ilvl w:val="0"/>
          <w:numId w:val="2"/>
        </w:numPr>
        <w:spacing w:before="312" w:after="312" w:line="360" w:lineRule="auto"/>
        <w:outlineLvl w:val="0"/>
        <w:rPr>
          <w:color w:val="000000"/>
          <w:szCs w:val="21"/>
        </w:rPr>
      </w:pPr>
      <w:bookmarkStart w:id="26" w:name="_Toc32503246"/>
      <w:bookmarkStart w:id="27" w:name="_Toc80563051"/>
      <w:bookmarkStart w:id="28" w:name="_Toc48064513"/>
      <w:r>
        <w:rPr>
          <w:rFonts w:hint="eastAsia"/>
          <w:color w:val="000000"/>
          <w:szCs w:val="21"/>
        </w:rPr>
        <w:t>规范性引用文件</w:t>
      </w:r>
      <w:bookmarkEnd w:id="25"/>
      <w:bookmarkEnd w:id="26"/>
      <w:bookmarkEnd w:id="27"/>
      <w:bookmarkEnd w:id="28"/>
    </w:p>
    <w:p w14:paraId="587C792D" w14:textId="5B789E46" w:rsidR="00844B47" w:rsidRDefault="004A63AB">
      <w:pPr>
        <w:pStyle w:val="a0"/>
        <w:spacing w:line="360" w:lineRule="auto"/>
        <w:rPr>
          <w:rFonts w:eastAsia="宋体" w:cs="Times New Roman (正文 CS 字体)"/>
          <w:color w:val="000000"/>
          <w:szCs w:val="21"/>
        </w:rPr>
      </w:pPr>
      <w:r>
        <w:rPr>
          <w:rFonts w:eastAsia="宋体" w:cs="Times New Roman (正文 CS 字体)" w:hint="eastAsia"/>
          <w:color w:val="000000"/>
          <w:szCs w:val="21"/>
        </w:rPr>
        <w:t>下列文件</w:t>
      </w:r>
      <w:r>
        <w:rPr>
          <w:rFonts w:eastAsia="宋体" w:hAnsi="宋体" w:cs="宋体" w:hint="eastAsia"/>
        </w:rPr>
        <w:t>中的内容通过文中的规范性引用而构成本文件必不可少的条款。其中，注日期的引用文件，仅该日期对应的版本适用于本文件；</w:t>
      </w:r>
      <w:r>
        <w:rPr>
          <w:rFonts w:eastAsia="宋体" w:cs="Times New Roman (正文 CS 字体)" w:hint="eastAsia"/>
          <w:color w:val="000000"/>
          <w:szCs w:val="21"/>
        </w:rPr>
        <w:t>不注日期的引用文件，其最新版本（包括所有的修改版）适用于本文件。</w:t>
      </w:r>
      <w:bookmarkStart w:id="29" w:name="_Toc397331083"/>
      <w:r>
        <w:rPr>
          <w:rFonts w:eastAsia="宋体" w:cs="Times New Roman (正文 CS 字体)" w:hint="eastAsia"/>
          <w:color w:val="000000"/>
          <w:szCs w:val="21"/>
        </w:rPr>
        <w:t xml:space="preserve"> </w:t>
      </w:r>
    </w:p>
    <w:p w14:paraId="3A419788" w14:textId="77777777" w:rsidR="00844B47" w:rsidRDefault="004A63AB">
      <w:pPr>
        <w:pStyle w:val="a0"/>
        <w:spacing w:line="360" w:lineRule="auto"/>
        <w:rPr>
          <w:rFonts w:eastAsia="宋体" w:cs="Times New Roman (正文 CS 字体)"/>
          <w:color w:val="000000"/>
          <w:szCs w:val="21"/>
        </w:rPr>
      </w:pPr>
      <w:r>
        <w:rPr>
          <w:rFonts w:eastAsia="宋体" w:hAnsi="宋体" w:cs="宋体" w:hint="eastAsia"/>
          <w:lang w:bidi="ar"/>
        </w:rPr>
        <w:t>GB/T 24440 社会捐助基本术语</w:t>
      </w:r>
    </w:p>
    <w:p w14:paraId="03E9B1D0" w14:textId="1BB75A50" w:rsidR="00844B47" w:rsidRDefault="004A63AB">
      <w:pPr>
        <w:pStyle w:val="aff3"/>
        <w:numPr>
          <w:ilvl w:val="0"/>
          <w:numId w:val="2"/>
        </w:numPr>
        <w:spacing w:before="312" w:after="312" w:line="360" w:lineRule="auto"/>
        <w:outlineLvl w:val="0"/>
        <w:rPr>
          <w:color w:val="000000"/>
          <w:szCs w:val="21"/>
        </w:rPr>
      </w:pPr>
      <w:bookmarkStart w:id="30" w:name="_Toc32503247"/>
      <w:bookmarkStart w:id="31" w:name="_Toc48064514"/>
      <w:bookmarkStart w:id="32" w:name="_Toc80563052"/>
      <w:bookmarkEnd w:id="29"/>
      <w:r>
        <w:rPr>
          <w:rFonts w:hint="eastAsia"/>
          <w:color w:val="000000"/>
          <w:szCs w:val="21"/>
        </w:rPr>
        <w:t>术语和定义</w:t>
      </w:r>
      <w:bookmarkEnd w:id="30"/>
      <w:bookmarkEnd w:id="31"/>
      <w:bookmarkEnd w:id="32"/>
    </w:p>
    <w:p w14:paraId="37571B55" w14:textId="27A200C2" w:rsidR="00844B47" w:rsidRDefault="004A63AB">
      <w:pPr>
        <w:pStyle w:val="a0"/>
        <w:spacing w:line="360" w:lineRule="auto"/>
        <w:rPr>
          <w:rFonts w:eastAsia="宋体" w:cs="Times New Roman (正文 CS 字体)"/>
          <w:color w:val="000000"/>
          <w:szCs w:val="21"/>
        </w:rPr>
      </w:pPr>
      <w:bookmarkStart w:id="33" w:name="_Toc5966617"/>
      <w:bookmarkStart w:id="34" w:name="_Toc5966724"/>
      <w:r>
        <w:rPr>
          <w:rFonts w:eastAsia="宋体" w:hAnsi="宋体" w:cs="宋体" w:hint="eastAsia"/>
          <w:lang w:bidi="ar"/>
        </w:rPr>
        <w:t>GB/T 24440界定的以及</w:t>
      </w:r>
      <w:r>
        <w:rPr>
          <w:rFonts w:eastAsia="宋体" w:cs="Times New Roman (正文 CS 字体)" w:hint="eastAsia"/>
          <w:color w:val="000000"/>
          <w:szCs w:val="21"/>
        </w:rPr>
        <w:t>下列术语和定义适用于本文件。</w:t>
      </w:r>
      <w:bookmarkEnd w:id="33"/>
      <w:bookmarkEnd w:id="34"/>
    </w:p>
    <w:p w14:paraId="0201626E" w14:textId="77777777" w:rsidR="00844B47" w:rsidRDefault="00844B47">
      <w:pPr>
        <w:pStyle w:val="aff2"/>
        <w:numPr>
          <w:ilvl w:val="0"/>
          <w:numId w:val="3"/>
        </w:numPr>
        <w:spacing w:before="156" w:after="156" w:line="360" w:lineRule="auto"/>
      </w:pPr>
      <w:bookmarkStart w:id="35" w:name="_Toc5966728"/>
      <w:bookmarkStart w:id="36" w:name="_Toc5966621"/>
      <w:bookmarkStart w:id="37" w:name="_Toc5966620"/>
      <w:bookmarkStart w:id="38" w:name="_Toc5966727"/>
      <w:bookmarkStart w:id="39" w:name="_Toc48064520"/>
      <w:bookmarkEnd w:id="35"/>
      <w:bookmarkEnd w:id="36"/>
      <w:bookmarkEnd w:id="37"/>
      <w:bookmarkEnd w:id="38"/>
    </w:p>
    <w:p w14:paraId="0A29D3A1" w14:textId="6772F191" w:rsidR="00844B47" w:rsidRDefault="004A63AB">
      <w:pPr>
        <w:pStyle w:val="a0"/>
        <w:spacing w:line="360" w:lineRule="auto"/>
        <w:rPr>
          <w:rFonts w:ascii="黑体" w:eastAsia="黑体" w:hAnsi="黑体"/>
          <w:color w:val="000000"/>
          <w:szCs w:val="21"/>
        </w:rPr>
      </w:pPr>
      <w:r>
        <w:rPr>
          <w:rFonts w:ascii="黑体" w:eastAsia="黑体" w:hAnsi="黑体" w:hint="eastAsia"/>
          <w:color w:val="000000"/>
          <w:szCs w:val="21"/>
        </w:rPr>
        <w:t>慈善项目 ch</w:t>
      </w:r>
      <w:r>
        <w:rPr>
          <w:rFonts w:ascii="黑体" w:eastAsia="黑体" w:hAnsi="黑体"/>
          <w:color w:val="000000"/>
          <w:szCs w:val="21"/>
        </w:rPr>
        <w:t>arit</w:t>
      </w:r>
      <w:r w:rsidR="000A0CB2">
        <w:rPr>
          <w:rFonts w:ascii="黑体" w:eastAsia="黑体" w:hAnsi="黑体" w:hint="eastAsia"/>
          <w:color w:val="000000"/>
          <w:szCs w:val="21"/>
        </w:rPr>
        <w:t>able</w:t>
      </w:r>
      <w:r>
        <w:rPr>
          <w:rFonts w:ascii="黑体" w:eastAsia="黑体" w:hAnsi="黑体"/>
          <w:color w:val="000000"/>
          <w:szCs w:val="21"/>
        </w:rPr>
        <w:t xml:space="preserve"> program</w:t>
      </w:r>
    </w:p>
    <w:p w14:paraId="01A88DC7" w14:textId="77777777" w:rsidR="00844B47" w:rsidRDefault="004A63AB">
      <w:pPr>
        <w:spacing w:line="360" w:lineRule="auto"/>
        <w:ind w:firstLine="420"/>
        <w:rPr>
          <w:szCs w:val="21"/>
        </w:rPr>
      </w:pPr>
      <w:r>
        <w:rPr>
          <w:rFonts w:hint="eastAsia"/>
          <w:szCs w:val="21"/>
        </w:rPr>
        <w:t>由慈善组织或其他公益性非营利组织基于慈善目的开展的资助项目或服务项目。</w:t>
      </w:r>
    </w:p>
    <w:p w14:paraId="3A53BDF0" w14:textId="77777777" w:rsidR="00844B47" w:rsidRDefault="00844B47">
      <w:pPr>
        <w:pStyle w:val="aff2"/>
        <w:numPr>
          <w:ilvl w:val="0"/>
          <w:numId w:val="3"/>
        </w:numPr>
        <w:spacing w:before="156" w:after="156" w:line="360" w:lineRule="auto"/>
      </w:pPr>
    </w:p>
    <w:p w14:paraId="39AA62AE" w14:textId="513BBA9E" w:rsidR="00844B47" w:rsidRDefault="004A63AB">
      <w:pPr>
        <w:pStyle w:val="a0"/>
        <w:spacing w:line="360" w:lineRule="auto"/>
        <w:rPr>
          <w:rFonts w:ascii="黑体" w:eastAsia="黑体" w:hAnsi="黑体"/>
          <w:color w:val="000000"/>
          <w:szCs w:val="21"/>
        </w:rPr>
      </w:pPr>
      <w:r>
        <w:rPr>
          <w:rFonts w:ascii="黑体" w:eastAsia="黑体" w:hAnsi="黑体" w:hint="eastAsia"/>
          <w:color w:val="000000"/>
          <w:szCs w:val="21"/>
        </w:rPr>
        <w:t>捐赠 donat</w:t>
      </w:r>
      <w:r>
        <w:rPr>
          <w:rFonts w:ascii="黑体" w:eastAsia="黑体" w:hAnsi="黑体"/>
          <w:color w:val="000000"/>
          <w:szCs w:val="21"/>
        </w:rPr>
        <w:t>ion</w:t>
      </w:r>
    </w:p>
    <w:p w14:paraId="589877FD" w14:textId="624CC36A" w:rsidR="00844B47" w:rsidRDefault="004A63AB">
      <w:pPr>
        <w:spacing w:line="360" w:lineRule="auto"/>
        <w:ind w:firstLine="420"/>
        <w:rPr>
          <w:szCs w:val="21"/>
        </w:rPr>
      </w:pPr>
      <w:r>
        <w:rPr>
          <w:rFonts w:hint="eastAsia"/>
          <w:szCs w:val="21"/>
        </w:rPr>
        <w:t>自然人、法人或非法人组织基于慈善目的，自愿赠与财产，用于公益慈善事业的活动。</w:t>
      </w:r>
    </w:p>
    <w:p w14:paraId="6C400963" w14:textId="77777777" w:rsidR="00844B47" w:rsidRDefault="00844B47">
      <w:pPr>
        <w:pStyle w:val="aff2"/>
        <w:numPr>
          <w:ilvl w:val="0"/>
          <w:numId w:val="3"/>
        </w:numPr>
        <w:spacing w:before="156" w:after="156" w:line="360" w:lineRule="auto"/>
      </w:pPr>
    </w:p>
    <w:p w14:paraId="6FB50B0E" w14:textId="11E03118" w:rsidR="00844B47" w:rsidRDefault="004A63AB">
      <w:pPr>
        <w:pStyle w:val="a0"/>
        <w:spacing w:line="360" w:lineRule="auto"/>
        <w:rPr>
          <w:rFonts w:ascii="黑体" w:eastAsia="黑体" w:hAnsi="黑体"/>
          <w:color w:val="000000"/>
          <w:szCs w:val="21"/>
        </w:rPr>
      </w:pPr>
      <w:r>
        <w:rPr>
          <w:rFonts w:ascii="黑体" w:eastAsia="黑体" w:hAnsi="黑体" w:hint="eastAsia"/>
          <w:color w:val="000000"/>
          <w:szCs w:val="21"/>
        </w:rPr>
        <w:t xml:space="preserve">捐赠人 </w:t>
      </w:r>
      <w:r>
        <w:rPr>
          <w:rFonts w:ascii="黑体" w:eastAsia="黑体" w:hAnsi="黑体"/>
          <w:color w:val="000000"/>
          <w:szCs w:val="21"/>
        </w:rPr>
        <w:t>donor</w:t>
      </w:r>
    </w:p>
    <w:p w14:paraId="0F760E1A" w14:textId="4D51877E" w:rsidR="00844B47" w:rsidRDefault="004A63AB">
      <w:pPr>
        <w:pStyle w:val="a0"/>
        <w:spacing w:line="360" w:lineRule="auto"/>
        <w:ind w:firstLineChars="0"/>
        <w:rPr>
          <w:rFonts w:eastAsia="宋体" w:hAnsi="宋体"/>
          <w:color w:val="000000"/>
          <w:szCs w:val="21"/>
        </w:rPr>
      </w:pPr>
      <w:r>
        <w:rPr>
          <w:rFonts w:eastAsia="宋体" w:hAnsi="宋体" w:hint="eastAsia"/>
          <w:color w:val="000000"/>
          <w:szCs w:val="21"/>
        </w:rPr>
        <w:t>基于慈善目的，自愿赠与财产的自然人、法人或非法人组织。</w:t>
      </w:r>
    </w:p>
    <w:p w14:paraId="3F07B238" w14:textId="77777777" w:rsidR="00844B47" w:rsidRDefault="00844B47">
      <w:pPr>
        <w:pStyle w:val="aff2"/>
        <w:numPr>
          <w:ilvl w:val="0"/>
          <w:numId w:val="3"/>
        </w:numPr>
        <w:spacing w:before="156" w:after="156" w:line="360" w:lineRule="auto"/>
      </w:pPr>
    </w:p>
    <w:p w14:paraId="048FBF13" w14:textId="0265BDE7" w:rsidR="00C562C6" w:rsidRDefault="00C562C6">
      <w:pPr>
        <w:pStyle w:val="a0"/>
        <w:spacing w:line="360" w:lineRule="auto"/>
        <w:rPr>
          <w:rFonts w:ascii="黑体" w:eastAsia="黑体" w:hAnsi="黑体"/>
          <w:color w:val="000000"/>
          <w:szCs w:val="21"/>
        </w:rPr>
      </w:pPr>
      <w:r>
        <w:rPr>
          <w:rFonts w:ascii="黑体" w:eastAsia="黑体" w:hAnsi="黑体" w:hint="eastAsia"/>
          <w:color w:val="000000"/>
          <w:szCs w:val="21"/>
        </w:rPr>
        <w:lastRenderedPageBreak/>
        <w:t>捐赠合同 donation</w:t>
      </w:r>
      <w:r>
        <w:rPr>
          <w:rFonts w:ascii="黑体" w:eastAsia="黑体" w:hAnsi="黑体"/>
          <w:color w:val="000000"/>
          <w:szCs w:val="21"/>
        </w:rPr>
        <w:t xml:space="preserve"> </w:t>
      </w:r>
      <w:r>
        <w:rPr>
          <w:rFonts w:ascii="黑体" w:eastAsia="黑体" w:hAnsi="黑体" w:hint="eastAsia"/>
          <w:color w:val="000000"/>
          <w:szCs w:val="21"/>
        </w:rPr>
        <w:t>contract</w:t>
      </w:r>
    </w:p>
    <w:p w14:paraId="1432EC4F" w14:textId="00A05EAF" w:rsidR="00605134" w:rsidRDefault="00605134">
      <w:pPr>
        <w:pStyle w:val="a0"/>
        <w:spacing w:line="360" w:lineRule="auto"/>
        <w:rPr>
          <w:rFonts w:ascii="黑体" w:eastAsia="黑体" w:hAnsi="黑体"/>
          <w:color w:val="000000"/>
          <w:szCs w:val="21"/>
        </w:rPr>
      </w:pPr>
      <w:r>
        <w:rPr>
          <w:rFonts w:ascii="Times New Roman" w:eastAsia="宋体" w:hAnsi="Times New Roman" w:cs="Times New Roman" w:hint="eastAsia"/>
          <w:bCs/>
          <w:color w:val="000000"/>
          <w:kern w:val="0"/>
          <w:szCs w:val="21"/>
        </w:rPr>
        <w:t>捐赠人基于慈善目的将自己的财产无偿给予受赠人，受赠人表示接受捐赠，捐赠人和受赠人就捐赠财产的类型、数量、用途、使用方式等事项订立的协议。</w:t>
      </w:r>
    </w:p>
    <w:p w14:paraId="213A3876" w14:textId="77777777" w:rsidR="00605134" w:rsidRPr="00732695" w:rsidRDefault="00605134" w:rsidP="00732695">
      <w:pPr>
        <w:pStyle w:val="aff2"/>
        <w:numPr>
          <w:ilvl w:val="0"/>
          <w:numId w:val="3"/>
        </w:numPr>
        <w:spacing w:before="156" w:after="156" w:line="360" w:lineRule="auto"/>
      </w:pPr>
    </w:p>
    <w:p w14:paraId="254CDFB8" w14:textId="78243CB7" w:rsidR="00844B47" w:rsidRDefault="004A63AB">
      <w:pPr>
        <w:pStyle w:val="a0"/>
        <w:spacing w:line="360" w:lineRule="auto"/>
      </w:pPr>
      <w:r>
        <w:rPr>
          <w:rFonts w:ascii="黑体" w:eastAsia="黑体" w:hAnsi="黑体" w:hint="eastAsia"/>
          <w:color w:val="000000"/>
          <w:szCs w:val="21"/>
        </w:rPr>
        <w:t>受赠人</w:t>
      </w:r>
      <w:r>
        <w:rPr>
          <w:rFonts w:ascii="黑体" w:eastAsia="黑体" w:hAnsi="黑体"/>
          <w:color w:val="000000"/>
          <w:szCs w:val="21"/>
        </w:rPr>
        <w:t xml:space="preserve"> </w:t>
      </w:r>
      <w:proofErr w:type="spellStart"/>
      <w:r>
        <w:rPr>
          <w:rFonts w:ascii="黑体" w:eastAsia="黑体" w:hAnsi="黑体"/>
          <w:color w:val="000000"/>
          <w:szCs w:val="21"/>
        </w:rPr>
        <w:t>donee</w:t>
      </w:r>
      <w:proofErr w:type="spellEnd"/>
    </w:p>
    <w:p w14:paraId="112F535D" w14:textId="1454CF1D" w:rsidR="00844B47" w:rsidRDefault="004A63AB" w:rsidP="00732695">
      <w:pPr>
        <w:pStyle w:val="a0"/>
        <w:spacing w:line="360" w:lineRule="auto"/>
        <w:ind w:firstLineChars="0"/>
      </w:pPr>
      <w:r>
        <w:rPr>
          <w:rFonts w:hint="eastAsia"/>
        </w:rPr>
        <w:t>基于慈善目的，</w:t>
      </w:r>
      <w:r w:rsidRPr="00732695">
        <w:rPr>
          <w:rFonts w:eastAsia="宋体" w:hAnsi="宋体" w:hint="eastAsia"/>
          <w:color w:val="000000"/>
          <w:szCs w:val="21"/>
        </w:rPr>
        <w:t>接受捐赠财产的自然人、法人或非法人组织。</w:t>
      </w:r>
    </w:p>
    <w:p w14:paraId="5F9DCF21" w14:textId="77777777" w:rsidR="00844B47" w:rsidRDefault="00844B47">
      <w:pPr>
        <w:pStyle w:val="aff2"/>
        <w:numPr>
          <w:ilvl w:val="0"/>
          <w:numId w:val="3"/>
        </w:numPr>
        <w:spacing w:before="156" w:after="156" w:line="360" w:lineRule="auto"/>
      </w:pPr>
    </w:p>
    <w:p w14:paraId="4420159B" w14:textId="003BB91F" w:rsidR="00844B47" w:rsidRDefault="004A63AB">
      <w:pPr>
        <w:pStyle w:val="a0"/>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 xml:space="preserve">受赠组织 </w:t>
      </w:r>
      <w:proofErr w:type="spellStart"/>
      <w:r>
        <w:rPr>
          <w:rFonts w:ascii="黑体" w:eastAsia="黑体" w:hAnsi="黑体" w:hint="eastAsia"/>
          <w:color w:val="000000"/>
          <w:szCs w:val="21"/>
        </w:rPr>
        <w:t>donee</w:t>
      </w:r>
      <w:proofErr w:type="spellEnd"/>
      <w:r>
        <w:rPr>
          <w:rFonts w:ascii="黑体" w:eastAsia="黑体" w:hAnsi="黑体"/>
          <w:color w:val="000000"/>
          <w:szCs w:val="21"/>
        </w:rPr>
        <w:t xml:space="preserve"> organization</w:t>
      </w:r>
    </w:p>
    <w:p w14:paraId="1DE9B560" w14:textId="77777777" w:rsidR="00844B47" w:rsidRDefault="004A63AB">
      <w:pPr>
        <w:pStyle w:val="a0"/>
        <w:spacing w:line="360" w:lineRule="auto"/>
        <w:ind w:firstLineChars="0"/>
        <w:rPr>
          <w:rFonts w:eastAsia="宋体" w:hAnsi="宋体"/>
          <w:color w:val="000000"/>
          <w:szCs w:val="21"/>
        </w:rPr>
      </w:pPr>
      <w:r>
        <w:rPr>
          <w:rFonts w:eastAsia="宋体" w:hAnsi="宋体" w:hint="eastAsia"/>
          <w:color w:val="000000"/>
          <w:szCs w:val="21"/>
        </w:rPr>
        <w:t>受赠人中的接受并使用捐赠财产的公益性非营利组织，包括公益性社会组织和公益性事业单位等。</w:t>
      </w:r>
    </w:p>
    <w:p w14:paraId="29DFE417" w14:textId="77777777" w:rsidR="00844B47" w:rsidRDefault="00844B47">
      <w:pPr>
        <w:pStyle w:val="aff2"/>
        <w:numPr>
          <w:ilvl w:val="0"/>
          <w:numId w:val="3"/>
        </w:numPr>
        <w:spacing w:before="156" w:after="156" w:line="360" w:lineRule="auto"/>
      </w:pPr>
    </w:p>
    <w:p w14:paraId="0D3E1363" w14:textId="375047EC" w:rsidR="00844B47" w:rsidRPr="00F920C9" w:rsidRDefault="004A63AB">
      <w:pPr>
        <w:pStyle w:val="a0"/>
        <w:spacing w:line="360" w:lineRule="auto"/>
        <w:ind w:left="420" w:firstLineChars="0" w:firstLine="0"/>
        <w:rPr>
          <w:rFonts w:ascii="黑体" w:eastAsia="黑体" w:hAnsi="黑体"/>
          <w:color w:val="000000"/>
          <w:szCs w:val="21"/>
        </w:rPr>
      </w:pPr>
      <w:r w:rsidRPr="00F920C9">
        <w:rPr>
          <w:rFonts w:ascii="黑体" w:eastAsia="黑体" w:hAnsi="黑体" w:hint="eastAsia"/>
          <w:color w:val="000000"/>
          <w:szCs w:val="21"/>
        </w:rPr>
        <w:t>受益人</w:t>
      </w:r>
      <w:r w:rsidRPr="00F920C9">
        <w:rPr>
          <w:rFonts w:ascii="黑体" w:eastAsia="黑体" w:hAnsi="黑体"/>
          <w:color w:val="000000"/>
          <w:szCs w:val="21"/>
        </w:rPr>
        <w:t xml:space="preserve"> </w:t>
      </w:r>
      <w:r w:rsidR="00630AE3">
        <w:rPr>
          <w:rFonts w:ascii="黑体" w:eastAsia="黑体" w:hAnsi="黑体"/>
          <w:color w:val="000000"/>
          <w:szCs w:val="21"/>
        </w:rPr>
        <w:t xml:space="preserve">the </w:t>
      </w:r>
      <w:bookmarkStart w:id="40" w:name="_Hlk85725259"/>
      <w:r w:rsidRPr="00F920C9">
        <w:rPr>
          <w:rFonts w:ascii="黑体" w:eastAsia="黑体" w:hAnsi="黑体"/>
          <w:color w:val="000000"/>
          <w:szCs w:val="21"/>
        </w:rPr>
        <w:t>benefi</w:t>
      </w:r>
      <w:r w:rsidR="00630AE3">
        <w:rPr>
          <w:rFonts w:ascii="黑体" w:eastAsia="黑体" w:hAnsi="黑体"/>
          <w:color w:val="000000"/>
          <w:szCs w:val="21"/>
        </w:rPr>
        <w:t>ted</w:t>
      </w:r>
      <w:bookmarkEnd w:id="40"/>
    </w:p>
    <w:p w14:paraId="217A65F4" w14:textId="14098AAD" w:rsidR="00844B47" w:rsidRDefault="00630AE3">
      <w:pPr>
        <w:pStyle w:val="a0"/>
        <w:spacing w:line="360" w:lineRule="auto"/>
        <w:ind w:left="420" w:firstLineChars="0" w:firstLine="0"/>
        <w:rPr>
          <w:rFonts w:eastAsia="宋体" w:hAnsi="宋体"/>
          <w:color w:val="000000" w:themeColor="text1"/>
          <w:szCs w:val="21"/>
        </w:rPr>
      </w:pPr>
      <w:bookmarkStart w:id="41" w:name="_Hlk85725279"/>
      <w:r>
        <w:rPr>
          <w:rFonts w:eastAsia="宋体" w:hAnsi="宋体" w:hint="eastAsia"/>
          <w:color w:val="000000" w:themeColor="text1"/>
          <w:szCs w:val="21"/>
        </w:rPr>
        <w:t>接受并最终使用捐赠款物或享受志愿服务的自然人、法人或其他组织。</w:t>
      </w:r>
      <w:bookmarkEnd w:id="41"/>
    </w:p>
    <w:p w14:paraId="6FA602D3" w14:textId="77777777" w:rsidR="00844B47" w:rsidRDefault="00844B47">
      <w:pPr>
        <w:pStyle w:val="aff2"/>
        <w:numPr>
          <w:ilvl w:val="0"/>
          <w:numId w:val="3"/>
        </w:numPr>
        <w:spacing w:before="156" w:after="156" w:line="360" w:lineRule="auto"/>
      </w:pPr>
    </w:p>
    <w:p w14:paraId="4EC759E7" w14:textId="77777777" w:rsidR="00844B47" w:rsidRDefault="004A63AB">
      <w:pPr>
        <w:pStyle w:val="a0"/>
        <w:spacing w:line="360" w:lineRule="auto"/>
        <w:ind w:left="420" w:firstLineChars="0" w:firstLine="0"/>
        <w:rPr>
          <w:rFonts w:ascii="黑体" w:eastAsia="黑体" w:hAnsi="黑体"/>
          <w:color w:val="000000"/>
          <w:szCs w:val="21"/>
        </w:rPr>
      </w:pPr>
      <w:r>
        <w:rPr>
          <w:rFonts w:ascii="黑体" w:eastAsia="黑体" w:hAnsi="黑体" w:hint="eastAsia"/>
          <w:color w:val="000000"/>
          <w:szCs w:val="21"/>
        </w:rPr>
        <w:t>捐赠财产 donated</w:t>
      </w:r>
      <w:r>
        <w:rPr>
          <w:rFonts w:ascii="黑体" w:eastAsia="黑体" w:hAnsi="黑体"/>
          <w:color w:val="000000"/>
          <w:szCs w:val="21"/>
        </w:rPr>
        <w:t xml:space="preserve"> property</w:t>
      </w:r>
    </w:p>
    <w:p w14:paraId="50D0D97E" w14:textId="77777777" w:rsidR="00844B47" w:rsidRDefault="004A63AB">
      <w:pPr>
        <w:pStyle w:val="a0"/>
        <w:spacing w:line="360" w:lineRule="auto"/>
        <w:rPr>
          <w:rFonts w:eastAsia="宋体" w:hAnsi="宋体"/>
          <w:color w:val="000000"/>
          <w:szCs w:val="21"/>
        </w:rPr>
      </w:pPr>
      <w:r>
        <w:rPr>
          <w:rFonts w:eastAsia="宋体" w:hAnsi="宋体" w:hint="eastAsia"/>
          <w:color w:val="000000"/>
          <w:szCs w:val="21"/>
        </w:rPr>
        <w:t>捐赠人向受赠人提供的属于其有处分权的合法财产，</w:t>
      </w:r>
      <w:r>
        <w:rPr>
          <w:rFonts w:eastAsia="宋体" w:hAnsi="宋体"/>
          <w:color w:val="000000"/>
          <w:szCs w:val="21"/>
        </w:rPr>
        <w:t>包括货币、实物、房屋、有价证券、股权、知识产权等有形和无形财产。</w:t>
      </w:r>
    </w:p>
    <w:p w14:paraId="7734AA29" w14:textId="77777777" w:rsidR="00844B47" w:rsidRDefault="00844B47">
      <w:pPr>
        <w:pStyle w:val="aff2"/>
        <w:numPr>
          <w:ilvl w:val="0"/>
          <w:numId w:val="3"/>
        </w:numPr>
        <w:spacing w:before="156" w:after="156" w:line="360" w:lineRule="auto"/>
      </w:pPr>
    </w:p>
    <w:p w14:paraId="3A70DC9C" w14:textId="77777777" w:rsidR="00844B47" w:rsidRDefault="004A63AB">
      <w:pPr>
        <w:pStyle w:val="a0"/>
        <w:spacing w:line="360" w:lineRule="auto"/>
        <w:rPr>
          <w:rFonts w:ascii="黑体" w:eastAsia="黑体" w:hAnsi="黑体"/>
          <w:color w:val="000000"/>
          <w:szCs w:val="21"/>
        </w:rPr>
      </w:pPr>
      <w:bookmarkStart w:id="42" w:name="OLE_LINK11"/>
      <w:bookmarkStart w:id="43" w:name="OLE_LINK12"/>
      <w:r>
        <w:rPr>
          <w:rFonts w:ascii="黑体" w:eastAsia="黑体" w:hAnsi="黑体" w:hint="eastAsia"/>
          <w:color w:val="000000"/>
          <w:szCs w:val="21"/>
        </w:rPr>
        <w:t>限定性</w:t>
      </w:r>
      <w:bookmarkEnd w:id="42"/>
      <w:bookmarkEnd w:id="43"/>
      <w:r>
        <w:rPr>
          <w:rFonts w:ascii="黑体" w:eastAsia="黑体" w:hAnsi="黑体" w:hint="eastAsia"/>
          <w:color w:val="000000"/>
          <w:szCs w:val="21"/>
        </w:rPr>
        <w:t>捐赠 restricted</w:t>
      </w:r>
      <w:r>
        <w:rPr>
          <w:rFonts w:ascii="黑体" w:eastAsia="黑体" w:hAnsi="黑体"/>
          <w:color w:val="000000"/>
          <w:szCs w:val="21"/>
        </w:rPr>
        <w:t xml:space="preserve"> </w:t>
      </w:r>
      <w:r>
        <w:rPr>
          <w:rFonts w:ascii="黑体" w:eastAsia="黑体" w:hAnsi="黑体" w:hint="eastAsia"/>
          <w:color w:val="000000"/>
          <w:szCs w:val="21"/>
        </w:rPr>
        <w:t>donat</w:t>
      </w:r>
      <w:r>
        <w:rPr>
          <w:rFonts w:ascii="黑体" w:eastAsia="黑体" w:hAnsi="黑体"/>
          <w:color w:val="000000"/>
          <w:szCs w:val="21"/>
        </w:rPr>
        <w:t>ion</w:t>
      </w:r>
    </w:p>
    <w:p w14:paraId="16CC0DF0" w14:textId="77777777" w:rsidR="00844B47" w:rsidRDefault="004A63AB">
      <w:pPr>
        <w:pStyle w:val="a0"/>
        <w:spacing w:line="360" w:lineRule="auto"/>
        <w:rPr>
          <w:rFonts w:eastAsia="宋体" w:hAnsi="宋体"/>
          <w:color w:val="000000"/>
          <w:szCs w:val="21"/>
        </w:rPr>
      </w:pPr>
      <w:r>
        <w:rPr>
          <w:rFonts w:eastAsia="宋体" w:hAnsi="宋体" w:hint="eastAsia"/>
          <w:color w:val="000000"/>
          <w:szCs w:val="21"/>
        </w:rPr>
        <w:t>捐赠人就捐赠财产的使用设置了时间或用途限制的捐赠。</w:t>
      </w:r>
    </w:p>
    <w:p w14:paraId="2D3F6BAF" w14:textId="77777777" w:rsidR="00844B47" w:rsidRDefault="00844B47">
      <w:pPr>
        <w:pStyle w:val="aff2"/>
        <w:numPr>
          <w:ilvl w:val="0"/>
          <w:numId w:val="3"/>
        </w:numPr>
        <w:spacing w:before="156" w:after="156" w:line="360" w:lineRule="auto"/>
      </w:pPr>
    </w:p>
    <w:p w14:paraId="7512D497" w14:textId="77777777" w:rsidR="00844B47" w:rsidRDefault="004A63AB">
      <w:pPr>
        <w:pStyle w:val="a0"/>
        <w:spacing w:line="360" w:lineRule="auto"/>
        <w:rPr>
          <w:rFonts w:ascii="黑体" w:eastAsia="黑体" w:hAnsi="黑体"/>
          <w:color w:val="000000"/>
          <w:szCs w:val="21"/>
        </w:rPr>
      </w:pPr>
      <w:r>
        <w:rPr>
          <w:rFonts w:ascii="黑体" w:eastAsia="黑体" w:hAnsi="黑体" w:hint="eastAsia"/>
          <w:color w:val="000000"/>
          <w:szCs w:val="21"/>
        </w:rPr>
        <w:t>非限定性捐赠 unrestricted</w:t>
      </w:r>
      <w:r>
        <w:rPr>
          <w:rFonts w:ascii="黑体" w:eastAsia="黑体" w:hAnsi="黑体"/>
          <w:color w:val="000000"/>
          <w:szCs w:val="21"/>
        </w:rPr>
        <w:t xml:space="preserve"> </w:t>
      </w:r>
      <w:r>
        <w:rPr>
          <w:rFonts w:ascii="黑体" w:eastAsia="黑体" w:hAnsi="黑体" w:hint="eastAsia"/>
          <w:color w:val="000000"/>
          <w:szCs w:val="21"/>
        </w:rPr>
        <w:t>donat</w:t>
      </w:r>
      <w:r>
        <w:rPr>
          <w:rFonts w:ascii="黑体" w:eastAsia="黑体" w:hAnsi="黑体"/>
          <w:color w:val="000000"/>
          <w:szCs w:val="21"/>
        </w:rPr>
        <w:t>ion</w:t>
      </w:r>
    </w:p>
    <w:p w14:paraId="6E7291A6" w14:textId="77777777" w:rsidR="00844B47" w:rsidRDefault="004A63AB">
      <w:pPr>
        <w:pStyle w:val="a0"/>
        <w:spacing w:line="360" w:lineRule="auto"/>
        <w:rPr>
          <w:rFonts w:eastAsia="宋体" w:hAnsi="宋体"/>
          <w:color w:val="000000"/>
          <w:szCs w:val="21"/>
        </w:rPr>
      </w:pPr>
      <w:r>
        <w:rPr>
          <w:rFonts w:eastAsia="宋体" w:hAnsi="宋体" w:hint="eastAsia"/>
          <w:color w:val="000000"/>
          <w:szCs w:val="21"/>
        </w:rPr>
        <w:t>捐赠人未就捐赠财产的使用设置时间或用途限制的捐赠。</w:t>
      </w:r>
      <w:bookmarkEnd w:id="39"/>
    </w:p>
    <w:p w14:paraId="3C4A839E" w14:textId="77777777" w:rsidR="00844B47" w:rsidRDefault="00844B47">
      <w:pPr>
        <w:pStyle w:val="aff2"/>
        <w:numPr>
          <w:ilvl w:val="0"/>
          <w:numId w:val="3"/>
        </w:numPr>
        <w:spacing w:before="156" w:after="156" w:line="360" w:lineRule="auto"/>
      </w:pPr>
    </w:p>
    <w:p w14:paraId="11A8170C" w14:textId="415CE4CF" w:rsidR="00844B47" w:rsidRDefault="004A63AB" w:rsidP="00EE5CA8">
      <w:pPr>
        <w:pStyle w:val="a0"/>
        <w:spacing w:line="360" w:lineRule="auto"/>
      </w:pPr>
      <w:r w:rsidRPr="00EE5CA8">
        <w:rPr>
          <w:rFonts w:ascii="黑体" w:eastAsia="黑体" w:hAnsi="黑体" w:hint="eastAsia"/>
          <w:color w:val="000000"/>
          <w:szCs w:val="21"/>
        </w:rPr>
        <w:t>公益事业捐赠票据</w:t>
      </w:r>
      <w:r>
        <w:rPr>
          <w:rFonts w:hint="eastAsia"/>
        </w:rPr>
        <w:t xml:space="preserve"> </w:t>
      </w:r>
      <w:r w:rsidRPr="00433638">
        <w:rPr>
          <w:rFonts w:ascii="黑体" w:eastAsia="黑体" w:hAnsi="黑体"/>
          <w:color w:val="000000"/>
          <w:szCs w:val="21"/>
        </w:rPr>
        <w:t>bill</w:t>
      </w:r>
      <w:r w:rsidR="001811B6" w:rsidRPr="00433638">
        <w:rPr>
          <w:rFonts w:ascii="黑体" w:eastAsia="黑体" w:hAnsi="黑体"/>
          <w:color w:val="000000"/>
          <w:szCs w:val="21"/>
        </w:rPr>
        <w:t xml:space="preserve"> </w:t>
      </w:r>
      <w:r w:rsidRPr="00433638">
        <w:rPr>
          <w:rFonts w:ascii="黑体" w:eastAsia="黑体" w:hAnsi="黑体"/>
          <w:color w:val="000000"/>
          <w:szCs w:val="21"/>
        </w:rPr>
        <w:t>for public welfare donation</w:t>
      </w:r>
    </w:p>
    <w:p w14:paraId="7888E83F" w14:textId="02BDECA3" w:rsidR="00844B47" w:rsidRDefault="004A63AB">
      <w:pPr>
        <w:spacing w:line="360" w:lineRule="auto"/>
        <w:ind w:firstLine="420"/>
        <w:rPr>
          <w:szCs w:val="21"/>
        </w:rPr>
      </w:pPr>
      <w:r>
        <w:rPr>
          <w:szCs w:val="21"/>
        </w:rPr>
        <w:lastRenderedPageBreak/>
        <w:t>指各级人民政府及其部门、公益性事业单位、公益性社会团体及其他公益性组织按照自愿、无偿原则，依法接受并用于公益事业的捐赠财物时，向提供捐赠的自然人、法人</w:t>
      </w:r>
      <w:r>
        <w:rPr>
          <w:rFonts w:hint="eastAsia"/>
          <w:szCs w:val="21"/>
        </w:rPr>
        <w:t>或非法人组织开</w:t>
      </w:r>
      <w:r>
        <w:rPr>
          <w:szCs w:val="21"/>
        </w:rPr>
        <w:t>具的凭证。</w:t>
      </w:r>
    </w:p>
    <w:p w14:paraId="20214D14" w14:textId="77777777" w:rsidR="00E63F5B" w:rsidRDefault="00E63F5B" w:rsidP="00E63F5B">
      <w:pPr>
        <w:pStyle w:val="aff2"/>
        <w:numPr>
          <w:ilvl w:val="0"/>
          <w:numId w:val="3"/>
        </w:numPr>
        <w:spacing w:before="156" w:after="156" w:line="360" w:lineRule="auto"/>
      </w:pPr>
    </w:p>
    <w:p w14:paraId="434A3B70" w14:textId="4AF33596" w:rsidR="003C1BE3" w:rsidRPr="00EE5CA8" w:rsidRDefault="00E63F5B" w:rsidP="00EE5CA8">
      <w:pPr>
        <w:pStyle w:val="a0"/>
        <w:spacing w:line="360" w:lineRule="auto"/>
        <w:rPr>
          <w:rFonts w:ascii="黑体" w:eastAsia="黑体" w:hAnsi="黑体"/>
          <w:color w:val="000000"/>
          <w:szCs w:val="21"/>
        </w:rPr>
      </w:pPr>
      <w:r w:rsidRPr="00EE5CA8">
        <w:rPr>
          <w:rFonts w:ascii="黑体" w:eastAsia="黑体" w:hAnsi="黑体" w:hint="eastAsia"/>
          <w:color w:val="000000"/>
          <w:szCs w:val="21"/>
        </w:rPr>
        <w:t>慈善项目捐赠合同</w:t>
      </w:r>
      <w:r w:rsidRPr="00EE5CA8">
        <w:rPr>
          <w:rFonts w:ascii="黑体" w:eastAsia="黑体" w:hAnsi="黑体"/>
          <w:color w:val="000000"/>
          <w:szCs w:val="21"/>
        </w:rPr>
        <w:t xml:space="preserve"> </w:t>
      </w:r>
      <w:r w:rsidR="00630AE3">
        <w:rPr>
          <w:rFonts w:ascii="黑体" w:eastAsia="黑体" w:hAnsi="黑体" w:hint="eastAsia"/>
          <w:color w:val="000000"/>
          <w:szCs w:val="21"/>
        </w:rPr>
        <w:t>d</w:t>
      </w:r>
      <w:r w:rsidR="003C1BE3" w:rsidRPr="00EE5CA8">
        <w:rPr>
          <w:rFonts w:ascii="黑体" w:eastAsia="黑体" w:hAnsi="黑体"/>
          <w:color w:val="000000"/>
          <w:szCs w:val="21"/>
        </w:rPr>
        <w:t>onation contract for charitable pro</w:t>
      </w:r>
      <w:r w:rsidR="007B706B" w:rsidRPr="00EE5CA8">
        <w:rPr>
          <w:rFonts w:ascii="黑体" w:eastAsia="黑体" w:hAnsi="黑体"/>
          <w:color w:val="000000"/>
          <w:szCs w:val="21"/>
        </w:rPr>
        <w:t>gram</w:t>
      </w:r>
    </w:p>
    <w:p w14:paraId="2186479C" w14:textId="76579B09" w:rsidR="00E63F5B" w:rsidRPr="006B1E19" w:rsidRDefault="00E63F5B" w:rsidP="00E63F5B">
      <w:pPr>
        <w:spacing w:line="360" w:lineRule="auto"/>
        <w:ind w:firstLine="420"/>
        <w:rPr>
          <w:szCs w:val="21"/>
        </w:rPr>
      </w:pPr>
      <w:r>
        <w:rPr>
          <w:rFonts w:hint="eastAsia"/>
          <w:szCs w:val="21"/>
        </w:rPr>
        <w:t>捐赠人向受赠组织的慈善项目提供捐赠款项，</w:t>
      </w:r>
      <w:r w:rsidRPr="006B1E19">
        <w:rPr>
          <w:rFonts w:hint="eastAsia"/>
          <w:szCs w:val="21"/>
        </w:rPr>
        <w:t>由受赠组织</w:t>
      </w:r>
      <w:r>
        <w:rPr>
          <w:rFonts w:hint="eastAsia"/>
          <w:szCs w:val="21"/>
        </w:rPr>
        <w:t>作为慈善项目执行方按照约定使用捐赠财产的合同。</w:t>
      </w:r>
    </w:p>
    <w:p w14:paraId="4B2BCDC8" w14:textId="77777777" w:rsidR="00E63F5B" w:rsidRPr="00E63F5B" w:rsidRDefault="00E63F5B">
      <w:pPr>
        <w:spacing w:line="360" w:lineRule="auto"/>
        <w:ind w:firstLine="420"/>
        <w:rPr>
          <w:szCs w:val="21"/>
        </w:rPr>
      </w:pPr>
    </w:p>
    <w:p w14:paraId="37429E44" w14:textId="77777777" w:rsidR="00844B47" w:rsidRDefault="004A63AB">
      <w:pPr>
        <w:pStyle w:val="aff3"/>
        <w:numPr>
          <w:ilvl w:val="0"/>
          <w:numId w:val="2"/>
        </w:numPr>
        <w:spacing w:before="312" w:after="312" w:line="360" w:lineRule="auto"/>
        <w:outlineLvl w:val="0"/>
        <w:rPr>
          <w:color w:val="000000"/>
          <w:szCs w:val="21"/>
        </w:rPr>
      </w:pPr>
      <w:bookmarkStart w:id="44" w:name="_Toc80563053"/>
      <w:r>
        <w:rPr>
          <w:rFonts w:hint="eastAsia"/>
          <w:color w:val="000000"/>
          <w:szCs w:val="21"/>
        </w:rPr>
        <w:t>通用规则</w:t>
      </w:r>
      <w:bookmarkEnd w:id="44"/>
    </w:p>
    <w:p w14:paraId="7E981259" w14:textId="77777777" w:rsidR="00844B47" w:rsidRDefault="004A63AB">
      <w:pPr>
        <w:pStyle w:val="a0"/>
        <w:numPr>
          <w:ilvl w:val="0"/>
          <w:numId w:val="4"/>
        </w:numPr>
        <w:spacing w:beforeLines="50" w:before="156" w:afterLines="50" w:after="156" w:line="360" w:lineRule="auto"/>
        <w:ind w:left="420" w:firstLineChars="0"/>
        <w:jc w:val="left"/>
        <w:outlineLvl w:val="1"/>
        <w:rPr>
          <w:rFonts w:ascii="黑体" w:eastAsia="黑体" w:hAnsi="Times New Roman" w:cs="Times New Roman"/>
          <w:kern w:val="0"/>
          <w:szCs w:val="21"/>
        </w:rPr>
      </w:pPr>
      <w:r>
        <w:rPr>
          <w:rFonts w:ascii="黑体" w:eastAsia="黑体" w:hAnsi="Times New Roman" w:cs="Times New Roman" w:hint="eastAsia"/>
          <w:kern w:val="0"/>
          <w:szCs w:val="21"/>
        </w:rPr>
        <w:t>捐赠合同分类</w:t>
      </w:r>
    </w:p>
    <w:p w14:paraId="2B04CD94" w14:textId="0E102AB8" w:rsidR="00844B47" w:rsidRDefault="004A63AB" w:rsidP="000A0CB2">
      <w:pPr>
        <w:spacing w:line="360" w:lineRule="auto"/>
        <w:rPr>
          <w:bCs/>
          <w:color w:val="000000"/>
          <w:kern w:val="0"/>
          <w:szCs w:val="21"/>
        </w:rPr>
      </w:pPr>
      <w:r>
        <w:rPr>
          <w:rFonts w:ascii="黑体" w:eastAsia="黑体"/>
          <w:kern w:val="0"/>
          <w:szCs w:val="21"/>
        </w:rPr>
        <w:t>4.</w:t>
      </w:r>
      <w:r w:rsidR="00605134">
        <w:rPr>
          <w:rFonts w:ascii="黑体" w:eastAsia="黑体"/>
          <w:kern w:val="0"/>
          <w:szCs w:val="21"/>
        </w:rPr>
        <w:t>1</w:t>
      </w:r>
      <w:r>
        <w:rPr>
          <w:rFonts w:ascii="黑体" w:eastAsia="黑体"/>
          <w:kern w:val="0"/>
          <w:szCs w:val="21"/>
        </w:rPr>
        <w:t xml:space="preserve">.1 </w:t>
      </w:r>
      <w:r>
        <w:rPr>
          <w:rFonts w:hint="eastAsia"/>
          <w:bCs/>
          <w:color w:val="000000"/>
          <w:kern w:val="0"/>
          <w:szCs w:val="21"/>
        </w:rPr>
        <w:t>按照是否对捐赠财产的使用设有时间限制或用途限制，捐赠合同可分为非限定性捐赠合同和限定性捐赠合同。</w:t>
      </w:r>
      <w:r>
        <w:rPr>
          <w:rFonts w:hint="eastAsia"/>
          <w:bCs/>
          <w:color w:val="000000"/>
          <w:kern w:val="0"/>
          <w:szCs w:val="21"/>
        </w:rPr>
        <w:t xml:space="preserve"> </w:t>
      </w:r>
    </w:p>
    <w:p w14:paraId="724F7A4F" w14:textId="1D439CB4" w:rsidR="00844B47" w:rsidRDefault="004A63AB" w:rsidP="000A0CB2">
      <w:pPr>
        <w:spacing w:line="360" w:lineRule="auto"/>
        <w:rPr>
          <w:bCs/>
          <w:color w:val="000000"/>
          <w:kern w:val="0"/>
          <w:szCs w:val="21"/>
        </w:rPr>
      </w:pPr>
      <w:r>
        <w:rPr>
          <w:rFonts w:ascii="黑体" w:eastAsia="黑体"/>
          <w:kern w:val="0"/>
          <w:szCs w:val="21"/>
        </w:rPr>
        <w:t>4.</w:t>
      </w:r>
      <w:r w:rsidR="00605134">
        <w:rPr>
          <w:rFonts w:ascii="黑体" w:eastAsia="黑体"/>
          <w:kern w:val="0"/>
          <w:szCs w:val="21"/>
        </w:rPr>
        <w:t>1</w:t>
      </w:r>
      <w:r>
        <w:rPr>
          <w:rFonts w:ascii="黑体" w:eastAsia="黑体"/>
          <w:kern w:val="0"/>
          <w:szCs w:val="21"/>
        </w:rPr>
        <w:t xml:space="preserve">.2 </w:t>
      </w:r>
      <w:r>
        <w:rPr>
          <w:rFonts w:hint="eastAsia"/>
          <w:bCs/>
          <w:color w:val="000000"/>
          <w:kern w:val="0"/>
          <w:szCs w:val="21"/>
        </w:rPr>
        <w:t>按照慈善组织是捐赠合同法律关系哪一方当事人，捐赠合同可分为慈善组织作为受赠人的捐赠合同和慈善组织作为捐赠人的捐赠合同。</w:t>
      </w:r>
    </w:p>
    <w:p w14:paraId="6E1416D7" w14:textId="45DF6049" w:rsidR="00844B47" w:rsidRDefault="004A63AB" w:rsidP="000A0CB2">
      <w:pPr>
        <w:spacing w:line="360" w:lineRule="auto"/>
      </w:pPr>
      <w:r>
        <w:rPr>
          <w:rFonts w:ascii="黑体" w:eastAsia="黑体"/>
          <w:kern w:val="0"/>
          <w:szCs w:val="21"/>
        </w:rPr>
        <w:t>4.</w:t>
      </w:r>
      <w:r w:rsidR="00605134">
        <w:rPr>
          <w:rFonts w:ascii="黑体" w:eastAsia="黑体"/>
          <w:kern w:val="0"/>
          <w:szCs w:val="21"/>
        </w:rPr>
        <w:t>1</w:t>
      </w:r>
      <w:r>
        <w:rPr>
          <w:rFonts w:ascii="黑体" w:eastAsia="黑体"/>
          <w:kern w:val="0"/>
          <w:szCs w:val="21"/>
        </w:rPr>
        <w:t xml:space="preserve">.3 </w:t>
      </w:r>
      <w:r>
        <w:rPr>
          <w:rFonts w:hint="eastAsia"/>
          <w:bCs/>
          <w:color w:val="000000"/>
          <w:kern w:val="0"/>
          <w:szCs w:val="21"/>
        </w:rPr>
        <w:t>按照捐赠财产是否直接</w:t>
      </w:r>
      <w:r>
        <w:rPr>
          <w:rFonts w:ascii="Cambria" w:hAnsi="Cambria" w:cs="Cambria" w:hint="eastAsia"/>
          <w:bCs/>
          <w:color w:val="000000"/>
          <w:kern w:val="0"/>
          <w:szCs w:val="21"/>
        </w:rPr>
        <w:t>由受赠组织</w:t>
      </w:r>
      <w:r>
        <w:rPr>
          <w:rFonts w:hint="eastAsia"/>
          <w:bCs/>
          <w:color w:val="000000"/>
          <w:kern w:val="0"/>
          <w:szCs w:val="21"/>
        </w:rPr>
        <w:t>用于慈善项目的开展或执行，捐赠合同可分为一般的捐赠合同和慈善项目捐赠合同</w:t>
      </w:r>
      <w:r w:rsidR="001811B6">
        <w:rPr>
          <w:rFonts w:hint="eastAsia"/>
          <w:bCs/>
          <w:color w:val="000000"/>
          <w:kern w:val="0"/>
          <w:szCs w:val="21"/>
        </w:rPr>
        <w:t>。慈善项目捐赠合同</w:t>
      </w:r>
      <w:r>
        <w:rPr>
          <w:rFonts w:hint="eastAsia"/>
          <w:bCs/>
          <w:color w:val="000000"/>
          <w:kern w:val="0"/>
          <w:szCs w:val="21"/>
        </w:rPr>
        <w:t>在一定情形下也可称为“项目资助合同”。</w:t>
      </w:r>
    </w:p>
    <w:p w14:paraId="13BD36E9" w14:textId="77777777" w:rsidR="00844B47" w:rsidRDefault="004A63AB">
      <w:pPr>
        <w:pStyle w:val="a0"/>
        <w:numPr>
          <w:ilvl w:val="0"/>
          <w:numId w:val="4"/>
        </w:numPr>
        <w:spacing w:beforeLines="50" w:before="156" w:afterLines="50" w:after="156" w:line="360" w:lineRule="auto"/>
        <w:ind w:left="420" w:firstLineChars="0"/>
        <w:jc w:val="left"/>
        <w:outlineLvl w:val="1"/>
        <w:rPr>
          <w:rFonts w:ascii="黑体" w:eastAsia="黑体" w:hAnsi="Times New Roman" w:cs="Times New Roman"/>
          <w:kern w:val="0"/>
          <w:szCs w:val="21"/>
        </w:rPr>
      </w:pPr>
      <w:r>
        <w:rPr>
          <w:rFonts w:ascii="黑体" w:eastAsia="黑体" w:hAnsi="Times New Roman" w:cs="Times New Roman" w:hint="eastAsia"/>
          <w:kern w:val="0"/>
          <w:szCs w:val="21"/>
        </w:rPr>
        <w:t>捐赠合同的基本原则</w:t>
      </w:r>
    </w:p>
    <w:p w14:paraId="5CF04569" w14:textId="257DA185" w:rsidR="00844B47" w:rsidRDefault="004A63AB" w:rsidP="000A0CB2">
      <w:pPr>
        <w:pStyle w:val="a0"/>
        <w:spacing w:beforeLines="50" w:before="156" w:afterLines="50" w:after="156" w:line="360" w:lineRule="auto"/>
        <w:ind w:firstLineChars="0" w:firstLine="0"/>
        <w:jc w:val="left"/>
        <w:outlineLvl w:val="2"/>
        <w:rPr>
          <w:rFonts w:ascii="黑体" w:eastAsia="黑体" w:hAnsi="Times New Roman" w:cs="Times New Roman"/>
          <w:kern w:val="0"/>
          <w:szCs w:val="21"/>
        </w:rPr>
      </w:pPr>
      <w:r>
        <w:rPr>
          <w:rFonts w:ascii="黑体" w:eastAsia="黑体" w:hAnsi="Times New Roman" w:cs="Times New Roman"/>
          <w:kern w:val="0"/>
          <w:szCs w:val="21"/>
        </w:rPr>
        <w:t>4.</w:t>
      </w:r>
      <w:r w:rsidR="00605134">
        <w:rPr>
          <w:rFonts w:ascii="黑体" w:eastAsia="黑体" w:hAnsi="Times New Roman" w:cs="Times New Roman"/>
          <w:kern w:val="0"/>
          <w:szCs w:val="21"/>
        </w:rPr>
        <w:t>2</w:t>
      </w:r>
      <w:r>
        <w:rPr>
          <w:rFonts w:ascii="黑体" w:eastAsia="黑体" w:hAnsi="Times New Roman" w:cs="Times New Roman"/>
          <w:kern w:val="0"/>
          <w:szCs w:val="21"/>
        </w:rPr>
        <w:t xml:space="preserve">.1 </w:t>
      </w:r>
      <w:r>
        <w:rPr>
          <w:rFonts w:ascii="黑体" w:eastAsia="黑体" w:hAnsi="Times New Roman" w:cs="Times New Roman" w:hint="eastAsia"/>
          <w:kern w:val="0"/>
          <w:szCs w:val="21"/>
        </w:rPr>
        <w:t>自愿性原则</w:t>
      </w:r>
    </w:p>
    <w:p w14:paraId="08A3B2E7" w14:textId="77777777" w:rsidR="00844B47" w:rsidRDefault="004A63AB">
      <w:pPr>
        <w:spacing w:line="360" w:lineRule="auto"/>
        <w:ind w:firstLine="420"/>
        <w:rPr>
          <w:bCs/>
          <w:color w:val="000000"/>
          <w:kern w:val="0"/>
          <w:szCs w:val="21"/>
        </w:rPr>
      </w:pPr>
      <w:r>
        <w:rPr>
          <w:rFonts w:hint="eastAsia"/>
          <w:bCs/>
          <w:color w:val="000000"/>
          <w:kern w:val="0"/>
          <w:szCs w:val="21"/>
        </w:rPr>
        <w:t>捐赠合同应符合自愿性，体现在捐赠人与受赠人建立捐赠合同关系应基于自愿，不得基于摊派或变相摊派。</w:t>
      </w:r>
    </w:p>
    <w:p w14:paraId="0B12EEA9" w14:textId="5FAA2C5A" w:rsidR="00844B47" w:rsidRDefault="004A63AB" w:rsidP="000A0CB2">
      <w:pPr>
        <w:pStyle w:val="a0"/>
        <w:spacing w:beforeLines="50" w:before="156" w:afterLines="50" w:after="156" w:line="360" w:lineRule="auto"/>
        <w:ind w:firstLineChars="0" w:firstLine="0"/>
        <w:jc w:val="left"/>
        <w:outlineLvl w:val="2"/>
        <w:rPr>
          <w:rFonts w:ascii="黑体" w:eastAsia="黑体" w:hAnsi="Times New Roman" w:cs="Times New Roman"/>
          <w:kern w:val="0"/>
          <w:szCs w:val="21"/>
        </w:rPr>
      </w:pPr>
      <w:r>
        <w:rPr>
          <w:rFonts w:ascii="黑体" w:eastAsia="黑体" w:hAnsi="Times New Roman" w:cs="Times New Roman"/>
          <w:kern w:val="0"/>
          <w:szCs w:val="21"/>
        </w:rPr>
        <w:t>4.</w:t>
      </w:r>
      <w:r w:rsidR="00605134">
        <w:rPr>
          <w:rFonts w:ascii="黑体" w:eastAsia="黑体" w:hAnsi="Times New Roman" w:cs="Times New Roman"/>
          <w:kern w:val="0"/>
          <w:szCs w:val="21"/>
        </w:rPr>
        <w:t>2</w:t>
      </w:r>
      <w:r>
        <w:rPr>
          <w:rFonts w:ascii="黑体" w:eastAsia="黑体" w:hAnsi="Times New Roman" w:cs="Times New Roman"/>
          <w:kern w:val="0"/>
          <w:szCs w:val="21"/>
        </w:rPr>
        <w:t xml:space="preserve">.2 </w:t>
      </w:r>
      <w:r>
        <w:rPr>
          <w:rFonts w:ascii="黑体" w:eastAsia="黑体" w:hAnsi="Times New Roman" w:cs="Times New Roman" w:hint="eastAsia"/>
          <w:kern w:val="0"/>
          <w:szCs w:val="21"/>
        </w:rPr>
        <w:t>无偿性原则</w:t>
      </w:r>
    </w:p>
    <w:p w14:paraId="705A7959" w14:textId="73607778" w:rsidR="00844B47" w:rsidRDefault="004A63AB">
      <w:pPr>
        <w:spacing w:line="360" w:lineRule="auto"/>
        <w:ind w:firstLine="420"/>
        <w:rPr>
          <w:bCs/>
          <w:color w:val="000000"/>
          <w:kern w:val="0"/>
          <w:szCs w:val="21"/>
        </w:rPr>
      </w:pPr>
      <w:r>
        <w:rPr>
          <w:rFonts w:hint="eastAsia"/>
          <w:bCs/>
          <w:color w:val="000000"/>
          <w:kern w:val="0"/>
          <w:szCs w:val="21"/>
        </w:rPr>
        <w:t>捐赠合同应符合无偿性，体现在捐赠人不以获得受赠人的对待给付为目的，受赠人不因捐赠财产的给付而有对待给付义务。</w:t>
      </w:r>
      <w:r w:rsidRPr="001811B6">
        <w:rPr>
          <w:rFonts w:hint="eastAsia"/>
          <w:bCs/>
          <w:color w:val="000000"/>
          <w:kern w:val="0"/>
          <w:szCs w:val="21"/>
        </w:rPr>
        <w:t>捐赠合同</w:t>
      </w:r>
      <w:r w:rsidRPr="001811B6">
        <w:rPr>
          <w:bCs/>
          <w:color w:val="000000"/>
          <w:kern w:val="0"/>
          <w:szCs w:val="21"/>
        </w:rPr>
        <w:t>也可以附</w:t>
      </w:r>
      <w:r w:rsidRPr="001811B6">
        <w:rPr>
          <w:rFonts w:hint="eastAsia"/>
          <w:bCs/>
          <w:color w:val="000000"/>
          <w:kern w:val="0"/>
          <w:szCs w:val="21"/>
        </w:rPr>
        <w:t>义务</w:t>
      </w:r>
      <w:r w:rsidRPr="001811B6">
        <w:rPr>
          <w:bCs/>
          <w:color w:val="000000"/>
          <w:kern w:val="0"/>
          <w:szCs w:val="21"/>
        </w:rPr>
        <w:t>，即</w:t>
      </w:r>
      <w:r w:rsidRPr="001811B6">
        <w:rPr>
          <w:rFonts w:hint="eastAsia"/>
          <w:bCs/>
          <w:color w:val="000000"/>
          <w:kern w:val="0"/>
          <w:szCs w:val="21"/>
        </w:rPr>
        <w:t>捐赠人</w:t>
      </w:r>
      <w:r w:rsidRPr="001811B6">
        <w:rPr>
          <w:bCs/>
          <w:color w:val="000000"/>
          <w:kern w:val="0"/>
          <w:szCs w:val="21"/>
        </w:rPr>
        <w:t>要求受赠</w:t>
      </w:r>
      <w:r w:rsidRPr="001811B6">
        <w:rPr>
          <w:rFonts w:hint="eastAsia"/>
          <w:bCs/>
          <w:color w:val="000000"/>
          <w:kern w:val="0"/>
          <w:szCs w:val="21"/>
        </w:rPr>
        <w:t>人</w:t>
      </w:r>
      <w:r w:rsidRPr="001811B6">
        <w:rPr>
          <w:bCs/>
          <w:color w:val="000000"/>
          <w:kern w:val="0"/>
          <w:szCs w:val="21"/>
        </w:rPr>
        <w:t>履行某种义务</w:t>
      </w:r>
      <w:r w:rsidRPr="001811B6">
        <w:rPr>
          <w:rFonts w:hint="eastAsia"/>
          <w:bCs/>
          <w:color w:val="000000"/>
          <w:kern w:val="0"/>
          <w:szCs w:val="21"/>
        </w:rPr>
        <w:t>，</w:t>
      </w:r>
      <w:r w:rsidRPr="001811B6">
        <w:rPr>
          <w:bCs/>
          <w:color w:val="000000"/>
          <w:kern w:val="0"/>
          <w:szCs w:val="21"/>
        </w:rPr>
        <w:t>但这种</w:t>
      </w:r>
      <w:r w:rsidRPr="001811B6">
        <w:rPr>
          <w:rFonts w:hint="eastAsia"/>
          <w:bCs/>
          <w:color w:val="000000"/>
          <w:kern w:val="0"/>
          <w:szCs w:val="21"/>
        </w:rPr>
        <w:t>义务</w:t>
      </w:r>
      <w:r w:rsidR="00287B65">
        <w:rPr>
          <w:rFonts w:hint="eastAsia"/>
          <w:bCs/>
          <w:color w:val="000000"/>
          <w:kern w:val="0"/>
          <w:szCs w:val="21"/>
          <w:lang w:eastAsia="zh-Hans"/>
        </w:rPr>
        <w:t>与捐赠人的捐赠义务不构成对等关系，</w:t>
      </w:r>
      <w:r w:rsidRPr="001811B6">
        <w:rPr>
          <w:bCs/>
          <w:color w:val="000000"/>
          <w:kern w:val="0"/>
          <w:szCs w:val="21"/>
        </w:rPr>
        <w:t>一般是与</w:t>
      </w:r>
      <w:r w:rsidRPr="001811B6">
        <w:rPr>
          <w:rFonts w:hint="eastAsia"/>
          <w:bCs/>
          <w:color w:val="000000"/>
          <w:kern w:val="0"/>
          <w:szCs w:val="21"/>
        </w:rPr>
        <w:t>捐赠人</w:t>
      </w:r>
      <w:r w:rsidRPr="001811B6">
        <w:rPr>
          <w:bCs/>
          <w:color w:val="000000"/>
          <w:kern w:val="0"/>
          <w:szCs w:val="21"/>
        </w:rPr>
        <w:t>的利益无关的</w:t>
      </w:r>
      <w:r w:rsidRPr="001811B6">
        <w:rPr>
          <w:rFonts w:hint="eastAsia"/>
          <w:bCs/>
          <w:color w:val="000000"/>
          <w:kern w:val="0"/>
          <w:szCs w:val="21"/>
        </w:rPr>
        <w:t>义务</w:t>
      </w:r>
      <w:r>
        <w:rPr>
          <w:rFonts w:ascii="Arial" w:hAnsi="Arial" w:cs="Arial"/>
          <w:color w:val="333333"/>
          <w:szCs w:val="21"/>
          <w:shd w:val="clear" w:color="auto" w:fill="FFFFFF"/>
        </w:rPr>
        <w:t>。</w:t>
      </w:r>
    </w:p>
    <w:p w14:paraId="59EE2EC3" w14:textId="56D42244" w:rsidR="00844B47" w:rsidRDefault="004A63AB" w:rsidP="000A0CB2">
      <w:pPr>
        <w:pStyle w:val="a0"/>
        <w:spacing w:beforeLines="50" w:before="156" w:afterLines="50" w:after="156" w:line="360" w:lineRule="auto"/>
        <w:ind w:firstLineChars="0" w:firstLine="0"/>
        <w:jc w:val="left"/>
        <w:outlineLvl w:val="2"/>
        <w:rPr>
          <w:rFonts w:ascii="黑体" w:eastAsia="黑体" w:hAnsi="Times New Roman" w:cs="Times New Roman"/>
          <w:kern w:val="0"/>
          <w:szCs w:val="21"/>
        </w:rPr>
      </w:pPr>
      <w:r>
        <w:rPr>
          <w:rFonts w:ascii="黑体" w:eastAsia="黑体" w:hAnsi="Times New Roman" w:cs="Times New Roman"/>
          <w:kern w:val="0"/>
          <w:szCs w:val="21"/>
        </w:rPr>
        <w:lastRenderedPageBreak/>
        <w:t>4.</w:t>
      </w:r>
      <w:r w:rsidR="00605134">
        <w:rPr>
          <w:rFonts w:ascii="黑体" w:eastAsia="黑体" w:hAnsi="Times New Roman" w:cs="Times New Roman"/>
          <w:kern w:val="0"/>
          <w:szCs w:val="21"/>
        </w:rPr>
        <w:t>2</w:t>
      </w:r>
      <w:r>
        <w:rPr>
          <w:rFonts w:ascii="黑体" w:eastAsia="黑体" w:hAnsi="Times New Roman" w:cs="Times New Roman"/>
          <w:kern w:val="0"/>
          <w:szCs w:val="21"/>
        </w:rPr>
        <w:t xml:space="preserve">.3 </w:t>
      </w:r>
      <w:r>
        <w:rPr>
          <w:rFonts w:ascii="黑体" w:eastAsia="黑体" w:hAnsi="Times New Roman" w:cs="Times New Roman" w:hint="eastAsia"/>
          <w:kern w:val="0"/>
          <w:szCs w:val="21"/>
        </w:rPr>
        <w:t>慈善目的性原则</w:t>
      </w:r>
    </w:p>
    <w:p w14:paraId="2184CA2E" w14:textId="77777777" w:rsidR="00844B47" w:rsidRDefault="004A63AB">
      <w:pPr>
        <w:spacing w:line="360" w:lineRule="auto"/>
        <w:ind w:firstLine="420"/>
        <w:rPr>
          <w:bCs/>
          <w:color w:val="000000"/>
          <w:kern w:val="0"/>
          <w:szCs w:val="21"/>
        </w:rPr>
      </w:pPr>
      <w:r>
        <w:rPr>
          <w:rFonts w:hint="eastAsia"/>
          <w:bCs/>
          <w:color w:val="000000"/>
          <w:kern w:val="0"/>
          <w:szCs w:val="21"/>
        </w:rPr>
        <w:t>捐赠合同应符合慈善目的性，体现在捐赠合同指定捐赠财产的用途时，应体现捐赠财产的最终受益人为不特定的公众。</w:t>
      </w:r>
    </w:p>
    <w:p w14:paraId="7E4D0A4B" w14:textId="77777777" w:rsidR="00844B47" w:rsidRDefault="004A63AB">
      <w:pPr>
        <w:pStyle w:val="aff3"/>
        <w:numPr>
          <w:ilvl w:val="0"/>
          <w:numId w:val="2"/>
        </w:numPr>
        <w:spacing w:before="312" w:after="312" w:line="360" w:lineRule="auto"/>
        <w:outlineLvl w:val="0"/>
        <w:rPr>
          <w:bCs/>
          <w:color w:val="000000"/>
          <w:szCs w:val="21"/>
        </w:rPr>
      </w:pPr>
      <w:bookmarkStart w:id="45" w:name="_Toc80560253"/>
      <w:bookmarkStart w:id="46" w:name="_Toc80490943"/>
      <w:bookmarkStart w:id="47" w:name="_Toc80406817"/>
      <w:bookmarkStart w:id="48" w:name="_Toc80563055"/>
      <w:bookmarkStart w:id="49" w:name="_Toc80405706"/>
      <w:bookmarkStart w:id="50" w:name="_Toc80405960"/>
      <w:bookmarkStart w:id="51" w:name="_Toc80405842"/>
      <w:bookmarkStart w:id="52" w:name="_Toc80563054"/>
      <w:bookmarkStart w:id="53" w:name="_Toc80405900"/>
      <w:bookmarkStart w:id="54" w:name="_Toc80406322"/>
      <w:bookmarkStart w:id="55" w:name="_Toc80490944"/>
      <w:bookmarkStart w:id="56" w:name="_Toc80560254"/>
      <w:bookmarkStart w:id="57" w:name="_Toc80563056"/>
      <w:bookmarkEnd w:id="45"/>
      <w:bookmarkEnd w:id="46"/>
      <w:bookmarkEnd w:id="47"/>
      <w:bookmarkEnd w:id="48"/>
      <w:bookmarkEnd w:id="49"/>
      <w:bookmarkEnd w:id="50"/>
      <w:bookmarkEnd w:id="51"/>
      <w:bookmarkEnd w:id="52"/>
      <w:bookmarkEnd w:id="53"/>
      <w:bookmarkEnd w:id="54"/>
      <w:bookmarkEnd w:id="55"/>
      <w:bookmarkEnd w:id="56"/>
      <w:r>
        <w:rPr>
          <w:rFonts w:hint="eastAsia"/>
          <w:color w:val="000000"/>
          <w:szCs w:val="21"/>
        </w:rPr>
        <w:t>捐赠合同的订立</w:t>
      </w:r>
      <w:bookmarkStart w:id="58" w:name="_Toc80372062"/>
      <w:bookmarkEnd w:id="57"/>
      <w:bookmarkEnd w:id="58"/>
    </w:p>
    <w:p w14:paraId="6C90D94D" w14:textId="77777777" w:rsidR="00844B47" w:rsidRDefault="004A63AB">
      <w:pPr>
        <w:pStyle w:val="a0"/>
        <w:numPr>
          <w:ilvl w:val="0"/>
          <w:numId w:val="5"/>
        </w:numPr>
        <w:spacing w:beforeLines="50" w:before="156" w:afterLines="50" w:after="156" w:line="360" w:lineRule="auto"/>
        <w:ind w:left="420" w:firstLineChars="0"/>
        <w:jc w:val="left"/>
        <w:outlineLvl w:val="1"/>
        <w:rPr>
          <w:rFonts w:ascii="黑体" w:eastAsia="黑体" w:hAnsi="Times New Roman" w:cs="Times New Roman"/>
          <w:kern w:val="0"/>
          <w:szCs w:val="21"/>
        </w:rPr>
      </w:pPr>
      <w:r>
        <w:rPr>
          <w:rFonts w:ascii="黑体" w:eastAsia="黑体" w:hAnsi="Times New Roman" w:cs="Times New Roman" w:hint="eastAsia"/>
          <w:kern w:val="0"/>
          <w:szCs w:val="21"/>
        </w:rPr>
        <w:t>捐赠合同相对方审查</w:t>
      </w:r>
    </w:p>
    <w:p w14:paraId="0BED5B22" w14:textId="77777777" w:rsidR="00844B47" w:rsidRPr="000A0CB2" w:rsidRDefault="004A63AB">
      <w:pPr>
        <w:pStyle w:val="a0"/>
        <w:tabs>
          <w:tab w:val="center" w:pos="1418"/>
        </w:tabs>
        <w:spacing w:beforeLines="50" w:before="156" w:afterLines="50" w:after="156" w:line="360" w:lineRule="auto"/>
        <w:ind w:firstLineChars="0"/>
        <w:jc w:val="left"/>
        <w:rPr>
          <w:rFonts w:eastAsia="宋体" w:hAnsi="宋体" w:cs="宋体"/>
          <w:kern w:val="0"/>
          <w:szCs w:val="21"/>
        </w:rPr>
      </w:pPr>
      <w:r w:rsidRPr="000A0CB2">
        <w:rPr>
          <w:rFonts w:eastAsia="宋体" w:hAnsi="宋体" w:cs="宋体" w:hint="eastAsia"/>
          <w:bCs/>
          <w:color w:val="000000"/>
          <w:kern w:val="0"/>
          <w:szCs w:val="21"/>
        </w:rPr>
        <w:t>捐赠人和受赠人应当具备相应的民事权利能力和民事行为能力，慈善组织宜从以下方面相对方的资质、能力、信用等进行甄别考察：</w:t>
      </w:r>
    </w:p>
    <w:p w14:paraId="2BCDDA14" w14:textId="507A2F85" w:rsidR="00844B47" w:rsidRDefault="004A63AB">
      <w:pPr>
        <w:pStyle w:val="a0"/>
        <w:numPr>
          <w:ilvl w:val="0"/>
          <w:numId w:val="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捐赠人系自然人的，应当为年满十八周岁的、能够辨认自己行为的成年人；未成年的，应当为十六周以上且以自己的劳动收入为主要生活来源。否则应当获得其法定代理人的书面同意或追认；</w:t>
      </w:r>
    </w:p>
    <w:p w14:paraId="133409FC" w14:textId="7A7DE471" w:rsidR="00844B47" w:rsidRDefault="004A63AB">
      <w:pPr>
        <w:pStyle w:val="a0"/>
        <w:numPr>
          <w:ilvl w:val="0"/>
          <w:numId w:val="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捐赠人、受赠人系法人或非法人组织的，应当为依法登记并有效存续或者获得合法授权的组织；</w:t>
      </w:r>
    </w:p>
    <w:p w14:paraId="4E6FBE6B" w14:textId="4AB1CF2B" w:rsidR="00844B47" w:rsidRDefault="004A63AB">
      <w:pPr>
        <w:pStyle w:val="a0"/>
        <w:numPr>
          <w:ilvl w:val="0"/>
          <w:numId w:val="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受赠组织应为中华人民共和国境内合法成立的慈善组织或其他公益性非营利组织；</w:t>
      </w:r>
    </w:p>
    <w:p w14:paraId="2FE8FFB7" w14:textId="226571E0" w:rsidR="00844B47" w:rsidRDefault="004A63AB">
      <w:pPr>
        <w:pStyle w:val="a0"/>
        <w:numPr>
          <w:ilvl w:val="0"/>
          <w:numId w:val="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受赠组织接受捐赠开展或执行慈善项目的，应当具备开展该项目所需的业务范围、资质或行政许可；</w:t>
      </w:r>
    </w:p>
    <w:p w14:paraId="18A6D817" w14:textId="369A86C9" w:rsidR="00844B47" w:rsidRDefault="004A63AB">
      <w:pPr>
        <w:pStyle w:val="a0"/>
        <w:numPr>
          <w:ilvl w:val="0"/>
          <w:numId w:val="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捐赠人或受赠人为法人分支机构或代表机构的，应当取得所属法人的授权，法人内设机构不能独立签订合同。</w:t>
      </w:r>
    </w:p>
    <w:p w14:paraId="53BC9E34" w14:textId="77777777" w:rsidR="00844B47" w:rsidRDefault="004A63AB">
      <w:pPr>
        <w:pStyle w:val="a0"/>
        <w:numPr>
          <w:ilvl w:val="0"/>
          <w:numId w:val="5"/>
        </w:numPr>
        <w:spacing w:beforeLines="50" w:before="156" w:afterLines="50" w:after="156" w:line="360" w:lineRule="auto"/>
        <w:ind w:left="420" w:firstLineChars="0"/>
        <w:jc w:val="left"/>
        <w:outlineLvl w:val="1"/>
        <w:rPr>
          <w:rFonts w:ascii="黑体" w:eastAsia="黑体" w:hAnsi="Times New Roman" w:cs="Times New Roman"/>
          <w:kern w:val="0"/>
          <w:szCs w:val="21"/>
        </w:rPr>
      </w:pPr>
      <w:bookmarkStart w:id="59" w:name="_Toc80405709"/>
      <w:bookmarkStart w:id="60" w:name="_Toc80405963"/>
      <w:bookmarkStart w:id="61" w:name="_Toc80405903"/>
      <w:bookmarkStart w:id="62" w:name="_Toc80405845"/>
      <w:bookmarkEnd w:id="59"/>
      <w:bookmarkEnd w:id="60"/>
      <w:bookmarkEnd w:id="61"/>
      <w:bookmarkEnd w:id="62"/>
      <w:r>
        <w:rPr>
          <w:rFonts w:ascii="黑体" w:eastAsia="黑体" w:hAnsi="Times New Roman" w:cs="Times New Roman" w:hint="eastAsia"/>
          <w:kern w:val="0"/>
          <w:szCs w:val="21"/>
        </w:rPr>
        <w:t>捐赠合同的起草</w:t>
      </w:r>
    </w:p>
    <w:p w14:paraId="060E2568" w14:textId="2333654B" w:rsidR="00844B47" w:rsidRDefault="004A63AB">
      <w:pPr>
        <w:spacing w:line="360" w:lineRule="auto"/>
        <w:ind w:firstLine="420"/>
        <w:rPr>
          <w:bCs/>
          <w:color w:val="000000"/>
          <w:kern w:val="0"/>
          <w:szCs w:val="21"/>
        </w:rPr>
      </w:pPr>
      <w:r>
        <w:rPr>
          <w:rFonts w:hint="eastAsia"/>
          <w:bCs/>
          <w:color w:val="000000"/>
          <w:kern w:val="0"/>
          <w:szCs w:val="21"/>
        </w:rPr>
        <w:t>慈善组织宜结合内部管理体系，按照捐赠合同的类型，有针对性的分类制定不同的捐赠合同模版，在对外签订捐赠合同时使用。慈善组织应根据与捐赠人或受赠人协商达成的共识，订立最终的合同条款。</w:t>
      </w:r>
    </w:p>
    <w:p w14:paraId="67BDCB90" w14:textId="77777777" w:rsidR="00844B47" w:rsidRDefault="004A63AB">
      <w:pPr>
        <w:pStyle w:val="a0"/>
        <w:numPr>
          <w:ilvl w:val="0"/>
          <w:numId w:val="5"/>
        </w:numPr>
        <w:spacing w:beforeLines="50" w:before="156" w:afterLines="50" w:after="156" w:line="360" w:lineRule="auto"/>
        <w:ind w:left="420" w:firstLineChars="0"/>
        <w:jc w:val="left"/>
        <w:outlineLvl w:val="1"/>
        <w:rPr>
          <w:rFonts w:ascii="黑体" w:eastAsia="黑体" w:hAnsi="Times New Roman" w:cs="Times New Roman"/>
          <w:kern w:val="0"/>
          <w:szCs w:val="21"/>
        </w:rPr>
      </w:pPr>
      <w:r>
        <w:rPr>
          <w:rFonts w:ascii="黑体" w:eastAsia="黑体" w:hAnsi="Times New Roman" w:cs="Times New Roman" w:hint="eastAsia"/>
          <w:kern w:val="0"/>
          <w:szCs w:val="21"/>
        </w:rPr>
        <w:t>捐赠合同的审批</w:t>
      </w:r>
    </w:p>
    <w:p w14:paraId="773749C5" w14:textId="05C1B8E1" w:rsidR="00844B47" w:rsidRDefault="004A63AB">
      <w:pPr>
        <w:spacing w:line="360" w:lineRule="auto"/>
        <w:ind w:firstLine="420"/>
        <w:rPr>
          <w:bCs/>
          <w:color w:val="000000"/>
          <w:kern w:val="0"/>
          <w:szCs w:val="21"/>
        </w:rPr>
      </w:pPr>
      <w:r>
        <w:rPr>
          <w:rFonts w:hint="eastAsia"/>
          <w:bCs/>
          <w:color w:val="000000"/>
          <w:kern w:val="0"/>
          <w:szCs w:val="21"/>
        </w:rPr>
        <w:t>慈善组织应按照</w:t>
      </w:r>
      <w:r w:rsidR="009126B3">
        <w:rPr>
          <w:rFonts w:hint="eastAsia"/>
          <w:bCs/>
          <w:color w:val="000000"/>
          <w:kern w:val="0"/>
          <w:szCs w:val="21"/>
        </w:rPr>
        <w:t>单位</w:t>
      </w:r>
      <w:r>
        <w:rPr>
          <w:rFonts w:hint="eastAsia"/>
          <w:bCs/>
          <w:color w:val="000000"/>
          <w:kern w:val="0"/>
          <w:szCs w:val="21"/>
        </w:rPr>
        <w:t>内部合同审批流程对合同文本进行审核、批准，</w:t>
      </w:r>
      <w:r w:rsidR="009F59FB">
        <w:rPr>
          <w:rFonts w:hint="eastAsia"/>
          <w:bCs/>
          <w:color w:val="000000"/>
          <w:kern w:val="0"/>
          <w:szCs w:val="21"/>
        </w:rPr>
        <w:t>并</w:t>
      </w:r>
      <w:r>
        <w:rPr>
          <w:rFonts w:hint="eastAsia"/>
          <w:bCs/>
          <w:color w:val="000000"/>
          <w:kern w:val="0"/>
          <w:szCs w:val="21"/>
        </w:rPr>
        <w:t>宜经法务部门或外部法律顾问的审核。使用合同模版的，可视情况简化法</w:t>
      </w:r>
      <w:proofErr w:type="gramStart"/>
      <w:r>
        <w:rPr>
          <w:rFonts w:hint="eastAsia"/>
          <w:bCs/>
          <w:color w:val="000000"/>
          <w:kern w:val="0"/>
          <w:szCs w:val="21"/>
        </w:rPr>
        <w:t>务</w:t>
      </w:r>
      <w:proofErr w:type="gramEnd"/>
      <w:r>
        <w:rPr>
          <w:rFonts w:hint="eastAsia"/>
          <w:bCs/>
          <w:color w:val="000000"/>
          <w:kern w:val="0"/>
          <w:szCs w:val="21"/>
        </w:rPr>
        <w:t>审批流程。</w:t>
      </w:r>
    </w:p>
    <w:p w14:paraId="1F161171" w14:textId="77777777" w:rsidR="00844B47" w:rsidRDefault="004A63AB">
      <w:pPr>
        <w:pStyle w:val="a0"/>
        <w:numPr>
          <w:ilvl w:val="0"/>
          <w:numId w:val="5"/>
        </w:numPr>
        <w:spacing w:beforeLines="50" w:before="156" w:afterLines="50" w:after="156" w:line="360" w:lineRule="auto"/>
        <w:ind w:left="420" w:firstLineChars="0"/>
        <w:jc w:val="left"/>
        <w:outlineLvl w:val="1"/>
        <w:rPr>
          <w:rFonts w:ascii="黑体" w:eastAsia="黑体" w:hAnsi="Times New Roman" w:cs="Times New Roman"/>
          <w:kern w:val="0"/>
          <w:szCs w:val="21"/>
        </w:rPr>
      </w:pPr>
      <w:r>
        <w:rPr>
          <w:rFonts w:ascii="黑体" w:eastAsia="黑体" w:hAnsi="Times New Roman" w:cs="Times New Roman" w:hint="eastAsia"/>
          <w:kern w:val="0"/>
          <w:szCs w:val="21"/>
        </w:rPr>
        <w:lastRenderedPageBreak/>
        <w:t>捐赠合同的签署</w:t>
      </w:r>
    </w:p>
    <w:p w14:paraId="2CA7CDBB" w14:textId="73DE3FEA" w:rsidR="00844B47" w:rsidRDefault="004A63AB">
      <w:pPr>
        <w:spacing w:line="360" w:lineRule="auto"/>
        <w:ind w:firstLine="420"/>
      </w:pPr>
      <w:r>
        <w:rPr>
          <w:rFonts w:hint="eastAsia"/>
          <w:bCs/>
          <w:color w:val="000000"/>
          <w:kern w:val="0"/>
          <w:szCs w:val="21"/>
        </w:rPr>
        <w:t>慈善组织应在捐赠合同审批完成后，按照合同约定的方式</w:t>
      </w:r>
      <w:r w:rsidR="004D0A39">
        <w:rPr>
          <w:rFonts w:hint="eastAsia"/>
          <w:bCs/>
          <w:color w:val="000000"/>
          <w:kern w:val="0"/>
          <w:szCs w:val="21"/>
        </w:rPr>
        <w:t>在合同上使用单位公章或</w:t>
      </w:r>
      <w:r w:rsidR="00A4354B">
        <w:rPr>
          <w:rFonts w:hint="eastAsia"/>
          <w:bCs/>
          <w:color w:val="000000"/>
          <w:kern w:val="0"/>
          <w:szCs w:val="21"/>
        </w:rPr>
        <w:t>合同专用章，由法定代表人或授权代表在合同上</w:t>
      </w:r>
      <w:r>
        <w:rPr>
          <w:rFonts w:hint="eastAsia"/>
          <w:bCs/>
          <w:color w:val="000000"/>
          <w:kern w:val="0"/>
          <w:szCs w:val="21"/>
        </w:rPr>
        <w:t>签字。</w:t>
      </w:r>
    </w:p>
    <w:p w14:paraId="3C8C42D2" w14:textId="77777777" w:rsidR="00844B47" w:rsidRDefault="004A63AB">
      <w:pPr>
        <w:pStyle w:val="aff3"/>
        <w:numPr>
          <w:ilvl w:val="0"/>
          <w:numId w:val="2"/>
        </w:numPr>
        <w:spacing w:before="312" w:after="312" w:line="360" w:lineRule="auto"/>
        <w:outlineLvl w:val="0"/>
        <w:rPr>
          <w:bCs/>
          <w:color w:val="000000"/>
          <w:szCs w:val="21"/>
        </w:rPr>
      </w:pPr>
      <w:bookmarkStart w:id="63" w:name="_Toc80563058"/>
      <w:r>
        <w:rPr>
          <w:rFonts w:hint="eastAsia"/>
          <w:color w:val="000000"/>
          <w:szCs w:val="21"/>
        </w:rPr>
        <w:t>捐赠合同的内容要素</w:t>
      </w:r>
      <w:bookmarkEnd w:id="63"/>
    </w:p>
    <w:p w14:paraId="6BEC3B7E"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捐赠合同当事人</w:t>
      </w:r>
    </w:p>
    <w:p w14:paraId="60B33C5E" w14:textId="77777777" w:rsidR="00844B47" w:rsidRDefault="004A63AB">
      <w:pPr>
        <w:pStyle w:val="aff1"/>
        <w:widowControl/>
        <w:autoSpaceDE w:val="0"/>
        <w:autoSpaceDN w:val="0"/>
        <w:spacing w:beforeLines="50" w:before="156" w:afterLines="50" w:after="156"/>
        <w:ind w:left="420" w:firstLineChars="0" w:firstLine="0"/>
        <w:rPr>
          <w:rFonts w:ascii="黑体" w:eastAsia="黑体"/>
          <w:kern w:val="0"/>
          <w:szCs w:val="21"/>
        </w:rPr>
      </w:pPr>
      <w:r>
        <w:rPr>
          <w:rFonts w:ascii="宋体" w:hAnsi="宋体" w:hint="eastAsia"/>
          <w:kern w:val="0"/>
          <w:szCs w:val="21"/>
        </w:rPr>
        <w:t>按照法人与自然人主体的区分，捐赠合同当事人条款宜满足以下要求：</w:t>
      </w:r>
    </w:p>
    <w:p w14:paraId="571FDC0E" w14:textId="43F1045A" w:rsidR="00844B47" w:rsidRDefault="004A63AB">
      <w:pPr>
        <w:pStyle w:val="a0"/>
        <w:numPr>
          <w:ilvl w:val="0"/>
          <w:numId w:val="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宋体" w:hint="eastAsia"/>
          <w:kern w:val="0"/>
          <w:szCs w:val="21"/>
        </w:rPr>
        <w:t>当事人是法人的，</w:t>
      </w:r>
      <w:r>
        <w:rPr>
          <w:rFonts w:eastAsia="宋体" w:hAnsi="Times New Roman" w:cs="Times New Roman" w:hint="eastAsia"/>
          <w:bCs/>
          <w:color w:val="000000"/>
          <w:kern w:val="0"/>
          <w:szCs w:val="21"/>
        </w:rPr>
        <w:t>当事人的</w:t>
      </w:r>
      <w:r>
        <w:rPr>
          <w:rFonts w:eastAsia="宋体" w:hAnsi="Times New Roman" w:cs="Times New Roman"/>
          <w:bCs/>
          <w:color w:val="000000"/>
          <w:kern w:val="0"/>
          <w:szCs w:val="21"/>
        </w:rPr>
        <w:t>名称</w:t>
      </w:r>
      <w:r>
        <w:rPr>
          <w:rFonts w:eastAsia="宋体" w:hAnsi="Times New Roman" w:cs="Times New Roman" w:hint="eastAsia"/>
          <w:bCs/>
          <w:color w:val="000000"/>
          <w:kern w:val="0"/>
          <w:szCs w:val="21"/>
        </w:rPr>
        <w:t>应与</w:t>
      </w:r>
      <w:r>
        <w:rPr>
          <w:rFonts w:eastAsia="宋体" w:hAnsi="Times New Roman" w:cs="Times New Roman"/>
          <w:bCs/>
          <w:color w:val="000000"/>
          <w:kern w:val="0"/>
          <w:szCs w:val="21"/>
        </w:rPr>
        <w:t>其</w:t>
      </w:r>
      <w:r w:rsidR="00187451">
        <w:rPr>
          <w:rFonts w:eastAsia="宋体" w:hAnsi="Times New Roman" w:cs="Times New Roman" w:hint="eastAsia"/>
          <w:bCs/>
          <w:color w:val="000000"/>
          <w:kern w:val="0"/>
          <w:szCs w:val="21"/>
        </w:rPr>
        <w:t>登记证书</w:t>
      </w:r>
      <w:r>
        <w:rPr>
          <w:rFonts w:eastAsia="宋体" w:hAnsi="Times New Roman" w:cs="Times New Roman"/>
          <w:bCs/>
          <w:color w:val="000000"/>
          <w:kern w:val="0"/>
          <w:szCs w:val="21"/>
        </w:rPr>
        <w:t>上的名称完全一致</w:t>
      </w:r>
      <w:r>
        <w:rPr>
          <w:rFonts w:eastAsia="宋体" w:hAnsi="Times New Roman" w:cs="Times New Roman" w:hint="eastAsia"/>
          <w:bCs/>
          <w:color w:val="000000"/>
          <w:kern w:val="0"/>
          <w:szCs w:val="21"/>
        </w:rPr>
        <w:t>；</w:t>
      </w:r>
    </w:p>
    <w:p w14:paraId="7C49F33A" w14:textId="1040D0D5" w:rsidR="00844B47" w:rsidRDefault="004A63AB">
      <w:pPr>
        <w:pStyle w:val="a0"/>
        <w:numPr>
          <w:ilvl w:val="0"/>
          <w:numId w:val="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宋体" w:hint="eastAsia"/>
          <w:kern w:val="0"/>
          <w:szCs w:val="21"/>
        </w:rPr>
        <w:t>当事人是自然人的，</w:t>
      </w:r>
      <w:r>
        <w:rPr>
          <w:rFonts w:eastAsia="宋体" w:hAnsi="Times New Roman" w:cs="Times New Roman" w:hint="eastAsia"/>
          <w:bCs/>
          <w:color w:val="000000"/>
          <w:kern w:val="0"/>
          <w:szCs w:val="21"/>
        </w:rPr>
        <w:t>注明自然人的证件名称以及证件号码；</w:t>
      </w:r>
    </w:p>
    <w:p w14:paraId="3C04F8B9" w14:textId="4B44B10B" w:rsidR="00844B47" w:rsidRDefault="004A63AB">
      <w:pPr>
        <w:pStyle w:val="a0"/>
        <w:numPr>
          <w:ilvl w:val="0"/>
          <w:numId w:val="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列明各方当事人的住所地或联系地址，联系电话、联系人等信息；</w:t>
      </w:r>
    </w:p>
    <w:p w14:paraId="25C6A667" w14:textId="21983095" w:rsidR="00844B47" w:rsidRDefault="004A63AB">
      <w:pPr>
        <w:pStyle w:val="a0"/>
        <w:numPr>
          <w:ilvl w:val="0"/>
          <w:numId w:val="8"/>
        </w:numPr>
        <w:tabs>
          <w:tab w:val="center" w:pos="1418"/>
        </w:tabs>
        <w:spacing w:beforeLines="50" w:before="156" w:afterLines="50" w:after="156" w:line="360" w:lineRule="auto"/>
        <w:ind w:firstLineChars="0"/>
        <w:jc w:val="left"/>
        <w:rPr>
          <w:rFonts w:eastAsia="宋体"/>
          <w:bCs/>
          <w:color w:val="000000"/>
          <w:kern w:val="0"/>
          <w:szCs w:val="21"/>
        </w:rPr>
      </w:pPr>
      <w:r>
        <w:rPr>
          <w:rFonts w:eastAsia="宋体" w:hAnsi="Times New Roman" w:cs="Times New Roman" w:hint="eastAsia"/>
          <w:bCs/>
          <w:color w:val="000000"/>
          <w:kern w:val="0"/>
          <w:szCs w:val="21"/>
        </w:rPr>
        <w:t>当事人有简称或别称的，在合同中保持统一。</w:t>
      </w:r>
    </w:p>
    <w:p w14:paraId="50EA850C"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捐赠财产</w:t>
      </w:r>
    </w:p>
    <w:p w14:paraId="4FFF1013" w14:textId="5CD943E5" w:rsidR="00844B47" w:rsidRPr="000A0CB2" w:rsidRDefault="004A63AB">
      <w:pPr>
        <w:spacing w:line="360" w:lineRule="auto"/>
        <w:ind w:firstLineChars="200" w:firstLine="420"/>
        <w:rPr>
          <w:rFonts w:ascii="宋体" w:hAnsi="宋体" w:cs="宋体"/>
          <w:b/>
          <w:bCs/>
          <w:szCs w:val="21"/>
        </w:rPr>
      </w:pPr>
      <w:r w:rsidRPr="000A0CB2">
        <w:rPr>
          <w:rFonts w:ascii="宋体" w:hAnsi="宋体" w:cs="宋体" w:hint="eastAsia"/>
          <w:kern w:val="0"/>
          <w:szCs w:val="21"/>
        </w:rPr>
        <w:t>捐赠财产</w:t>
      </w:r>
      <w:r w:rsidRPr="000A0CB2">
        <w:rPr>
          <w:rFonts w:ascii="宋体" w:hAnsi="宋体" w:cs="宋体" w:hint="eastAsia"/>
          <w:szCs w:val="21"/>
        </w:rPr>
        <w:t>基本要求：</w:t>
      </w:r>
    </w:p>
    <w:p w14:paraId="07188644" w14:textId="742C27D1" w:rsidR="00844B47" w:rsidRDefault="004A63AB">
      <w:pPr>
        <w:pStyle w:val="a0"/>
        <w:numPr>
          <w:ilvl w:val="0"/>
          <w:numId w:val="9"/>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捐赠财产应为捐赠人有权处分的合法财产。企业等法人捐赠其财产需要经过法人内部决策程序的，应当经该决策程序并获得有效决议；</w:t>
      </w:r>
    </w:p>
    <w:p w14:paraId="52E39E9E" w14:textId="77777777" w:rsidR="00844B47" w:rsidRDefault="004A63AB">
      <w:pPr>
        <w:pStyle w:val="a0"/>
        <w:numPr>
          <w:ilvl w:val="0"/>
          <w:numId w:val="9"/>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捐赠财产是实物的，应具有使用价值，符合国家有关产品质量的法律法规规定和强制性技术标准，符合安全、卫生、环保等标准；</w:t>
      </w:r>
    </w:p>
    <w:p w14:paraId="0148EAEB" w14:textId="5D007C01" w:rsidR="00844B47" w:rsidRDefault="004A63AB">
      <w:pPr>
        <w:pStyle w:val="a0"/>
        <w:numPr>
          <w:ilvl w:val="0"/>
          <w:numId w:val="9"/>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捐赠食品、药品、医疗器械等物品的,应当确保捐赠物品到达最终受益人时仍处于保质期内且具有使用价值；</w:t>
      </w:r>
    </w:p>
    <w:p w14:paraId="6568F2D7" w14:textId="76A20E99" w:rsidR="00844B47" w:rsidRDefault="004A63AB">
      <w:pPr>
        <w:pStyle w:val="a0"/>
        <w:numPr>
          <w:ilvl w:val="0"/>
          <w:numId w:val="9"/>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捐赠财产是著作权、专利权和商标权等知识产权的，捐赠的知识产权应当权属清晰，不侵犯第三方权益，不宜设有抵押、质押等担保物权；</w:t>
      </w:r>
    </w:p>
    <w:p w14:paraId="0639082A" w14:textId="668C7641" w:rsidR="00844B47" w:rsidRDefault="004A63AB">
      <w:pPr>
        <w:pStyle w:val="a0"/>
        <w:numPr>
          <w:ilvl w:val="0"/>
          <w:numId w:val="9"/>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捐赠财产是股权的，宜确保捐赠股东已实缴股权出资，捐赠股权不宜设有股权质押等权利限制。</w:t>
      </w:r>
    </w:p>
    <w:p w14:paraId="54FADAF8"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捐赠财产的交付</w:t>
      </w:r>
    </w:p>
    <w:p w14:paraId="7C4191A5" w14:textId="3046EC58" w:rsidR="00844B47" w:rsidRDefault="00A346F6">
      <w:pPr>
        <w:spacing w:line="360" w:lineRule="auto"/>
        <w:ind w:firstLine="420"/>
        <w:rPr>
          <w:bCs/>
          <w:color w:val="000000"/>
          <w:kern w:val="0"/>
          <w:szCs w:val="21"/>
        </w:rPr>
      </w:pPr>
      <w:r>
        <w:rPr>
          <w:rFonts w:hint="eastAsia"/>
          <w:bCs/>
          <w:color w:val="000000"/>
          <w:kern w:val="0"/>
          <w:szCs w:val="21"/>
        </w:rPr>
        <w:t>捐赠人通过</w:t>
      </w:r>
      <w:r w:rsidR="004A63AB">
        <w:rPr>
          <w:rFonts w:hint="eastAsia"/>
          <w:bCs/>
          <w:color w:val="000000"/>
          <w:kern w:val="0"/>
          <w:szCs w:val="21"/>
        </w:rPr>
        <w:t>交付捐赠财产、转移捐赠财产的所有权或以其他方式使受赠人实现权利</w:t>
      </w:r>
      <w:r>
        <w:rPr>
          <w:rFonts w:hint="eastAsia"/>
          <w:bCs/>
          <w:color w:val="000000"/>
          <w:kern w:val="0"/>
          <w:szCs w:val="21"/>
        </w:rPr>
        <w:t>。</w:t>
      </w:r>
      <w:r w:rsidR="004A63AB">
        <w:rPr>
          <w:rFonts w:hint="eastAsia"/>
          <w:bCs/>
          <w:color w:val="000000"/>
          <w:kern w:val="0"/>
          <w:szCs w:val="21"/>
        </w:rPr>
        <w:t>针对下列不同的捐赠财产，捐赠合同宜符合下列规定：</w:t>
      </w:r>
    </w:p>
    <w:p w14:paraId="7A7D6D6F" w14:textId="05ABC25B" w:rsidR="00844B47" w:rsidRDefault="004A63AB">
      <w:pPr>
        <w:pStyle w:val="a0"/>
        <w:numPr>
          <w:ilvl w:val="0"/>
          <w:numId w:val="10"/>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lastRenderedPageBreak/>
        <w:t>捐赠财产为现金的，宜清楚准确列明接收捐赠的收款账户的账户名、账号、开户行等信息；</w:t>
      </w:r>
    </w:p>
    <w:p w14:paraId="38DC3D53" w14:textId="294BDED9" w:rsidR="00844B47" w:rsidRDefault="004A63AB">
      <w:pPr>
        <w:pStyle w:val="a0"/>
        <w:numPr>
          <w:ilvl w:val="0"/>
          <w:numId w:val="10"/>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捐赠财产需要运输的，宜明确运输的指定地点及运输费用的承担方式；</w:t>
      </w:r>
    </w:p>
    <w:p w14:paraId="742978AF" w14:textId="0465CF30" w:rsidR="00844B47" w:rsidRDefault="004A63AB">
      <w:pPr>
        <w:pStyle w:val="a0"/>
        <w:numPr>
          <w:ilvl w:val="0"/>
          <w:numId w:val="10"/>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捐赠财产的权利转移需要办理审批或登记的，宜明确办理该等审批或登记的具体方式和内容</w:t>
      </w:r>
      <w:r w:rsidR="00E91965">
        <w:rPr>
          <w:rFonts w:eastAsia="宋体" w:hAnsi="Times New Roman" w:cs="Times New Roman" w:hint="eastAsia"/>
          <w:bCs/>
          <w:color w:val="000000"/>
          <w:kern w:val="0"/>
          <w:szCs w:val="21"/>
        </w:rPr>
        <w:t>。</w:t>
      </w:r>
    </w:p>
    <w:p w14:paraId="71FAADBA"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szCs w:val="21"/>
        </w:rPr>
      </w:pPr>
      <w:bookmarkStart w:id="64" w:name="_Toc48064538"/>
      <w:bookmarkStart w:id="65" w:name="_Toc48064354"/>
      <w:bookmarkStart w:id="66" w:name="_Toc48064355"/>
      <w:bookmarkStart w:id="67" w:name="_Toc80405719"/>
      <w:bookmarkStart w:id="68" w:name="_Toc80405855"/>
      <w:bookmarkStart w:id="69" w:name="_Toc48064537"/>
      <w:bookmarkStart w:id="70" w:name="_Toc80405973"/>
      <w:bookmarkStart w:id="71" w:name="_Toc80405913"/>
      <w:bookmarkEnd w:id="64"/>
      <w:bookmarkEnd w:id="65"/>
      <w:bookmarkEnd w:id="66"/>
      <w:bookmarkEnd w:id="67"/>
      <w:bookmarkEnd w:id="68"/>
      <w:bookmarkEnd w:id="69"/>
      <w:bookmarkEnd w:id="70"/>
      <w:bookmarkEnd w:id="71"/>
      <w:r>
        <w:rPr>
          <w:rFonts w:ascii="黑体" w:eastAsia="黑体" w:hint="eastAsia"/>
          <w:kern w:val="0"/>
          <w:szCs w:val="21"/>
        </w:rPr>
        <w:t>捐赠财产用途</w:t>
      </w:r>
    </w:p>
    <w:p w14:paraId="38E7B195" w14:textId="501A8AF7"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4</w:t>
      </w:r>
      <w:r>
        <w:rPr>
          <w:rFonts w:ascii="黑体" w:eastAsia="黑体"/>
          <w:kern w:val="0"/>
          <w:szCs w:val="21"/>
        </w:rPr>
        <w:t>.1</w:t>
      </w:r>
      <w:r>
        <w:rPr>
          <w:rFonts w:ascii="黑体" w:eastAsia="黑体" w:hint="eastAsia"/>
          <w:kern w:val="0"/>
          <w:szCs w:val="21"/>
        </w:rPr>
        <w:t>非限定性捐赠</w:t>
      </w:r>
    </w:p>
    <w:p w14:paraId="2B946218" w14:textId="77777777" w:rsidR="00844B47" w:rsidRDefault="004A63AB">
      <w:pPr>
        <w:spacing w:line="360" w:lineRule="auto"/>
        <w:ind w:firstLine="420"/>
        <w:rPr>
          <w:bCs/>
          <w:color w:val="000000"/>
          <w:kern w:val="0"/>
          <w:szCs w:val="21"/>
        </w:rPr>
      </w:pPr>
      <w:r>
        <w:rPr>
          <w:rFonts w:hint="eastAsia"/>
          <w:bCs/>
          <w:color w:val="000000"/>
          <w:kern w:val="0"/>
          <w:szCs w:val="21"/>
        </w:rPr>
        <w:t>捐赠为非限定性捐赠的，捐赠财产用途宜使用下述表述方式：用于支持受赠组织的运转和符合受赠组织宗旨和业务范围的慈善活动。</w:t>
      </w:r>
    </w:p>
    <w:p w14:paraId="7683F8B3" w14:textId="25521334"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4</w:t>
      </w:r>
      <w:r>
        <w:rPr>
          <w:rFonts w:ascii="黑体" w:eastAsia="黑体"/>
          <w:kern w:val="0"/>
          <w:szCs w:val="21"/>
        </w:rPr>
        <w:t xml:space="preserve">.2 </w:t>
      </w:r>
      <w:r>
        <w:rPr>
          <w:rFonts w:ascii="黑体" w:eastAsia="黑体" w:hint="eastAsia"/>
          <w:kern w:val="0"/>
          <w:szCs w:val="21"/>
        </w:rPr>
        <w:t>限定性捐赠</w:t>
      </w:r>
    </w:p>
    <w:p w14:paraId="3FE8DDE5" w14:textId="58B773D4"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4</w:t>
      </w:r>
      <w:r>
        <w:rPr>
          <w:rFonts w:ascii="黑体" w:eastAsia="黑体"/>
          <w:kern w:val="0"/>
          <w:szCs w:val="21"/>
        </w:rPr>
        <w:t>.2.1</w:t>
      </w:r>
      <w:r>
        <w:rPr>
          <w:rFonts w:ascii="黑体" w:eastAsia="黑体" w:hint="eastAsia"/>
          <w:kern w:val="0"/>
          <w:szCs w:val="21"/>
        </w:rPr>
        <w:t>指定用途</w:t>
      </w:r>
    </w:p>
    <w:p w14:paraId="63955F33" w14:textId="10E35FDD" w:rsidR="00844B47" w:rsidRDefault="004A63AB">
      <w:pPr>
        <w:pStyle w:val="a0"/>
        <w:numPr>
          <w:ilvl w:val="0"/>
          <w:numId w:val="12"/>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捐赠财产用于受赠组织某一慈善活动领域的，宜参照受赠组织的业务范围表述方式明确该具体慈善活动领域；</w:t>
      </w:r>
    </w:p>
    <w:p w14:paraId="74720C87" w14:textId="4697FD69" w:rsidR="00844B47" w:rsidRDefault="004A63AB">
      <w:pPr>
        <w:pStyle w:val="a0"/>
        <w:numPr>
          <w:ilvl w:val="0"/>
          <w:numId w:val="12"/>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捐赠财产用于受赠组织开展的某一具体慈善项目的，宜明确该慈善项目的名称，同时宜以附件形式列明该慈善项目的开展方式、</w:t>
      </w:r>
      <w:r w:rsidR="000A57A0">
        <w:rPr>
          <w:rFonts w:eastAsia="宋体" w:hAnsi="Times New Roman" w:cs="Times New Roman" w:hint="eastAsia"/>
          <w:bCs/>
          <w:color w:val="000000"/>
          <w:kern w:val="0"/>
          <w:szCs w:val="21"/>
        </w:rPr>
        <w:t>项目预算</w:t>
      </w:r>
      <w:r>
        <w:rPr>
          <w:rFonts w:eastAsia="宋体" w:hAnsi="Times New Roman" w:cs="Times New Roman" w:hint="eastAsia"/>
          <w:bCs/>
          <w:color w:val="000000"/>
          <w:kern w:val="0"/>
          <w:szCs w:val="21"/>
        </w:rPr>
        <w:t>等具体信息；</w:t>
      </w:r>
    </w:p>
    <w:p w14:paraId="5657918D" w14:textId="19079C00" w:rsidR="00844B47" w:rsidRDefault="004A63AB">
      <w:pPr>
        <w:pStyle w:val="a0"/>
        <w:numPr>
          <w:ilvl w:val="0"/>
          <w:numId w:val="12"/>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捐赠财产用于受赠组织设立的专项基金的，宜明确该专项基金的名称，同时宜以附件形式列明</w:t>
      </w:r>
      <w:r w:rsidR="00F50EE2">
        <w:rPr>
          <w:rFonts w:eastAsia="宋体" w:hAnsi="Times New Roman" w:cs="Times New Roman" w:hint="eastAsia"/>
          <w:bCs/>
          <w:color w:val="000000"/>
          <w:kern w:val="0"/>
          <w:szCs w:val="21"/>
        </w:rPr>
        <w:t>专项基金</w:t>
      </w:r>
      <w:r>
        <w:rPr>
          <w:rFonts w:eastAsia="宋体" w:hAnsi="Times New Roman" w:cs="Times New Roman" w:hint="eastAsia"/>
          <w:bCs/>
          <w:color w:val="000000"/>
          <w:kern w:val="0"/>
          <w:szCs w:val="21"/>
        </w:rPr>
        <w:t>的</w:t>
      </w:r>
      <w:r w:rsidR="00EB35CA">
        <w:rPr>
          <w:rFonts w:eastAsia="宋体" w:hAnsi="Times New Roman" w:cs="Times New Roman" w:hint="eastAsia"/>
          <w:bCs/>
          <w:color w:val="000000"/>
          <w:kern w:val="0"/>
          <w:szCs w:val="21"/>
        </w:rPr>
        <w:t>设立目的</w:t>
      </w:r>
      <w:r>
        <w:rPr>
          <w:rFonts w:eastAsia="宋体" w:hAnsi="Times New Roman" w:cs="Times New Roman" w:hint="eastAsia"/>
          <w:bCs/>
          <w:color w:val="000000"/>
          <w:kern w:val="0"/>
          <w:szCs w:val="21"/>
        </w:rPr>
        <w:t>、资助</w:t>
      </w:r>
      <w:r w:rsidR="00EB35CA">
        <w:rPr>
          <w:rFonts w:eastAsia="宋体" w:hAnsi="Times New Roman" w:cs="Times New Roman" w:hint="eastAsia"/>
          <w:bCs/>
          <w:color w:val="000000"/>
          <w:kern w:val="0"/>
          <w:szCs w:val="21"/>
        </w:rPr>
        <w:t>方向</w:t>
      </w:r>
      <w:r>
        <w:rPr>
          <w:rFonts w:eastAsia="宋体" w:hAnsi="Times New Roman" w:cs="Times New Roman" w:hint="eastAsia"/>
          <w:bCs/>
          <w:color w:val="000000"/>
          <w:kern w:val="0"/>
          <w:szCs w:val="21"/>
        </w:rPr>
        <w:t>等具体信息，以及专项基金管理制度等文件；</w:t>
      </w:r>
    </w:p>
    <w:p w14:paraId="7877A776" w14:textId="152CBC16" w:rsidR="00844B47" w:rsidRDefault="004A63AB">
      <w:pPr>
        <w:pStyle w:val="a0"/>
        <w:numPr>
          <w:ilvl w:val="0"/>
          <w:numId w:val="12"/>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捐赠财产用于受赠组织的管理费用的，宜明确捐赠财产全部用于受赠组织的管理费用。</w:t>
      </w:r>
    </w:p>
    <w:p w14:paraId="21604085" w14:textId="5FDE832F" w:rsidR="00844B47" w:rsidRDefault="004A63AB" w:rsidP="000A0CB2">
      <w:pPr>
        <w:spacing w:line="360" w:lineRule="auto"/>
        <w:rPr>
          <w:b/>
          <w:bCs/>
          <w:szCs w:val="21"/>
        </w:rPr>
      </w:pPr>
      <w:r>
        <w:rPr>
          <w:rFonts w:ascii="黑体" w:eastAsia="黑体"/>
          <w:kern w:val="0"/>
          <w:szCs w:val="21"/>
        </w:rPr>
        <w:t>6.</w:t>
      </w:r>
      <w:r>
        <w:rPr>
          <w:rFonts w:ascii="黑体" w:eastAsia="黑体" w:hint="eastAsia"/>
          <w:kern w:val="0"/>
          <w:szCs w:val="21"/>
        </w:rPr>
        <w:t>4</w:t>
      </w:r>
      <w:r>
        <w:rPr>
          <w:rFonts w:ascii="黑体" w:eastAsia="黑体"/>
          <w:kern w:val="0"/>
          <w:szCs w:val="21"/>
        </w:rPr>
        <w:t xml:space="preserve">.2.2 </w:t>
      </w:r>
      <w:r>
        <w:rPr>
          <w:rFonts w:ascii="黑体" w:eastAsia="黑体" w:hint="eastAsia"/>
          <w:kern w:val="0"/>
          <w:szCs w:val="21"/>
        </w:rPr>
        <w:t>设定使用期限</w:t>
      </w:r>
    </w:p>
    <w:p w14:paraId="04980277" w14:textId="77777777" w:rsidR="00844B47" w:rsidRDefault="004A63AB">
      <w:pPr>
        <w:spacing w:line="360" w:lineRule="auto"/>
        <w:ind w:firstLine="420"/>
        <w:rPr>
          <w:bCs/>
          <w:color w:val="000000"/>
          <w:kern w:val="0"/>
          <w:szCs w:val="21"/>
        </w:rPr>
      </w:pPr>
      <w:r>
        <w:rPr>
          <w:rFonts w:hint="eastAsia"/>
          <w:bCs/>
          <w:color w:val="000000"/>
          <w:kern w:val="0"/>
          <w:szCs w:val="21"/>
        </w:rPr>
        <w:t>为</w:t>
      </w:r>
      <w:bookmarkStart w:id="72" w:name="OLE_LINK9"/>
      <w:bookmarkStart w:id="73" w:name="OLE_LINK10"/>
      <w:r>
        <w:rPr>
          <w:rFonts w:hint="eastAsia"/>
          <w:bCs/>
          <w:color w:val="000000"/>
          <w:kern w:val="0"/>
          <w:szCs w:val="21"/>
        </w:rPr>
        <w:t>捐赠财产设定</w:t>
      </w:r>
      <w:bookmarkStart w:id="74" w:name="OLE_LINK7"/>
      <w:bookmarkStart w:id="75" w:name="OLE_LINK8"/>
      <w:r>
        <w:rPr>
          <w:rFonts w:hint="eastAsia"/>
          <w:bCs/>
          <w:color w:val="000000"/>
          <w:kern w:val="0"/>
          <w:szCs w:val="21"/>
        </w:rPr>
        <w:t>使用期限</w:t>
      </w:r>
      <w:bookmarkEnd w:id="74"/>
      <w:bookmarkEnd w:id="75"/>
      <w:r>
        <w:rPr>
          <w:rFonts w:hint="eastAsia"/>
          <w:bCs/>
          <w:color w:val="000000"/>
          <w:kern w:val="0"/>
          <w:szCs w:val="21"/>
        </w:rPr>
        <w:t>的</w:t>
      </w:r>
      <w:bookmarkEnd w:id="72"/>
      <w:bookmarkEnd w:id="73"/>
      <w:r>
        <w:rPr>
          <w:rFonts w:hint="eastAsia"/>
          <w:bCs/>
          <w:color w:val="000000"/>
          <w:kern w:val="0"/>
          <w:szCs w:val="21"/>
        </w:rPr>
        <w:t>，宜与受赠组织慈善活动或慈善项目开展期限相一致。</w:t>
      </w:r>
    </w:p>
    <w:p w14:paraId="56A34208" w14:textId="069525D8" w:rsidR="00844B47" w:rsidRDefault="004A63AB" w:rsidP="000A0CB2">
      <w:pPr>
        <w:spacing w:line="360" w:lineRule="auto"/>
        <w:rPr>
          <w:b/>
          <w:bCs/>
          <w:szCs w:val="21"/>
        </w:rPr>
      </w:pPr>
      <w:r>
        <w:rPr>
          <w:rFonts w:ascii="黑体" w:eastAsia="黑体"/>
          <w:kern w:val="0"/>
          <w:szCs w:val="21"/>
        </w:rPr>
        <w:t>6.</w:t>
      </w:r>
      <w:r>
        <w:rPr>
          <w:rFonts w:ascii="黑体" w:eastAsia="黑体" w:hint="eastAsia"/>
          <w:kern w:val="0"/>
          <w:szCs w:val="21"/>
        </w:rPr>
        <w:t>4</w:t>
      </w:r>
      <w:r>
        <w:rPr>
          <w:rFonts w:ascii="黑体" w:eastAsia="黑体"/>
          <w:kern w:val="0"/>
          <w:szCs w:val="21"/>
        </w:rPr>
        <w:t xml:space="preserve">.2.3 </w:t>
      </w:r>
      <w:r>
        <w:rPr>
          <w:rFonts w:ascii="黑体" w:eastAsia="黑体" w:hint="eastAsia"/>
          <w:kern w:val="0"/>
          <w:szCs w:val="21"/>
        </w:rPr>
        <w:t>剩余捐赠财产的处理</w:t>
      </w:r>
    </w:p>
    <w:p w14:paraId="50290C97" w14:textId="22D99621" w:rsidR="00844B47" w:rsidRDefault="004A63AB">
      <w:pPr>
        <w:pStyle w:val="aff1"/>
        <w:numPr>
          <w:ilvl w:val="0"/>
          <w:numId w:val="13"/>
        </w:numPr>
        <w:spacing w:line="360" w:lineRule="auto"/>
        <w:ind w:firstLineChars="0"/>
        <w:rPr>
          <w:bCs/>
          <w:color w:val="000000"/>
          <w:kern w:val="0"/>
          <w:szCs w:val="21"/>
        </w:rPr>
      </w:pPr>
      <w:r>
        <w:rPr>
          <w:rFonts w:hint="eastAsia"/>
          <w:bCs/>
          <w:color w:val="000000"/>
          <w:kern w:val="0"/>
          <w:szCs w:val="21"/>
        </w:rPr>
        <w:t>捐赠财产用于某一具体慈善项目的，宜约定慈善项目终止后捐赠财产有剩余时的处理方式。如果未约定，慈善组织应将剩余财产用于</w:t>
      </w:r>
      <w:bookmarkStart w:id="76" w:name="OLE_LINK14"/>
      <w:bookmarkStart w:id="77" w:name="OLE_LINK13"/>
      <w:r>
        <w:rPr>
          <w:rFonts w:hint="eastAsia"/>
          <w:bCs/>
          <w:color w:val="000000"/>
          <w:kern w:val="0"/>
          <w:szCs w:val="21"/>
        </w:rPr>
        <w:t>目的相同或者相近的其他慈善项目</w:t>
      </w:r>
      <w:bookmarkEnd w:id="76"/>
      <w:bookmarkEnd w:id="77"/>
      <w:r>
        <w:rPr>
          <w:rFonts w:hint="eastAsia"/>
          <w:bCs/>
          <w:color w:val="000000"/>
          <w:kern w:val="0"/>
          <w:szCs w:val="21"/>
        </w:rPr>
        <w:t>，并向社会公开；</w:t>
      </w:r>
    </w:p>
    <w:p w14:paraId="51D4D4F8" w14:textId="7038495E" w:rsidR="00844B47" w:rsidRDefault="004A63AB">
      <w:pPr>
        <w:pStyle w:val="aff1"/>
        <w:numPr>
          <w:ilvl w:val="0"/>
          <w:numId w:val="13"/>
        </w:numPr>
        <w:spacing w:line="360" w:lineRule="auto"/>
        <w:ind w:firstLineChars="0"/>
        <w:rPr>
          <w:bCs/>
          <w:color w:val="000000"/>
          <w:kern w:val="0"/>
          <w:szCs w:val="21"/>
        </w:rPr>
      </w:pPr>
      <w:r>
        <w:rPr>
          <w:rFonts w:hint="eastAsia"/>
          <w:bCs/>
          <w:color w:val="000000"/>
          <w:kern w:val="0"/>
          <w:szCs w:val="21"/>
        </w:rPr>
        <w:t>捐赠人为捐赠财产设定使用期限的，宜约定期限届满后剩余捐赠财产的处理方式，</w:t>
      </w:r>
      <w:r>
        <w:rPr>
          <w:rFonts w:hint="eastAsia"/>
          <w:bCs/>
          <w:color w:val="000000"/>
          <w:kern w:val="0"/>
          <w:szCs w:val="21"/>
        </w:rPr>
        <w:lastRenderedPageBreak/>
        <w:t>一般可约定继续用于同一用途，同一用途</w:t>
      </w:r>
      <w:r w:rsidR="00571229">
        <w:rPr>
          <w:rFonts w:hint="eastAsia"/>
          <w:bCs/>
          <w:color w:val="000000"/>
          <w:kern w:val="0"/>
          <w:szCs w:val="21"/>
        </w:rPr>
        <w:t>无法实现</w:t>
      </w:r>
      <w:r>
        <w:rPr>
          <w:rFonts w:hint="eastAsia"/>
          <w:bCs/>
          <w:color w:val="000000"/>
          <w:kern w:val="0"/>
          <w:szCs w:val="21"/>
        </w:rPr>
        <w:t>的，可约定用于目的相同或者相近的其他用途。</w:t>
      </w:r>
    </w:p>
    <w:p w14:paraId="6CFB1F4F" w14:textId="1061457A"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4</w:t>
      </w:r>
      <w:r>
        <w:rPr>
          <w:rFonts w:ascii="黑体" w:eastAsia="黑体"/>
          <w:kern w:val="0"/>
          <w:szCs w:val="21"/>
        </w:rPr>
        <w:t xml:space="preserve">.2.4 </w:t>
      </w:r>
      <w:r>
        <w:rPr>
          <w:rFonts w:ascii="黑体" w:eastAsia="黑体" w:hint="eastAsia"/>
          <w:kern w:val="0"/>
          <w:szCs w:val="21"/>
        </w:rPr>
        <w:t>是否明示禁止性用途</w:t>
      </w:r>
    </w:p>
    <w:p w14:paraId="78ED0525" w14:textId="7EB30736" w:rsidR="00844B47" w:rsidRDefault="004A63AB">
      <w:pPr>
        <w:pStyle w:val="a0"/>
        <w:numPr>
          <w:ilvl w:val="0"/>
          <w:numId w:val="14"/>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捐赠人可以在捐赠合同中与受赠的慈善组织约定捐赠财产是否可以用作慈善组织的管理费用以及可用于管理费用的比例，受赠的慈善组织应当遵守；</w:t>
      </w:r>
    </w:p>
    <w:p w14:paraId="37EB4890" w14:textId="77777777" w:rsidR="00844B47" w:rsidRDefault="004A63AB">
      <w:pPr>
        <w:pStyle w:val="a0"/>
        <w:numPr>
          <w:ilvl w:val="0"/>
          <w:numId w:val="14"/>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捐赠人可以在捐赠合同中与受赠的慈善组织约定捐赠财产是否可以用于慈善组织保值增值投资活动以及可使用的比例，受赠的慈善组织应当遵守。</w:t>
      </w:r>
    </w:p>
    <w:p w14:paraId="584B9A59"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捐赠人权利与义务</w:t>
      </w:r>
    </w:p>
    <w:p w14:paraId="676D2098" w14:textId="3528996B"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5</w:t>
      </w:r>
      <w:r>
        <w:rPr>
          <w:rFonts w:ascii="黑体" w:eastAsia="黑体"/>
          <w:kern w:val="0"/>
          <w:szCs w:val="21"/>
        </w:rPr>
        <w:t>.1</w:t>
      </w:r>
      <w:r>
        <w:rPr>
          <w:rFonts w:ascii="黑体" w:eastAsia="黑体" w:hint="eastAsia"/>
          <w:kern w:val="0"/>
          <w:szCs w:val="21"/>
        </w:rPr>
        <w:t>捐赠人权利</w:t>
      </w:r>
    </w:p>
    <w:p w14:paraId="6088665F" w14:textId="7192643A" w:rsidR="00844B47" w:rsidRDefault="004A63AB">
      <w:pPr>
        <w:pStyle w:val="a0"/>
        <w:numPr>
          <w:ilvl w:val="0"/>
          <w:numId w:val="15"/>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捐赠人的知情权。捐赠人有权通过查询、复制其捐赠财产管理使用的有关材料等方式监督其捐赠财产的使用情况；</w:t>
      </w:r>
    </w:p>
    <w:p w14:paraId="6BCC2DB7" w14:textId="181BF46B" w:rsidR="00844B47" w:rsidRDefault="004A63AB">
      <w:pPr>
        <w:pStyle w:val="a0"/>
        <w:numPr>
          <w:ilvl w:val="0"/>
          <w:numId w:val="15"/>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捐赠人的救济权。受赠的慈善组织违反捐赠合同约定滥用捐赠财产的，捐赠人有权要求慈善组织改正，慈善组织拒不改正的，捐赠人有权向民政部门投诉、举报或向人民法院提起诉讼；</w:t>
      </w:r>
    </w:p>
    <w:p w14:paraId="1302B234" w14:textId="037C5D5B" w:rsidR="00844B47" w:rsidRDefault="004A63AB">
      <w:pPr>
        <w:pStyle w:val="a0"/>
        <w:numPr>
          <w:ilvl w:val="0"/>
          <w:numId w:val="15"/>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捐赠人的撤销权。捐赠合同为受赠人设定义务的，受赠人未按照约定履行义务的，捐赠人可以撤销捐赠；</w:t>
      </w:r>
    </w:p>
    <w:p w14:paraId="697B3DF2" w14:textId="1893D14E" w:rsidR="00844B47" w:rsidRDefault="004A63AB">
      <w:pPr>
        <w:pStyle w:val="a0"/>
        <w:numPr>
          <w:ilvl w:val="0"/>
          <w:numId w:val="15"/>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捐赠人的个人信息受保护权。捐赠人有权不同意公开的姓名、名称、住所、通讯方式等信息。受赠组织在公开捐赠人的</w:t>
      </w:r>
      <w:r w:rsidR="00840F2D">
        <w:rPr>
          <w:rFonts w:eastAsia="宋体" w:hAnsi="Times New Roman" w:cs="Times New Roman" w:hint="eastAsia"/>
          <w:bCs/>
          <w:color w:val="000000"/>
          <w:kern w:val="0"/>
          <w:szCs w:val="21"/>
        </w:rPr>
        <w:t>个人信息</w:t>
      </w:r>
      <w:r>
        <w:rPr>
          <w:rFonts w:eastAsia="宋体" w:hAnsi="Times New Roman" w:cs="Times New Roman" w:hint="eastAsia"/>
          <w:bCs/>
          <w:color w:val="000000"/>
          <w:kern w:val="0"/>
          <w:szCs w:val="21"/>
        </w:rPr>
        <w:t>前，先获得捐赠人的同意。如果未事先获得捐赠人同意，受赠组织可以采用脱敏处理后公开接受捐赠情况。</w:t>
      </w:r>
    </w:p>
    <w:p w14:paraId="38044A93" w14:textId="4A045C20"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5</w:t>
      </w:r>
      <w:r>
        <w:rPr>
          <w:rFonts w:ascii="黑体" w:eastAsia="黑体"/>
          <w:kern w:val="0"/>
          <w:szCs w:val="21"/>
        </w:rPr>
        <w:t>.</w:t>
      </w:r>
      <w:r>
        <w:rPr>
          <w:rFonts w:ascii="黑体" w:eastAsia="黑体" w:hint="eastAsia"/>
          <w:kern w:val="0"/>
          <w:szCs w:val="21"/>
        </w:rPr>
        <w:t>2捐赠人义务</w:t>
      </w:r>
    </w:p>
    <w:p w14:paraId="17ADC531" w14:textId="77777777" w:rsidR="00844B47" w:rsidRDefault="004A63AB">
      <w:pPr>
        <w:pStyle w:val="a0"/>
        <w:numPr>
          <w:ilvl w:val="0"/>
          <w:numId w:val="1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按照约定方式交付捐赠财产并转移捐赠财产所有权的义务。</w:t>
      </w:r>
    </w:p>
    <w:p w14:paraId="0072AFD6" w14:textId="77777777" w:rsidR="00844B47" w:rsidRDefault="004A63AB">
      <w:pPr>
        <w:pStyle w:val="a0"/>
        <w:numPr>
          <w:ilvl w:val="0"/>
          <w:numId w:val="1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确保捐赠财产无权利瑕疵的义务，捐赠人捐赠的财产应当是其有权处分的合法财产。</w:t>
      </w:r>
    </w:p>
    <w:p w14:paraId="4AD05FB6" w14:textId="77777777" w:rsidR="00844B47" w:rsidRDefault="004A63AB">
      <w:pPr>
        <w:pStyle w:val="a0"/>
        <w:numPr>
          <w:ilvl w:val="0"/>
          <w:numId w:val="1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捐赠人捐赠本企业产品的，应当依法承担产品质量责任和义务。</w:t>
      </w:r>
    </w:p>
    <w:p w14:paraId="36F4A116" w14:textId="77777777" w:rsidR="00844B47" w:rsidRDefault="004A63AB">
      <w:pPr>
        <w:pStyle w:val="a0"/>
        <w:numPr>
          <w:ilvl w:val="0"/>
          <w:numId w:val="1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捐赠人不得指定其利害关系人作为受益人。</w:t>
      </w:r>
    </w:p>
    <w:p w14:paraId="61D4915F" w14:textId="77777777" w:rsidR="00844B47" w:rsidRDefault="004A63AB">
      <w:pPr>
        <w:pStyle w:val="a0"/>
        <w:numPr>
          <w:ilvl w:val="0"/>
          <w:numId w:val="16"/>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lastRenderedPageBreak/>
        <w:t>不得对捐赠附加不合理的条件。例如，捐赠人不得要求受赠的慈善组织为其产品（包括服务）或品牌进行直接宣传、促销或销售。</w:t>
      </w:r>
    </w:p>
    <w:p w14:paraId="32D9D52F"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受赠人权利和义务</w:t>
      </w:r>
    </w:p>
    <w:p w14:paraId="69D44696" w14:textId="244F1D3B"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6</w:t>
      </w:r>
      <w:r>
        <w:rPr>
          <w:rFonts w:ascii="黑体" w:eastAsia="黑体"/>
          <w:kern w:val="0"/>
          <w:szCs w:val="21"/>
        </w:rPr>
        <w:t>.1</w:t>
      </w:r>
      <w:r>
        <w:rPr>
          <w:rFonts w:ascii="黑体" w:eastAsia="黑体" w:hint="eastAsia"/>
          <w:kern w:val="0"/>
          <w:szCs w:val="21"/>
        </w:rPr>
        <w:t>受赠人权利</w:t>
      </w:r>
    </w:p>
    <w:p w14:paraId="0FA4D285" w14:textId="79D16F01" w:rsidR="00844B47" w:rsidRDefault="004A63AB">
      <w:pPr>
        <w:pStyle w:val="a0"/>
        <w:numPr>
          <w:ilvl w:val="0"/>
          <w:numId w:val="17"/>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受赠人有权要求捐赠人按照约定的方式交付捐赠财产</w:t>
      </w:r>
      <w:r w:rsidR="00E96114">
        <w:rPr>
          <w:rFonts w:eastAsia="宋体" w:hAnsi="Times New Roman" w:cs="Times New Roman" w:hint="eastAsia"/>
          <w:bCs/>
          <w:color w:val="000000"/>
          <w:kern w:val="0"/>
          <w:szCs w:val="21"/>
        </w:rPr>
        <w:t>并转移捐赠财产所有权</w:t>
      </w:r>
      <w:r>
        <w:rPr>
          <w:rFonts w:eastAsia="宋体" w:hAnsi="Times New Roman" w:cs="Times New Roman" w:hint="eastAsia"/>
          <w:bCs/>
          <w:color w:val="000000"/>
          <w:kern w:val="0"/>
          <w:szCs w:val="21"/>
        </w:rPr>
        <w:t>；</w:t>
      </w:r>
    </w:p>
    <w:p w14:paraId="412CEC9E" w14:textId="729C791D" w:rsidR="00844B47" w:rsidRDefault="004A63AB">
      <w:pPr>
        <w:pStyle w:val="a0"/>
        <w:numPr>
          <w:ilvl w:val="0"/>
          <w:numId w:val="17"/>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bookmarkStart w:id="78" w:name="OLE_LINK19"/>
      <w:bookmarkStart w:id="79" w:name="OLE_LINK20"/>
      <w:r>
        <w:rPr>
          <w:rFonts w:eastAsia="宋体" w:hAnsi="Times New Roman" w:cs="Times New Roman" w:hint="eastAsia"/>
          <w:bCs/>
          <w:color w:val="000000"/>
          <w:kern w:val="0"/>
          <w:szCs w:val="21"/>
        </w:rPr>
        <w:t>受赠人</w:t>
      </w:r>
      <w:bookmarkEnd w:id="78"/>
      <w:bookmarkEnd w:id="79"/>
      <w:r>
        <w:rPr>
          <w:rFonts w:eastAsia="宋体" w:hAnsi="Times New Roman" w:cs="Times New Roman" w:hint="eastAsia"/>
          <w:bCs/>
          <w:color w:val="000000"/>
          <w:kern w:val="0"/>
          <w:szCs w:val="21"/>
        </w:rPr>
        <w:t>有权要求捐赠人协助履行捐赠财产所有权转移所需的审批或登记程序；</w:t>
      </w:r>
    </w:p>
    <w:p w14:paraId="737E3AFE" w14:textId="1387B232" w:rsidR="00844B47" w:rsidRDefault="004A63AB">
      <w:pPr>
        <w:pStyle w:val="a0"/>
        <w:numPr>
          <w:ilvl w:val="0"/>
          <w:numId w:val="17"/>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在非限定性捐赠情形下，在符合受赠组织宗旨和业务范围的前提下，受赠组织可以自主决定捐赠财产的具体用途。</w:t>
      </w:r>
    </w:p>
    <w:p w14:paraId="4CAA1B0F" w14:textId="503FBAC2" w:rsidR="00844B47" w:rsidRDefault="004A63AB" w:rsidP="000A0CB2">
      <w:pPr>
        <w:spacing w:line="360" w:lineRule="auto"/>
        <w:rPr>
          <w:rFonts w:ascii="黑体" w:eastAsia="黑体"/>
          <w:kern w:val="0"/>
          <w:szCs w:val="21"/>
        </w:rPr>
      </w:pPr>
      <w:r>
        <w:rPr>
          <w:rFonts w:ascii="黑体" w:eastAsia="黑体"/>
          <w:kern w:val="0"/>
          <w:szCs w:val="21"/>
        </w:rPr>
        <w:t>6.</w:t>
      </w:r>
      <w:r>
        <w:rPr>
          <w:rFonts w:ascii="黑体" w:eastAsia="黑体" w:hint="eastAsia"/>
          <w:kern w:val="0"/>
          <w:szCs w:val="21"/>
        </w:rPr>
        <w:t>6</w:t>
      </w:r>
      <w:r>
        <w:rPr>
          <w:rFonts w:ascii="黑体" w:eastAsia="黑体"/>
          <w:kern w:val="0"/>
          <w:szCs w:val="21"/>
        </w:rPr>
        <w:t>.2</w:t>
      </w:r>
      <w:r>
        <w:rPr>
          <w:rFonts w:ascii="黑体" w:eastAsia="黑体" w:hint="eastAsia"/>
          <w:kern w:val="0"/>
          <w:szCs w:val="21"/>
        </w:rPr>
        <w:t>受赠人义务</w:t>
      </w:r>
    </w:p>
    <w:p w14:paraId="34DCE0CC" w14:textId="37EC86C9" w:rsidR="00844B47" w:rsidRDefault="004A63AB">
      <w:pPr>
        <w:pStyle w:val="a0"/>
        <w:numPr>
          <w:ilvl w:val="0"/>
          <w:numId w:val="1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受赠人应将捐赠财产用于捐赠人指定的用途；</w:t>
      </w:r>
    </w:p>
    <w:p w14:paraId="18A8BD7D" w14:textId="1065D0A2" w:rsidR="00844B47" w:rsidRDefault="004A63AB">
      <w:pPr>
        <w:pStyle w:val="a0"/>
        <w:numPr>
          <w:ilvl w:val="0"/>
          <w:numId w:val="1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慈善项目捐赠合同中，受赠人应当按照捐赠合同约定的慈善项目方案执行慈善项目；</w:t>
      </w:r>
    </w:p>
    <w:p w14:paraId="1C7A33E9" w14:textId="07FB8C7D" w:rsidR="00844B47" w:rsidRDefault="004A63AB">
      <w:pPr>
        <w:pStyle w:val="a0"/>
        <w:numPr>
          <w:ilvl w:val="0"/>
          <w:numId w:val="1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受赠组织应履行向捐赠人开具捐赠票据的义务；</w:t>
      </w:r>
    </w:p>
    <w:p w14:paraId="172640C6" w14:textId="5849451E" w:rsidR="00844B47" w:rsidRDefault="004A63AB">
      <w:pPr>
        <w:pStyle w:val="a0"/>
        <w:numPr>
          <w:ilvl w:val="0"/>
          <w:numId w:val="1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履行捐赠合同约定的知识产权保护等其他相关义务；</w:t>
      </w:r>
    </w:p>
    <w:p w14:paraId="318F9837" w14:textId="77777777" w:rsidR="00844B47" w:rsidRDefault="004A63AB">
      <w:pPr>
        <w:pStyle w:val="a0"/>
        <w:numPr>
          <w:ilvl w:val="0"/>
          <w:numId w:val="18"/>
        </w:numPr>
        <w:tabs>
          <w:tab w:val="center" w:pos="1418"/>
        </w:tabs>
        <w:spacing w:beforeLines="50" w:before="156" w:afterLines="50" w:after="156" w:line="360" w:lineRule="auto"/>
        <w:ind w:firstLineChars="0"/>
        <w:jc w:val="left"/>
        <w:rPr>
          <w:rFonts w:eastAsia="宋体" w:hAnsi="Times New Roman" w:cs="Times New Roman"/>
          <w:bCs/>
          <w:color w:val="000000"/>
          <w:kern w:val="0"/>
          <w:szCs w:val="21"/>
        </w:rPr>
      </w:pPr>
      <w:r>
        <w:rPr>
          <w:rFonts w:eastAsia="宋体" w:hAnsi="Times New Roman" w:cs="Times New Roman" w:hint="eastAsia"/>
          <w:bCs/>
          <w:color w:val="000000"/>
          <w:kern w:val="0"/>
          <w:szCs w:val="21"/>
        </w:rPr>
        <w:t>受赠组织不得指定其利害关系人作为受益人。</w:t>
      </w:r>
    </w:p>
    <w:p w14:paraId="6CCF36DE"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争议解决条款</w:t>
      </w:r>
    </w:p>
    <w:p w14:paraId="40EA5AC7" w14:textId="0A2890B9" w:rsidR="00844B47" w:rsidRDefault="004A63AB" w:rsidP="00732695">
      <w:pPr>
        <w:spacing w:line="360" w:lineRule="auto"/>
        <w:ind w:firstLine="420"/>
        <w:rPr>
          <w:szCs w:val="21"/>
        </w:rPr>
      </w:pPr>
      <w:r>
        <w:rPr>
          <w:rFonts w:hint="eastAsia"/>
          <w:szCs w:val="21"/>
        </w:rPr>
        <w:t>捐赠合同宜规定争议解决条款并约定明确的争议解决方式。</w:t>
      </w:r>
    </w:p>
    <w:p w14:paraId="79A957AF"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szCs w:val="21"/>
        </w:rPr>
      </w:pPr>
      <w:bookmarkStart w:id="80" w:name="_Toc80405724"/>
      <w:bookmarkStart w:id="81" w:name="_Toc80405860"/>
      <w:bookmarkStart w:id="82" w:name="_Toc80405918"/>
      <w:bookmarkStart w:id="83" w:name="_Toc80405978"/>
      <w:bookmarkEnd w:id="80"/>
      <w:bookmarkEnd w:id="81"/>
      <w:bookmarkEnd w:id="82"/>
      <w:bookmarkEnd w:id="83"/>
      <w:r>
        <w:rPr>
          <w:rFonts w:ascii="黑体" w:eastAsia="黑体" w:hint="eastAsia"/>
          <w:kern w:val="0"/>
          <w:szCs w:val="21"/>
        </w:rPr>
        <w:t>违约责任</w:t>
      </w:r>
    </w:p>
    <w:p w14:paraId="7095DB25" w14:textId="77777777" w:rsidR="00844B47" w:rsidRDefault="004A63AB">
      <w:pPr>
        <w:spacing w:line="360" w:lineRule="auto"/>
        <w:ind w:firstLine="420"/>
        <w:rPr>
          <w:szCs w:val="21"/>
        </w:rPr>
      </w:pPr>
      <w:r>
        <w:rPr>
          <w:rFonts w:hint="eastAsia"/>
          <w:szCs w:val="21"/>
        </w:rPr>
        <w:t>捐赠合同中可以约定具体的违约责任承担方式，一般包括下列方式：</w:t>
      </w:r>
    </w:p>
    <w:p w14:paraId="4004FCF9" w14:textId="77777777" w:rsidR="00844B47" w:rsidRDefault="004A63AB">
      <w:pPr>
        <w:pStyle w:val="aff1"/>
        <w:numPr>
          <w:ilvl w:val="0"/>
          <w:numId w:val="20"/>
        </w:numPr>
        <w:spacing w:line="360" w:lineRule="auto"/>
        <w:ind w:firstLineChars="0"/>
        <w:rPr>
          <w:szCs w:val="21"/>
        </w:rPr>
      </w:pPr>
      <w:r>
        <w:rPr>
          <w:rFonts w:hint="eastAsia"/>
          <w:szCs w:val="21"/>
        </w:rPr>
        <w:t>继续履行。捐赠人未交付捐赠财产的，受赠人有权要求捐赠人交付；</w:t>
      </w:r>
    </w:p>
    <w:p w14:paraId="1A69B0E7" w14:textId="48CAFF9C" w:rsidR="00844B47" w:rsidRDefault="004A63AB">
      <w:pPr>
        <w:pStyle w:val="aff1"/>
        <w:numPr>
          <w:ilvl w:val="0"/>
          <w:numId w:val="20"/>
        </w:numPr>
        <w:spacing w:line="360" w:lineRule="auto"/>
        <w:ind w:firstLineChars="0"/>
        <w:rPr>
          <w:szCs w:val="21"/>
        </w:rPr>
      </w:pPr>
      <w:r>
        <w:rPr>
          <w:rFonts w:hint="eastAsia"/>
          <w:szCs w:val="21"/>
        </w:rPr>
        <w:t>采取补救措施。受赠人未按照约定的用途使用捐赠财产或未履行其他义务的，捐赠人可以要求受赠人予以纠正；</w:t>
      </w:r>
    </w:p>
    <w:p w14:paraId="63B45C97" w14:textId="57621378" w:rsidR="00844B47" w:rsidRDefault="004A63AB">
      <w:pPr>
        <w:pStyle w:val="aff1"/>
        <w:numPr>
          <w:ilvl w:val="0"/>
          <w:numId w:val="20"/>
        </w:numPr>
        <w:spacing w:line="360" w:lineRule="auto"/>
        <w:ind w:firstLineChars="0"/>
        <w:rPr>
          <w:szCs w:val="21"/>
        </w:rPr>
      </w:pPr>
      <w:r>
        <w:rPr>
          <w:rFonts w:hint="eastAsia"/>
          <w:szCs w:val="21"/>
        </w:rPr>
        <w:t>赔偿损失。</w:t>
      </w:r>
      <w:r w:rsidRPr="00F71980">
        <w:rPr>
          <w:rFonts w:hint="eastAsia"/>
          <w:szCs w:val="21"/>
        </w:rPr>
        <w:t>对于</w:t>
      </w:r>
      <w:r w:rsidR="00EB35CA">
        <w:rPr>
          <w:rFonts w:hint="eastAsia"/>
          <w:szCs w:val="21"/>
        </w:rPr>
        <w:t>一方</w:t>
      </w:r>
      <w:r w:rsidRPr="00F71980">
        <w:rPr>
          <w:rFonts w:hint="eastAsia"/>
          <w:szCs w:val="21"/>
        </w:rPr>
        <w:t>违反捐赠合同</w:t>
      </w:r>
      <w:r w:rsidR="00EB35CA">
        <w:rPr>
          <w:rFonts w:hint="eastAsia"/>
          <w:szCs w:val="21"/>
        </w:rPr>
        <w:t>约定的</w:t>
      </w:r>
      <w:r w:rsidR="00067397" w:rsidRPr="00F71980">
        <w:rPr>
          <w:rFonts w:hint="eastAsia"/>
          <w:szCs w:val="21"/>
        </w:rPr>
        <w:t>义务</w:t>
      </w:r>
      <w:r w:rsidR="00EB35CA">
        <w:rPr>
          <w:rFonts w:hint="eastAsia"/>
          <w:szCs w:val="21"/>
        </w:rPr>
        <w:t>而给对方</w:t>
      </w:r>
      <w:r w:rsidRPr="00F71980">
        <w:rPr>
          <w:rFonts w:hint="eastAsia"/>
          <w:szCs w:val="21"/>
        </w:rPr>
        <w:t>造成的损失，捐赠合同当事方可以提前约定一定数额作为违约金，</w:t>
      </w:r>
      <w:r w:rsidR="00E96114" w:rsidRPr="00F71980">
        <w:rPr>
          <w:rFonts w:hint="eastAsia"/>
          <w:szCs w:val="21"/>
        </w:rPr>
        <w:t>也可以约定因违约产生的损失</w:t>
      </w:r>
      <w:r w:rsidR="00F71980" w:rsidRPr="00F71980">
        <w:rPr>
          <w:rFonts w:hint="eastAsia"/>
          <w:szCs w:val="21"/>
        </w:rPr>
        <w:t>赔偿</w:t>
      </w:r>
      <w:r w:rsidR="00E96114" w:rsidRPr="00F71980">
        <w:rPr>
          <w:rFonts w:hint="eastAsia"/>
          <w:szCs w:val="21"/>
        </w:rPr>
        <w:t>的计算方</w:t>
      </w:r>
      <w:r w:rsidR="00E96114" w:rsidRPr="00F71980">
        <w:rPr>
          <w:rFonts w:hint="eastAsia"/>
          <w:szCs w:val="21"/>
        </w:rPr>
        <w:lastRenderedPageBreak/>
        <w:t>法</w:t>
      </w:r>
      <w:r w:rsidRPr="00F71980">
        <w:rPr>
          <w:rFonts w:hint="eastAsia"/>
          <w:szCs w:val="21"/>
        </w:rPr>
        <w:t>。</w:t>
      </w:r>
    </w:p>
    <w:p w14:paraId="1951026C" w14:textId="77777777" w:rsidR="00844B47" w:rsidRDefault="004A63AB">
      <w:pPr>
        <w:pStyle w:val="aff1"/>
        <w:widowControl/>
        <w:numPr>
          <w:ilvl w:val="0"/>
          <w:numId w:val="7"/>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其他条款</w:t>
      </w:r>
    </w:p>
    <w:p w14:paraId="53D69C7C" w14:textId="77777777" w:rsidR="00844B47" w:rsidRDefault="004A63AB">
      <w:pPr>
        <w:spacing w:line="360" w:lineRule="auto"/>
        <w:ind w:firstLine="420"/>
        <w:rPr>
          <w:szCs w:val="21"/>
        </w:rPr>
      </w:pPr>
      <w:r>
        <w:rPr>
          <w:rFonts w:hint="eastAsia"/>
          <w:szCs w:val="21"/>
        </w:rPr>
        <w:t>捐赠合同其他条款主要包括：</w:t>
      </w:r>
    </w:p>
    <w:p w14:paraId="6B3E242D" w14:textId="2EBCDD5D" w:rsidR="00844B47" w:rsidRDefault="004A63AB">
      <w:pPr>
        <w:pStyle w:val="aff1"/>
        <w:numPr>
          <w:ilvl w:val="0"/>
          <w:numId w:val="21"/>
        </w:numPr>
        <w:spacing w:line="360" w:lineRule="auto"/>
        <w:ind w:firstLineChars="0"/>
        <w:rPr>
          <w:szCs w:val="21"/>
        </w:rPr>
      </w:pPr>
      <w:r>
        <w:rPr>
          <w:rFonts w:hint="eastAsia"/>
          <w:szCs w:val="21"/>
        </w:rPr>
        <w:t>宜约定合同通知或通讯的送达方式和送达地址、联系人等信息；</w:t>
      </w:r>
    </w:p>
    <w:p w14:paraId="49FEB81A" w14:textId="1E84FC86" w:rsidR="00844B47" w:rsidRDefault="004A63AB">
      <w:pPr>
        <w:pStyle w:val="aff1"/>
        <w:numPr>
          <w:ilvl w:val="0"/>
          <w:numId w:val="21"/>
        </w:numPr>
        <w:spacing w:line="360" w:lineRule="auto"/>
        <w:ind w:firstLineChars="0"/>
        <w:rPr>
          <w:szCs w:val="21"/>
        </w:rPr>
      </w:pPr>
      <w:r>
        <w:rPr>
          <w:rFonts w:hint="eastAsia"/>
          <w:szCs w:val="21"/>
        </w:rPr>
        <w:t>宜约定合同附件的效力；</w:t>
      </w:r>
    </w:p>
    <w:p w14:paraId="4BE98AB2" w14:textId="77777777" w:rsidR="00844B47" w:rsidRDefault="004A63AB">
      <w:pPr>
        <w:pStyle w:val="aff1"/>
        <w:numPr>
          <w:ilvl w:val="0"/>
          <w:numId w:val="21"/>
        </w:numPr>
        <w:spacing w:line="360" w:lineRule="auto"/>
        <w:ind w:firstLineChars="0"/>
        <w:rPr>
          <w:szCs w:val="21"/>
        </w:rPr>
      </w:pPr>
      <w:r>
        <w:rPr>
          <w:rFonts w:hint="eastAsia"/>
          <w:szCs w:val="21"/>
        </w:rPr>
        <w:t>宜明示合同签订份数、签订日期和地点；。</w:t>
      </w:r>
    </w:p>
    <w:p w14:paraId="597AB2EB" w14:textId="6ED85BF2" w:rsidR="00844B47" w:rsidRDefault="004A63AB">
      <w:pPr>
        <w:pStyle w:val="aff1"/>
        <w:numPr>
          <w:ilvl w:val="0"/>
          <w:numId w:val="21"/>
        </w:numPr>
        <w:spacing w:line="360" w:lineRule="auto"/>
        <w:ind w:firstLineChars="0"/>
        <w:rPr>
          <w:szCs w:val="21"/>
        </w:rPr>
      </w:pPr>
      <w:r>
        <w:rPr>
          <w:rFonts w:hint="eastAsia"/>
          <w:szCs w:val="21"/>
        </w:rPr>
        <w:t>宜明示合同签订方式包含合同各当事方法定代表人或授权代表签字及加盖机构公章；</w:t>
      </w:r>
    </w:p>
    <w:p w14:paraId="532EBC8F" w14:textId="7D4C46C0" w:rsidR="00844B47" w:rsidRDefault="004A63AB">
      <w:pPr>
        <w:pStyle w:val="aff1"/>
        <w:numPr>
          <w:ilvl w:val="0"/>
          <w:numId w:val="21"/>
        </w:numPr>
        <w:spacing w:line="360" w:lineRule="auto"/>
        <w:ind w:firstLineChars="0"/>
        <w:rPr>
          <w:szCs w:val="21"/>
        </w:rPr>
      </w:pPr>
      <w:r>
        <w:rPr>
          <w:rFonts w:hint="eastAsia"/>
          <w:szCs w:val="21"/>
        </w:rPr>
        <w:t>宜约定合同未尽事宜的处理方式；</w:t>
      </w:r>
    </w:p>
    <w:p w14:paraId="430495F6" w14:textId="6817908D" w:rsidR="00844B47" w:rsidRDefault="004A63AB">
      <w:pPr>
        <w:pStyle w:val="aff1"/>
        <w:numPr>
          <w:ilvl w:val="0"/>
          <w:numId w:val="21"/>
        </w:numPr>
        <w:spacing w:line="360" w:lineRule="auto"/>
        <w:ind w:firstLineChars="0"/>
        <w:rPr>
          <w:szCs w:val="21"/>
        </w:rPr>
      </w:pPr>
      <w:r>
        <w:rPr>
          <w:rFonts w:hint="eastAsia"/>
          <w:szCs w:val="21"/>
        </w:rPr>
        <w:t>涉外捐赠合同，宜明确捐赠合同的法律适用条款；</w:t>
      </w:r>
    </w:p>
    <w:p w14:paraId="21F9DA4E" w14:textId="77777777" w:rsidR="00844B47" w:rsidRDefault="004A63AB">
      <w:pPr>
        <w:pStyle w:val="aff1"/>
        <w:numPr>
          <w:ilvl w:val="0"/>
          <w:numId w:val="21"/>
        </w:numPr>
        <w:spacing w:line="360" w:lineRule="auto"/>
        <w:ind w:firstLineChars="0"/>
        <w:rPr>
          <w:szCs w:val="21"/>
        </w:rPr>
      </w:pPr>
      <w:r>
        <w:rPr>
          <w:rFonts w:hint="eastAsia"/>
          <w:szCs w:val="21"/>
        </w:rPr>
        <w:t>宜约定其他需要的、合同当事方之间的特殊约定。</w:t>
      </w:r>
    </w:p>
    <w:p w14:paraId="0938B74F" w14:textId="77777777" w:rsidR="00844B47" w:rsidRDefault="004A63AB">
      <w:pPr>
        <w:pStyle w:val="aff3"/>
        <w:numPr>
          <w:ilvl w:val="0"/>
          <w:numId w:val="2"/>
        </w:numPr>
        <w:spacing w:before="312" w:after="312" w:line="360" w:lineRule="auto"/>
        <w:outlineLvl w:val="0"/>
        <w:rPr>
          <w:color w:val="000000"/>
          <w:szCs w:val="21"/>
        </w:rPr>
      </w:pPr>
      <w:bookmarkStart w:id="84" w:name="_Toc80563059"/>
      <w:r>
        <w:rPr>
          <w:rFonts w:hint="eastAsia"/>
          <w:color w:val="000000"/>
          <w:szCs w:val="21"/>
        </w:rPr>
        <w:t>捐赠合同的变更</w:t>
      </w:r>
      <w:bookmarkEnd w:id="84"/>
    </w:p>
    <w:p w14:paraId="5FDD046D" w14:textId="77777777" w:rsidR="00844B47" w:rsidRDefault="004A63AB">
      <w:pPr>
        <w:pStyle w:val="aff1"/>
        <w:widowControl/>
        <w:numPr>
          <w:ilvl w:val="0"/>
          <w:numId w:val="22"/>
        </w:numPr>
        <w:autoSpaceDE w:val="0"/>
        <w:autoSpaceDN w:val="0"/>
        <w:spacing w:beforeLines="50" w:before="156" w:afterLines="50" w:after="156"/>
        <w:ind w:firstLineChars="0"/>
        <w:outlineLvl w:val="1"/>
        <w:rPr>
          <w:rFonts w:ascii="黑体" w:eastAsia="黑体"/>
          <w:kern w:val="0"/>
          <w:szCs w:val="21"/>
        </w:rPr>
      </w:pPr>
      <w:r>
        <w:rPr>
          <w:rFonts w:ascii="黑体" w:eastAsia="黑体" w:hint="eastAsia"/>
          <w:kern w:val="0"/>
          <w:szCs w:val="21"/>
        </w:rPr>
        <w:t>基本规定</w:t>
      </w:r>
    </w:p>
    <w:p w14:paraId="3CFFA250" w14:textId="5144CE4A" w:rsidR="00844B47" w:rsidRDefault="004A63AB">
      <w:pPr>
        <w:spacing w:line="360" w:lineRule="auto"/>
        <w:ind w:firstLine="420"/>
        <w:rPr>
          <w:szCs w:val="21"/>
        </w:rPr>
      </w:pPr>
      <w:r>
        <w:rPr>
          <w:rFonts w:hint="eastAsia"/>
          <w:szCs w:val="21"/>
        </w:rPr>
        <w:t>捐赠合同的内容约定不明或未约定的事项，慈善组织宜及时与合同相对方沟通达成</w:t>
      </w:r>
      <w:r w:rsidR="00067397">
        <w:rPr>
          <w:rFonts w:hint="eastAsia"/>
          <w:szCs w:val="21"/>
        </w:rPr>
        <w:t>书面</w:t>
      </w:r>
      <w:r>
        <w:rPr>
          <w:rFonts w:hint="eastAsia"/>
          <w:szCs w:val="21"/>
        </w:rPr>
        <w:t>补充约定或变更协议。捐赠合同的变更主要包括捐赠财产交付的变更、捐赠财产用途的变更等。</w:t>
      </w:r>
    </w:p>
    <w:p w14:paraId="3602B34D" w14:textId="77777777" w:rsidR="00844B47" w:rsidRDefault="004A63AB">
      <w:pPr>
        <w:pStyle w:val="aff1"/>
        <w:widowControl/>
        <w:numPr>
          <w:ilvl w:val="0"/>
          <w:numId w:val="22"/>
        </w:numPr>
        <w:autoSpaceDE w:val="0"/>
        <w:autoSpaceDN w:val="0"/>
        <w:spacing w:beforeLines="50" w:before="156" w:afterLines="50" w:after="156"/>
        <w:ind w:firstLineChars="0"/>
        <w:outlineLvl w:val="1"/>
        <w:rPr>
          <w:rFonts w:ascii="黑体" w:eastAsia="黑体"/>
          <w:kern w:val="0"/>
          <w:szCs w:val="21"/>
        </w:rPr>
      </w:pPr>
      <w:r>
        <w:rPr>
          <w:rFonts w:ascii="黑体" w:eastAsia="黑体" w:hint="eastAsia"/>
          <w:kern w:val="0"/>
          <w:szCs w:val="21"/>
        </w:rPr>
        <w:t>捐赠财产交付的变更</w:t>
      </w:r>
    </w:p>
    <w:p w14:paraId="20A55B74" w14:textId="504E1995" w:rsidR="00844B47" w:rsidRDefault="003135B1">
      <w:pPr>
        <w:spacing w:line="360" w:lineRule="auto"/>
        <w:ind w:firstLine="420"/>
        <w:rPr>
          <w:szCs w:val="21"/>
        </w:rPr>
      </w:pPr>
      <w:r>
        <w:rPr>
          <w:rFonts w:hint="eastAsia"/>
          <w:szCs w:val="21"/>
        </w:rPr>
        <w:t>确需变更</w:t>
      </w:r>
      <w:r w:rsidR="004A63AB">
        <w:rPr>
          <w:rFonts w:hint="eastAsia"/>
          <w:szCs w:val="21"/>
        </w:rPr>
        <w:t>捐赠合同</w:t>
      </w:r>
      <w:r>
        <w:rPr>
          <w:rFonts w:hint="eastAsia"/>
          <w:szCs w:val="21"/>
        </w:rPr>
        <w:t>中捐赠财产</w:t>
      </w:r>
      <w:r w:rsidR="004A63AB">
        <w:rPr>
          <w:rFonts w:hint="eastAsia"/>
          <w:szCs w:val="21"/>
        </w:rPr>
        <w:t>约定的期限和方式</w:t>
      </w:r>
      <w:r w:rsidR="001E00E8">
        <w:rPr>
          <w:rFonts w:hint="eastAsia"/>
          <w:szCs w:val="21"/>
        </w:rPr>
        <w:t>的</w:t>
      </w:r>
      <w:r w:rsidR="004A63AB">
        <w:rPr>
          <w:rFonts w:hint="eastAsia"/>
          <w:szCs w:val="21"/>
        </w:rPr>
        <w:t>，宜由捐赠人和受赠人达成书面补充约定</w:t>
      </w:r>
      <w:r w:rsidR="00067397">
        <w:rPr>
          <w:rFonts w:hint="eastAsia"/>
          <w:szCs w:val="21"/>
        </w:rPr>
        <w:t>或变更协议</w:t>
      </w:r>
      <w:r w:rsidR="004A63AB">
        <w:rPr>
          <w:rFonts w:hint="eastAsia"/>
          <w:szCs w:val="21"/>
        </w:rPr>
        <w:t>。</w:t>
      </w:r>
    </w:p>
    <w:p w14:paraId="02B239C0" w14:textId="77777777" w:rsidR="00844B47" w:rsidRDefault="004A63AB">
      <w:pPr>
        <w:pStyle w:val="aff1"/>
        <w:widowControl/>
        <w:numPr>
          <w:ilvl w:val="0"/>
          <w:numId w:val="22"/>
        </w:numPr>
        <w:autoSpaceDE w:val="0"/>
        <w:autoSpaceDN w:val="0"/>
        <w:spacing w:beforeLines="50" w:before="156" w:afterLines="50" w:after="156"/>
        <w:ind w:firstLineChars="0"/>
        <w:outlineLvl w:val="1"/>
        <w:rPr>
          <w:rFonts w:ascii="黑体" w:eastAsia="黑体"/>
          <w:kern w:val="0"/>
          <w:szCs w:val="21"/>
        </w:rPr>
      </w:pPr>
      <w:r>
        <w:rPr>
          <w:rFonts w:ascii="黑体" w:eastAsia="黑体" w:hint="eastAsia"/>
          <w:kern w:val="0"/>
          <w:szCs w:val="21"/>
        </w:rPr>
        <w:t>捐赠财产用途或期限的变更</w:t>
      </w:r>
    </w:p>
    <w:p w14:paraId="0A5E2E9B" w14:textId="1D113230" w:rsidR="00844B47" w:rsidRDefault="004A63AB">
      <w:pPr>
        <w:pStyle w:val="aff1"/>
        <w:numPr>
          <w:ilvl w:val="0"/>
          <w:numId w:val="23"/>
        </w:numPr>
        <w:spacing w:line="360" w:lineRule="auto"/>
        <w:ind w:firstLineChars="0"/>
        <w:rPr>
          <w:szCs w:val="21"/>
        </w:rPr>
      </w:pPr>
      <w:r>
        <w:rPr>
          <w:rFonts w:hint="eastAsia"/>
          <w:szCs w:val="21"/>
        </w:rPr>
        <w:t>捐赠财产应当按照合同约定的用途使用，如需改变用途，应当征得捐赠人同意；</w:t>
      </w:r>
    </w:p>
    <w:p w14:paraId="5A2E9819" w14:textId="6891BBAE" w:rsidR="00844B47" w:rsidRDefault="004A63AB">
      <w:pPr>
        <w:pStyle w:val="aff1"/>
        <w:numPr>
          <w:ilvl w:val="0"/>
          <w:numId w:val="23"/>
        </w:numPr>
        <w:spacing w:line="360" w:lineRule="auto"/>
        <w:ind w:firstLineChars="0"/>
        <w:rPr>
          <w:szCs w:val="21"/>
        </w:rPr>
      </w:pPr>
      <w:r>
        <w:rPr>
          <w:rFonts w:hint="eastAsia"/>
          <w:szCs w:val="21"/>
        </w:rPr>
        <w:t>捐赠财产变更用途后仍需用于慈善目的；</w:t>
      </w:r>
    </w:p>
    <w:p w14:paraId="488DD2DC" w14:textId="218378D8" w:rsidR="00844B47" w:rsidRDefault="00067397">
      <w:pPr>
        <w:pStyle w:val="aff1"/>
        <w:numPr>
          <w:ilvl w:val="0"/>
          <w:numId w:val="23"/>
        </w:numPr>
        <w:spacing w:line="360" w:lineRule="auto"/>
        <w:ind w:firstLineChars="0"/>
        <w:rPr>
          <w:szCs w:val="21"/>
        </w:rPr>
      </w:pPr>
      <w:r>
        <w:rPr>
          <w:rFonts w:hint="eastAsia"/>
          <w:szCs w:val="21"/>
        </w:rPr>
        <w:t>捐赠财产用途变更</w:t>
      </w:r>
      <w:r w:rsidR="004A63AB">
        <w:rPr>
          <w:rFonts w:hint="eastAsia"/>
          <w:szCs w:val="21"/>
        </w:rPr>
        <w:t>确实无法征求捐赠人意见的</w:t>
      </w:r>
      <w:r w:rsidR="004A63AB">
        <w:rPr>
          <w:szCs w:val="21"/>
        </w:rPr>
        <w:t>,</w:t>
      </w:r>
      <w:r w:rsidR="004A63AB">
        <w:rPr>
          <w:rFonts w:hint="eastAsia"/>
          <w:szCs w:val="21"/>
        </w:rPr>
        <w:t>应当按照慈善组织的宗旨用于与原慈善目的相近似的目的；</w:t>
      </w:r>
    </w:p>
    <w:p w14:paraId="03DF2009" w14:textId="77777777" w:rsidR="00844B47" w:rsidRDefault="004A63AB">
      <w:pPr>
        <w:pStyle w:val="aff1"/>
        <w:numPr>
          <w:ilvl w:val="0"/>
          <w:numId w:val="23"/>
        </w:numPr>
        <w:spacing w:line="360" w:lineRule="auto"/>
        <w:ind w:firstLineChars="0"/>
        <w:rPr>
          <w:szCs w:val="21"/>
        </w:rPr>
      </w:pPr>
      <w:r>
        <w:rPr>
          <w:rFonts w:hint="eastAsia"/>
          <w:szCs w:val="21"/>
        </w:rPr>
        <w:t>捐赠财产不能在捐赠合同约定的使用期限使用的，可以由捐赠人和受赠人协商一致变更。</w:t>
      </w:r>
    </w:p>
    <w:p w14:paraId="21DCB224" w14:textId="77777777" w:rsidR="00844B47" w:rsidRDefault="004A63AB">
      <w:pPr>
        <w:pStyle w:val="aff3"/>
        <w:numPr>
          <w:ilvl w:val="0"/>
          <w:numId w:val="2"/>
        </w:numPr>
        <w:spacing w:before="312" w:after="312" w:line="360" w:lineRule="auto"/>
        <w:outlineLvl w:val="0"/>
        <w:rPr>
          <w:color w:val="000000"/>
          <w:szCs w:val="21"/>
        </w:rPr>
      </w:pPr>
      <w:bookmarkStart w:id="85" w:name="_Toc80563060"/>
      <w:r>
        <w:rPr>
          <w:rFonts w:hint="eastAsia"/>
          <w:color w:val="000000"/>
          <w:szCs w:val="21"/>
        </w:rPr>
        <w:t>捐</w:t>
      </w:r>
      <w:r>
        <w:rPr>
          <w:rFonts w:hint="eastAsia"/>
          <w:szCs w:val="21"/>
        </w:rPr>
        <w:t>赠合同</w:t>
      </w:r>
      <w:r>
        <w:rPr>
          <w:rFonts w:hint="eastAsia"/>
          <w:color w:val="000000"/>
          <w:szCs w:val="21"/>
        </w:rPr>
        <w:t>的终止</w:t>
      </w:r>
      <w:bookmarkEnd w:id="85"/>
    </w:p>
    <w:p w14:paraId="2AAAE3C0" w14:textId="77777777" w:rsidR="00844B47" w:rsidRDefault="004A63AB">
      <w:pPr>
        <w:pStyle w:val="aff1"/>
        <w:widowControl/>
        <w:numPr>
          <w:ilvl w:val="0"/>
          <w:numId w:val="24"/>
        </w:numPr>
        <w:autoSpaceDE w:val="0"/>
        <w:autoSpaceDN w:val="0"/>
        <w:spacing w:beforeLines="50" w:before="156" w:afterLines="50" w:after="156"/>
        <w:ind w:firstLineChars="0"/>
        <w:outlineLvl w:val="1"/>
        <w:rPr>
          <w:rFonts w:ascii="黑体" w:eastAsia="黑体"/>
          <w:kern w:val="0"/>
          <w:szCs w:val="21"/>
        </w:rPr>
      </w:pPr>
      <w:r>
        <w:rPr>
          <w:rFonts w:ascii="黑体" w:eastAsia="黑体" w:hint="eastAsia"/>
          <w:kern w:val="0"/>
          <w:szCs w:val="21"/>
        </w:rPr>
        <w:lastRenderedPageBreak/>
        <w:t>一般规定</w:t>
      </w:r>
    </w:p>
    <w:p w14:paraId="78EFF9F7" w14:textId="77777777" w:rsidR="00844B47" w:rsidRDefault="004A63AB">
      <w:pPr>
        <w:pStyle w:val="aff1"/>
        <w:widowControl/>
        <w:autoSpaceDE w:val="0"/>
        <w:autoSpaceDN w:val="0"/>
        <w:spacing w:beforeLines="50" w:before="156" w:afterLines="50" w:after="156"/>
        <w:ind w:left="420" w:firstLineChars="0" w:firstLine="0"/>
        <w:outlineLvl w:val="1"/>
        <w:rPr>
          <w:rFonts w:ascii="宋体" w:hAnsi="宋体"/>
          <w:kern w:val="0"/>
          <w:szCs w:val="21"/>
        </w:rPr>
      </w:pPr>
      <w:r>
        <w:rPr>
          <w:rFonts w:ascii="宋体" w:hAnsi="宋体" w:hint="eastAsia"/>
          <w:kern w:val="0"/>
          <w:szCs w:val="21"/>
        </w:rPr>
        <w:t>有下列情形之一的，捐赠合同终止：</w:t>
      </w:r>
    </w:p>
    <w:p w14:paraId="295561EE" w14:textId="5B5E390C" w:rsidR="00844B47" w:rsidRDefault="004A63AB">
      <w:pPr>
        <w:pStyle w:val="aff1"/>
        <w:widowControl/>
        <w:numPr>
          <w:ilvl w:val="0"/>
          <w:numId w:val="25"/>
        </w:numPr>
        <w:autoSpaceDE w:val="0"/>
        <w:autoSpaceDN w:val="0"/>
        <w:spacing w:beforeLines="50" w:before="156" w:afterLines="50" w:after="156"/>
        <w:ind w:firstLineChars="0"/>
        <w:outlineLvl w:val="1"/>
        <w:rPr>
          <w:rFonts w:ascii="宋体" w:hAnsi="宋体"/>
          <w:kern w:val="0"/>
          <w:szCs w:val="21"/>
        </w:rPr>
      </w:pPr>
      <w:r>
        <w:rPr>
          <w:rFonts w:ascii="宋体" w:hAnsi="宋体" w:hint="eastAsia"/>
          <w:kern w:val="0"/>
          <w:szCs w:val="21"/>
        </w:rPr>
        <w:t>捐赠合同约定的义务已履行完毕；</w:t>
      </w:r>
    </w:p>
    <w:p w14:paraId="4B9AC233" w14:textId="48BF5A13" w:rsidR="00844B47" w:rsidRDefault="004A63AB">
      <w:pPr>
        <w:pStyle w:val="aff1"/>
        <w:widowControl/>
        <w:numPr>
          <w:ilvl w:val="0"/>
          <w:numId w:val="25"/>
        </w:numPr>
        <w:autoSpaceDE w:val="0"/>
        <w:autoSpaceDN w:val="0"/>
        <w:spacing w:beforeLines="50" w:before="156" w:afterLines="50" w:after="156"/>
        <w:ind w:firstLineChars="0"/>
        <w:outlineLvl w:val="1"/>
        <w:rPr>
          <w:rFonts w:ascii="宋体" w:hAnsi="宋体"/>
          <w:kern w:val="0"/>
          <w:szCs w:val="21"/>
        </w:rPr>
      </w:pPr>
      <w:r>
        <w:rPr>
          <w:rFonts w:ascii="宋体" w:hAnsi="宋体" w:hint="eastAsia"/>
          <w:kern w:val="0"/>
          <w:szCs w:val="21"/>
        </w:rPr>
        <w:t>捐赠人撤销捐赠；</w:t>
      </w:r>
    </w:p>
    <w:p w14:paraId="0B18F719" w14:textId="77777777" w:rsidR="00844B47" w:rsidRDefault="004A63AB">
      <w:pPr>
        <w:pStyle w:val="aff1"/>
        <w:widowControl/>
        <w:numPr>
          <w:ilvl w:val="0"/>
          <w:numId w:val="25"/>
        </w:numPr>
        <w:autoSpaceDE w:val="0"/>
        <w:autoSpaceDN w:val="0"/>
        <w:spacing w:beforeLines="50" w:before="156" w:afterLines="50" w:after="156"/>
        <w:ind w:firstLineChars="0"/>
        <w:outlineLvl w:val="1"/>
        <w:rPr>
          <w:rFonts w:ascii="宋体" w:hAnsi="宋体"/>
          <w:kern w:val="0"/>
          <w:szCs w:val="21"/>
        </w:rPr>
      </w:pPr>
      <w:r>
        <w:rPr>
          <w:rFonts w:ascii="宋体" w:hAnsi="宋体" w:hint="eastAsia"/>
          <w:kern w:val="0"/>
          <w:szCs w:val="21"/>
        </w:rPr>
        <w:t>法律规定或者当事人约定终止的其他情形。</w:t>
      </w:r>
    </w:p>
    <w:p w14:paraId="57CC2205" w14:textId="77777777" w:rsidR="00844B47" w:rsidRDefault="004A63AB">
      <w:pPr>
        <w:pStyle w:val="aff1"/>
        <w:widowControl/>
        <w:numPr>
          <w:ilvl w:val="0"/>
          <w:numId w:val="24"/>
        </w:numPr>
        <w:autoSpaceDE w:val="0"/>
        <w:autoSpaceDN w:val="0"/>
        <w:spacing w:beforeLines="50" w:before="156" w:afterLines="50" w:after="156"/>
        <w:ind w:firstLineChars="0"/>
        <w:outlineLvl w:val="1"/>
        <w:rPr>
          <w:rFonts w:ascii="黑体" w:eastAsia="黑体"/>
          <w:kern w:val="0"/>
          <w:szCs w:val="21"/>
        </w:rPr>
      </w:pPr>
      <w:r>
        <w:rPr>
          <w:rFonts w:ascii="黑体" w:eastAsia="黑体" w:hint="eastAsia"/>
          <w:kern w:val="0"/>
          <w:szCs w:val="21"/>
        </w:rPr>
        <w:t>捐赠人撤销捐赠</w:t>
      </w:r>
    </w:p>
    <w:p w14:paraId="4D41EC89" w14:textId="77777777" w:rsidR="00844B47" w:rsidRDefault="004A63AB">
      <w:pPr>
        <w:widowControl/>
        <w:autoSpaceDE w:val="0"/>
        <w:autoSpaceDN w:val="0"/>
        <w:spacing w:beforeLines="50" w:before="156" w:afterLines="50" w:after="156"/>
        <w:outlineLvl w:val="1"/>
        <w:rPr>
          <w:rFonts w:ascii="黑体" w:eastAsia="黑体"/>
          <w:kern w:val="0"/>
          <w:szCs w:val="21"/>
        </w:rPr>
      </w:pPr>
      <w:r>
        <w:rPr>
          <w:rFonts w:ascii="黑体" w:eastAsia="黑体"/>
          <w:kern w:val="0"/>
          <w:szCs w:val="21"/>
        </w:rPr>
        <w:t xml:space="preserve">8.2.1 </w:t>
      </w:r>
      <w:r>
        <w:rPr>
          <w:rFonts w:ascii="黑体" w:eastAsia="黑体" w:hint="eastAsia"/>
          <w:kern w:val="0"/>
          <w:szCs w:val="21"/>
        </w:rPr>
        <w:t>捐赠人撤销捐赠</w:t>
      </w:r>
    </w:p>
    <w:p w14:paraId="751C31FC" w14:textId="0C627649" w:rsidR="00844B47" w:rsidRDefault="004A63AB">
      <w:pPr>
        <w:spacing w:line="360" w:lineRule="auto"/>
        <w:ind w:firstLineChars="200" w:firstLine="420"/>
        <w:rPr>
          <w:szCs w:val="21"/>
        </w:rPr>
      </w:pPr>
      <w:r>
        <w:rPr>
          <w:rFonts w:hAnsi="宋体" w:hint="eastAsia"/>
          <w:kern w:val="0"/>
          <w:szCs w:val="20"/>
        </w:rPr>
        <w:t>捐赠合同生效后，因法律规定的情形或捐赠合同约定的情形，由捐赠人撤销捐赠并解除捐赠合同。</w:t>
      </w:r>
      <w:r>
        <w:rPr>
          <w:rFonts w:hint="eastAsia"/>
          <w:szCs w:val="21"/>
        </w:rPr>
        <w:t>捐赠人按照法律规定可以撤销捐赠</w:t>
      </w:r>
      <w:r w:rsidR="00067397">
        <w:rPr>
          <w:rFonts w:hint="eastAsia"/>
          <w:szCs w:val="21"/>
        </w:rPr>
        <w:t>的</w:t>
      </w:r>
      <w:r>
        <w:rPr>
          <w:rFonts w:hint="eastAsia"/>
          <w:szCs w:val="21"/>
        </w:rPr>
        <w:t>情形</w:t>
      </w:r>
      <w:r w:rsidR="00067397">
        <w:rPr>
          <w:rFonts w:hint="eastAsia"/>
          <w:szCs w:val="21"/>
        </w:rPr>
        <w:t>包括</w:t>
      </w:r>
      <w:r>
        <w:rPr>
          <w:rFonts w:hint="eastAsia"/>
          <w:szCs w:val="21"/>
        </w:rPr>
        <w:t>：</w:t>
      </w:r>
    </w:p>
    <w:p w14:paraId="55B6982B" w14:textId="6FEF6723" w:rsidR="00844B47" w:rsidRDefault="004A63AB">
      <w:pPr>
        <w:pStyle w:val="aff1"/>
        <w:numPr>
          <w:ilvl w:val="1"/>
          <w:numId w:val="26"/>
        </w:numPr>
        <w:spacing w:line="360" w:lineRule="auto"/>
        <w:ind w:firstLineChars="0"/>
        <w:rPr>
          <w:szCs w:val="21"/>
        </w:rPr>
      </w:pPr>
      <w:r>
        <w:rPr>
          <w:rFonts w:hint="eastAsia"/>
          <w:szCs w:val="21"/>
        </w:rPr>
        <w:t>受赠人不履行捐赠合同约定的义务，拒不改正的；</w:t>
      </w:r>
    </w:p>
    <w:p w14:paraId="58F87AC4" w14:textId="746FE948" w:rsidR="00844B47" w:rsidRDefault="004A63AB">
      <w:pPr>
        <w:pStyle w:val="aff1"/>
        <w:numPr>
          <w:ilvl w:val="1"/>
          <w:numId w:val="26"/>
        </w:numPr>
        <w:spacing w:line="360" w:lineRule="auto"/>
        <w:ind w:firstLineChars="0"/>
        <w:rPr>
          <w:szCs w:val="21"/>
        </w:rPr>
      </w:pPr>
      <w:r>
        <w:rPr>
          <w:rFonts w:hint="eastAsia"/>
          <w:szCs w:val="21"/>
        </w:rPr>
        <w:t>捐赠合同生效后，</w:t>
      </w:r>
      <w:r w:rsidR="00067397">
        <w:rPr>
          <w:rFonts w:hint="eastAsia"/>
          <w:szCs w:val="21"/>
        </w:rPr>
        <w:t>捐赠财产交付前，</w:t>
      </w:r>
      <w:r>
        <w:rPr>
          <w:rFonts w:hint="eastAsia"/>
          <w:szCs w:val="21"/>
        </w:rPr>
        <w:t>捐赠人的经济状况显著恶化，严重影响其生产经营或者家庭生活的。</w:t>
      </w:r>
    </w:p>
    <w:p w14:paraId="4F8AA68A" w14:textId="77777777" w:rsidR="00844B47" w:rsidRDefault="004A63AB">
      <w:pPr>
        <w:widowControl/>
        <w:autoSpaceDE w:val="0"/>
        <w:autoSpaceDN w:val="0"/>
        <w:spacing w:beforeLines="50" w:before="156" w:afterLines="50" w:after="156"/>
        <w:outlineLvl w:val="1"/>
        <w:rPr>
          <w:rFonts w:ascii="黑体" w:eastAsia="黑体"/>
          <w:kern w:val="0"/>
          <w:szCs w:val="21"/>
        </w:rPr>
      </w:pPr>
      <w:r>
        <w:rPr>
          <w:rFonts w:ascii="黑体" w:eastAsia="黑体"/>
          <w:kern w:val="0"/>
          <w:szCs w:val="21"/>
        </w:rPr>
        <w:t xml:space="preserve">8.2.2 </w:t>
      </w:r>
      <w:r>
        <w:rPr>
          <w:rFonts w:ascii="黑体" w:eastAsia="黑体" w:hint="eastAsia"/>
          <w:kern w:val="0"/>
          <w:szCs w:val="21"/>
        </w:rPr>
        <w:t>捐赠合同撤销的后果</w:t>
      </w:r>
    </w:p>
    <w:p w14:paraId="1523E735" w14:textId="5D6D2635" w:rsidR="00844B47" w:rsidRDefault="004A63AB">
      <w:pPr>
        <w:spacing w:line="360" w:lineRule="auto"/>
        <w:ind w:firstLine="420"/>
        <w:rPr>
          <w:szCs w:val="21"/>
        </w:rPr>
      </w:pPr>
      <w:r>
        <w:rPr>
          <w:rFonts w:hint="eastAsia"/>
          <w:szCs w:val="21"/>
        </w:rPr>
        <w:t>捐赠撤销后捐赠合同终止，</w:t>
      </w:r>
      <w:r w:rsidR="00067397">
        <w:rPr>
          <w:rFonts w:hint="eastAsia"/>
          <w:szCs w:val="21"/>
        </w:rPr>
        <w:t>捐赠财产已交付的，</w:t>
      </w:r>
      <w:r>
        <w:rPr>
          <w:rFonts w:hint="eastAsia"/>
          <w:szCs w:val="21"/>
        </w:rPr>
        <w:t>捐赠人可以请求受赠人返还捐赠财产。</w:t>
      </w:r>
    </w:p>
    <w:p w14:paraId="1D69A563" w14:textId="77777777" w:rsidR="00844B47" w:rsidRDefault="004A63AB">
      <w:pPr>
        <w:pStyle w:val="aff3"/>
        <w:numPr>
          <w:ilvl w:val="0"/>
          <w:numId w:val="2"/>
        </w:numPr>
        <w:spacing w:before="312" w:after="312" w:line="360" w:lineRule="auto"/>
        <w:outlineLvl w:val="0"/>
        <w:rPr>
          <w:color w:val="000000"/>
          <w:szCs w:val="21"/>
        </w:rPr>
      </w:pPr>
      <w:bookmarkStart w:id="86" w:name="_Toc80563061"/>
      <w:r>
        <w:rPr>
          <w:rFonts w:hint="eastAsia"/>
          <w:color w:val="000000"/>
          <w:szCs w:val="21"/>
        </w:rPr>
        <w:t>捐赠合同纠纷处理</w:t>
      </w:r>
      <w:bookmarkEnd w:id="86"/>
    </w:p>
    <w:p w14:paraId="78FA853A" w14:textId="77777777" w:rsidR="00844B47" w:rsidRDefault="004A63AB">
      <w:pPr>
        <w:pStyle w:val="aff1"/>
        <w:widowControl/>
        <w:numPr>
          <w:ilvl w:val="0"/>
          <w:numId w:val="27"/>
        </w:numPr>
        <w:autoSpaceDE w:val="0"/>
        <w:autoSpaceDN w:val="0"/>
        <w:spacing w:beforeLines="50" w:before="156" w:afterLines="50" w:after="156"/>
        <w:ind w:firstLineChars="0"/>
        <w:outlineLvl w:val="1"/>
        <w:rPr>
          <w:rFonts w:ascii="黑体" w:eastAsia="黑体"/>
          <w:kern w:val="0"/>
          <w:szCs w:val="21"/>
        </w:rPr>
      </w:pPr>
      <w:bookmarkStart w:id="87" w:name="_Toc74910866"/>
      <w:r>
        <w:rPr>
          <w:rFonts w:ascii="黑体" w:eastAsia="黑体" w:hint="eastAsia"/>
          <w:kern w:val="0"/>
          <w:szCs w:val="21"/>
        </w:rPr>
        <w:t>处理原则</w:t>
      </w:r>
      <w:bookmarkEnd w:id="87"/>
    </w:p>
    <w:p w14:paraId="3DD6001A" w14:textId="57932362" w:rsidR="00844B47" w:rsidRDefault="004A63AB">
      <w:pPr>
        <w:spacing w:line="360" w:lineRule="auto"/>
        <w:ind w:firstLineChars="200" w:firstLine="420"/>
        <w:rPr>
          <w:rFonts w:hAnsi="宋体"/>
          <w:kern w:val="0"/>
          <w:szCs w:val="20"/>
        </w:rPr>
      </w:pPr>
      <w:r>
        <w:rPr>
          <w:rFonts w:hAnsi="宋体" w:hint="eastAsia"/>
          <w:kern w:val="0"/>
          <w:szCs w:val="20"/>
        </w:rPr>
        <w:t>慈善组织因捐赠合同发生纠纷的，应当及时协商处理。经协商无法解决的，应当按照《中华人民共和国民法典》《中华人民共和国民事诉讼法》《中华人民共和国仲裁法》等有关法律法规处理。</w:t>
      </w:r>
    </w:p>
    <w:p w14:paraId="55CEAD00" w14:textId="77777777" w:rsidR="00844B47" w:rsidRDefault="004A63AB">
      <w:pPr>
        <w:pStyle w:val="aff1"/>
        <w:widowControl/>
        <w:numPr>
          <w:ilvl w:val="0"/>
          <w:numId w:val="27"/>
        </w:numPr>
        <w:autoSpaceDE w:val="0"/>
        <w:autoSpaceDN w:val="0"/>
        <w:spacing w:beforeLines="50" w:before="156" w:afterLines="50" w:after="156"/>
        <w:ind w:firstLineChars="0"/>
        <w:outlineLvl w:val="1"/>
        <w:rPr>
          <w:rFonts w:ascii="黑体" w:eastAsia="黑体"/>
          <w:kern w:val="0"/>
          <w:szCs w:val="21"/>
        </w:rPr>
      </w:pPr>
      <w:r>
        <w:rPr>
          <w:rFonts w:ascii="黑体" w:eastAsia="黑体" w:hint="eastAsia"/>
          <w:kern w:val="0"/>
          <w:szCs w:val="21"/>
        </w:rPr>
        <w:t xml:space="preserve"> </w:t>
      </w:r>
      <w:bookmarkStart w:id="88" w:name="_Toc74910867"/>
      <w:r>
        <w:rPr>
          <w:rFonts w:ascii="黑体" w:eastAsia="黑体" w:hint="eastAsia"/>
          <w:kern w:val="0"/>
          <w:szCs w:val="21"/>
        </w:rPr>
        <w:t>处理方式</w:t>
      </w:r>
      <w:bookmarkEnd w:id="88"/>
    </w:p>
    <w:p w14:paraId="74CFC4BE" w14:textId="77777777" w:rsidR="00844B47" w:rsidRDefault="004A63AB" w:rsidP="000A0CB2">
      <w:pPr>
        <w:spacing w:line="360" w:lineRule="auto"/>
        <w:rPr>
          <w:rFonts w:ascii="黑体" w:eastAsia="黑体"/>
          <w:kern w:val="0"/>
          <w:szCs w:val="21"/>
        </w:rPr>
      </w:pPr>
      <w:r>
        <w:rPr>
          <w:rFonts w:ascii="黑体" w:eastAsia="黑体" w:hint="eastAsia"/>
          <w:kern w:val="0"/>
          <w:szCs w:val="21"/>
        </w:rPr>
        <w:t>9</w:t>
      </w:r>
      <w:r>
        <w:rPr>
          <w:rFonts w:ascii="黑体" w:eastAsia="黑体"/>
          <w:kern w:val="0"/>
          <w:szCs w:val="21"/>
        </w:rPr>
        <w:t xml:space="preserve">.2.1 </w:t>
      </w:r>
      <w:r>
        <w:rPr>
          <w:rFonts w:ascii="黑体" w:eastAsia="黑体" w:hint="eastAsia"/>
          <w:kern w:val="0"/>
          <w:szCs w:val="21"/>
        </w:rPr>
        <w:t>协商处理</w:t>
      </w:r>
      <w:r>
        <w:rPr>
          <w:rFonts w:ascii="黑体" w:eastAsia="黑体"/>
          <w:kern w:val="0"/>
          <w:szCs w:val="21"/>
        </w:rPr>
        <w:t xml:space="preserve"> </w:t>
      </w:r>
    </w:p>
    <w:p w14:paraId="61BBB4DE" w14:textId="0D3764C8" w:rsidR="00844B47" w:rsidRDefault="004A63AB">
      <w:pPr>
        <w:pStyle w:val="a0"/>
        <w:spacing w:beforeLines="50" w:before="156" w:line="360" w:lineRule="auto"/>
        <w:ind w:firstLineChars="0"/>
        <w:rPr>
          <w:rFonts w:eastAsia="宋体" w:hAnsi="Times New Roman" w:cs="Times New Roman"/>
          <w:bCs/>
          <w:color w:val="000000"/>
          <w:kern w:val="0"/>
          <w:szCs w:val="21"/>
        </w:rPr>
      </w:pPr>
      <w:r>
        <w:rPr>
          <w:rFonts w:eastAsia="宋体" w:hAnsi="Times New Roman" w:cs="Times New Roman" w:hint="eastAsia"/>
          <w:bCs/>
          <w:color w:val="000000"/>
          <w:kern w:val="0"/>
          <w:szCs w:val="21"/>
        </w:rPr>
        <w:t>慈善组织可以通过协商的方式，就捐赠合同当事方之间的权利义务进行重新确认，达成补充协议。</w:t>
      </w:r>
    </w:p>
    <w:p w14:paraId="79168E9F" w14:textId="77777777" w:rsidR="00844B47" w:rsidRDefault="004A63AB" w:rsidP="000A0CB2">
      <w:pPr>
        <w:spacing w:line="360" w:lineRule="auto"/>
        <w:rPr>
          <w:rFonts w:ascii="黑体" w:eastAsia="黑体"/>
          <w:kern w:val="0"/>
          <w:szCs w:val="21"/>
        </w:rPr>
      </w:pPr>
      <w:r>
        <w:rPr>
          <w:rFonts w:ascii="黑体" w:eastAsia="黑体" w:hint="eastAsia"/>
          <w:kern w:val="0"/>
          <w:szCs w:val="21"/>
        </w:rPr>
        <w:t>9</w:t>
      </w:r>
      <w:r>
        <w:rPr>
          <w:rFonts w:ascii="黑体" w:eastAsia="黑体"/>
          <w:kern w:val="0"/>
          <w:szCs w:val="21"/>
        </w:rPr>
        <w:t>.2.2</w:t>
      </w:r>
      <w:r>
        <w:rPr>
          <w:rFonts w:ascii="黑体" w:eastAsia="黑体" w:hint="eastAsia"/>
          <w:kern w:val="0"/>
          <w:szCs w:val="21"/>
        </w:rPr>
        <w:t>调解</w:t>
      </w:r>
    </w:p>
    <w:p w14:paraId="716A7221" w14:textId="77777777" w:rsidR="00844B47" w:rsidRDefault="004A63AB">
      <w:pPr>
        <w:pStyle w:val="a0"/>
        <w:spacing w:beforeLines="50" w:before="156" w:line="360" w:lineRule="auto"/>
        <w:ind w:firstLineChars="0"/>
        <w:rPr>
          <w:rFonts w:eastAsia="宋体" w:hAnsi="Times New Roman" w:cs="Times New Roman"/>
          <w:bCs/>
          <w:color w:val="000000"/>
          <w:kern w:val="0"/>
          <w:szCs w:val="21"/>
        </w:rPr>
      </w:pPr>
      <w:r>
        <w:rPr>
          <w:rFonts w:eastAsia="宋体" w:hAnsi="Times New Roman" w:cs="Times New Roman" w:hint="eastAsia"/>
          <w:bCs/>
          <w:color w:val="000000"/>
          <w:kern w:val="0"/>
          <w:szCs w:val="21"/>
        </w:rPr>
        <w:t>慈善组织可以向</w:t>
      </w:r>
      <w:r>
        <w:rPr>
          <w:rFonts w:eastAsia="宋体" w:hAnsi="Times New Roman" w:cs="Times New Roman"/>
          <w:bCs/>
          <w:color w:val="000000"/>
          <w:kern w:val="0"/>
          <w:szCs w:val="21"/>
        </w:rPr>
        <w:t>人民调解委员会</w:t>
      </w:r>
      <w:r>
        <w:rPr>
          <w:rFonts w:eastAsia="宋体" w:hAnsi="Times New Roman" w:cs="Times New Roman" w:hint="eastAsia"/>
          <w:bCs/>
          <w:color w:val="000000"/>
          <w:kern w:val="0"/>
          <w:szCs w:val="21"/>
        </w:rPr>
        <w:t>申请调解。捐赠合同当事方可以在</w:t>
      </w:r>
      <w:r>
        <w:rPr>
          <w:rFonts w:eastAsia="宋体" w:hAnsi="Times New Roman" w:cs="Times New Roman"/>
          <w:bCs/>
          <w:color w:val="000000"/>
          <w:kern w:val="0"/>
          <w:szCs w:val="21"/>
        </w:rPr>
        <w:t>人民调解委员会</w:t>
      </w:r>
      <w:r>
        <w:rPr>
          <w:rFonts w:eastAsia="宋体" w:hAnsi="Times New Roman" w:cs="Times New Roman" w:hint="eastAsia"/>
          <w:bCs/>
          <w:color w:val="000000"/>
          <w:kern w:val="0"/>
          <w:szCs w:val="21"/>
        </w:rPr>
        <w:t>的调解下</w:t>
      </w:r>
      <w:r>
        <w:rPr>
          <w:rFonts w:eastAsia="宋体" w:hAnsi="Times New Roman" w:cs="Times New Roman"/>
          <w:bCs/>
          <w:color w:val="000000"/>
          <w:kern w:val="0"/>
          <w:szCs w:val="21"/>
        </w:rPr>
        <w:t>达成调解协议</w:t>
      </w:r>
      <w:r>
        <w:rPr>
          <w:rFonts w:eastAsia="宋体" w:hAnsi="Times New Roman" w:cs="Times New Roman" w:hint="eastAsia"/>
          <w:bCs/>
          <w:color w:val="000000"/>
          <w:kern w:val="0"/>
          <w:szCs w:val="21"/>
        </w:rPr>
        <w:t>。自调解协议生效之日起三十日内，捐赠合同当事方可以共同向人民法院申请司法确认调解协议。</w:t>
      </w:r>
    </w:p>
    <w:p w14:paraId="1BA94C4F" w14:textId="77777777" w:rsidR="00844B47" w:rsidRDefault="004A63AB" w:rsidP="000A0CB2">
      <w:pPr>
        <w:spacing w:line="360" w:lineRule="auto"/>
        <w:rPr>
          <w:rFonts w:ascii="黑体" w:eastAsia="黑体"/>
          <w:kern w:val="0"/>
          <w:szCs w:val="21"/>
        </w:rPr>
      </w:pPr>
      <w:r>
        <w:rPr>
          <w:rFonts w:ascii="黑体" w:eastAsia="黑体" w:hint="eastAsia"/>
          <w:kern w:val="0"/>
          <w:szCs w:val="21"/>
        </w:rPr>
        <w:lastRenderedPageBreak/>
        <w:t>9</w:t>
      </w:r>
      <w:r>
        <w:rPr>
          <w:rFonts w:ascii="黑体" w:eastAsia="黑体"/>
          <w:kern w:val="0"/>
          <w:szCs w:val="21"/>
        </w:rPr>
        <w:t xml:space="preserve">.2.3 </w:t>
      </w:r>
      <w:r>
        <w:rPr>
          <w:rFonts w:ascii="黑体" w:eastAsia="黑体" w:hint="eastAsia"/>
          <w:kern w:val="0"/>
          <w:szCs w:val="21"/>
        </w:rPr>
        <w:t>仲裁和诉讼</w:t>
      </w:r>
    </w:p>
    <w:p w14:paraId="48E130F7" w14:textId="5E3C6B03" w:rsidR="00844B47" w:rsidRDefault="00067397">
      <w:pPr>
        <w:pStyle w:val="a0"/>
        <w:spacing w:beforeLines="50" w:before="156" w:line="360" w:lineRule="auto"/>
        <w:ind w:firstLineChars="0"/>
        <w:rPr>
          <w:rFonts w:eastAsia="宋体" w:hAnsi="Times New Roman" w:cs="Times New Roman"/>
          <w:bCs/>
          <w:color w:val="000000"/>
          <w:kern w:val="0"/>
          <w:szCs w:val="21"/>
        </w:rPr>
      </w:pPr>
      <w:r>
        <w:rPr>
          <w:rFonts w:eastAsia="宋体" w:hAnsi="Times New Roman" w:cs="Times New Roman" w:hint="eastAsia"/>
          <w:bCs/>
          <w:color w:val="000000"/>
          <w:kern w:val="0"/>
          <w:szCs w:val="21"/>
        </w:rPr>
        <w:t>捐赠</w:t>
      </w:r>
      <w:r w:rsidR="004A63AB">
        <w:rPr>
          <w:rFonts w:eastAsia="宋体" w:hAnsi="Times New Roman" w:cs="Times New Roman" w:hint="eastAsia"/>
          <w:bCs/>
          <w:color w:val="000000"/>
          <w:kern w:val="0"/>
          <w:szCs w:val="21"/>
        </w:rPr>
        <w:t>合同纠纷经协商、调解无法解决的，经慈善组织决策机构或慈善组织负责人同意，慈善组织可向合同约定的仲裁机构申请仲裁或约定的管辖法院提起诉讼。合同相对方已申请仲裁或提起诉讼的，应积极参加仲裁或起诉。</w:t>
      </w:r>
      <w:r w:rsidR="00F71980" w:rsidRPr="00F71980">
        <w:rPr>
          <w:rFonts w:eastAsia="宋体" w:hAnsi="Times New Roman" w:cs="Times New Roman" w:hint="eastAsia"/>
          <w:bCs/>
          <w:color w:val="000000"/>
          <w:kern w:val="0"/>
          <w:szCs w:val="21"/>
        </w:rPr>
        <w:t>捐赠合同</w:t>
      </w:r>
      <w:r w:rsidR="00F71980" w:rsidRPr="00EE5CA8">
        <w:rPr>
          <w:rFonts w:eastAsia="宋体" w:hAnsi="Times New Roman" w:cs="Times New Roman" w:hint="eastAsia"/>
          <w:bCs/>
          <w:color w:val="000000"/>
          <w:kern w:val="0"/>
          <w:szCs w:val="21"/>
        </w:rPr>
        <w:t>中未规定争议解决方式的</w:t>
      </w:r>
      <w:r w:rsidR="00F71980" w:rsidRPr="00F71980">
        <w:rPr>
          <w:rFonts w:eastAsia="宋体" w:hAnsi="Times New Roman" w:cs="Times New Roman" w:hint="eastAsia"/>
          <w:bCs/>
          <w:color w:val="000000"/>
          <w:kern w:val="0"/>
          <w:szCs w:val="21"/>
        </w:rPr>
        <w:t>，</w:t>
      </w:r>
      <w:r w:rsidR="00F71980">
        <w:rPr>
          <w:rFonts w:eastAsia="宋体" w:hAnsi="Times New Roman" w:cs="Times New Roman" w:hint="eastAsia"/>
          <w:bCs/>
          <w:color w:val="000000"/>
          <w:kern w:val="0"/>
          <w:szCs w:val="21"/>
        </w:rPr>
        <w:t>可以向被告住所地或捐赠合同履行地人民法院提起诉讼。</w:t>
      </w:r>
    </w:p>
    <w:p w14:paraId="02204B67" w14:textId="77777777" w:rsidR="00844B47" w:rsidRDefault="004A63AB" w:rsidP="000A0CB2">
      <w:pPr>
        <w:spacing w:line="360" w:lineRule="auto"/>
        <w:rPr>
          <w:rFonts w:ascii="黑体" w:eastAsia="黑体"/>
          <w:kern w:val="0"/>
          <w:szCs w:val="21"/>
        </w:rPr>
      </w:pPr>
      <w:r>
        <w:rPr>
          <w:rFonts w:ascii="黑体" w:eastAsia="黑体" w:hint="eastAsia"/>
          <w:kern w:val="0"/>
          <w:szCs w:val="21"/>
        </w:rPr>
        <w:t>9</w:t>
      </w:r>
      <w:r>
        <w:rPr>
          <w:rFonts w:ascii="黑体" w:eastAsia="黑体"/>
          <w:kern w:val="0"/>
          <w:szCs w:val="21"/>
        </w:rPr>
        <w:t>.2.</w:t>
      </w:r>
      <w:bookmarkStart w:id="89" w:name="_Toc74910868"/>
      <w:r>
        <w:rPr>
          <w:rFonts w:ascii="黑体" w:eastAsia="黑体"/>
          <w:kern w:val="0"/>
          <w:szCs w:val="21"/>
        </w:rPr>
        <w:t xml:space="preserve">4 </w:t>
      </w:r>
      <w:r>
        <w:rPr>
          <w:rFonts w:ascii="黑体" w:eastAsia="黑体" w:hint="eastAsia"/>
          <w:kern w:val="0"/>
          <w:szCs w:val="21"/>
        </w:rPr>
        <w:t>执行</w:t>
      </w:r>
      <w:bookmarkEnd w:id="89"/>
    </w:p>
    <w:p w14:paraId="2BF94F77" w14:textId="77777777" w:rsidR="00844B47" w:rsidRDefault="004A63AB">
      <w:pPr>
        <w:pStyle w:val="a0"/>
        <w:spacing w:beforeLines="50" w:before="156" w:line="360" w:lineRule="auto"/>
        <w:ind w:firstLineChars="0"/>
        <w:rPr>
          <w:rFonts w:eastAsia="宋体" w:hAnsi="Times New Roman" w:cs="Times New Roman"/>
          <w:bCs/>
          <w:color w:val="000000"/>
          <w:kern w:val="0"/>
          <w:szCs w:val="21"/>
        </w:rPr>
      </w:pPr>
      <w:r>
        <w:rPr>
          <w:rFonts w:eastAsia="宋体" w:hAnsi="Times New Roman" w:cs="Times New Roman" w:hint="eastAsia"/>
          <w:bCs/>
          <w:color w:val="000000"/>
          <w:kern w:val="0"/>
          <w:szCs w:val="21"/>
        </w:rPr>
        <w:t>签订补充协议的，慈善组织应当根据新的补充协议，履行义务或行使权利。对于调解、仲裁、诉讼方式处理纠纷的，慈善组织应当根据相关法律文书的具体内容行使权利或履行义务。</w:t>
      </w:r>
    </w:p>
    <w:p w14:paraId="166A3FAF" w14:textId="77777777" w:rsidR="00844B47" w:rsidRDefault="004A63AB">
      <w:pPr>
        <w:pStyle w:val="aff3"/>
        <w:numPr>
          <w:ilvl w:val="0"/>
          <w:numId w:val="2"/>
        </w:numPr>
        <w:spacing w:before="312" w:after="312" w:line="360" w:lineRule="auto"/>
        <w:outlineLvl w:val="0"/>
        <w:rPr>
          <w:color w:val="000000"/>
          <w:szCs w:val="21"/>
        </w:rPr>
      </w:pPr>
      <w:bookmarkStart w:id="90" w:name="_Toc80560262"/>
      <w:bookmarkStart w:id="91" w:name="_Toc80563063"/>
      <w:bookmarkStart w:id="92" w:name="_Toc80560261"/>
      <w:bookmarkStart w:id="93" w:name="_Toc80563062"/>
      <w:bookmarkStart w:id="94" w:name="_Toc80563064"/>
      <w:bookmarkEnd w:id="90"/>
      <w:bookmarkEnd w:id="91"/>
      <w:bookmarkEnd w:id="92"/>
      <w:bookmarkEnd w:id="93"/>
      <w:r>
        <w:rPr>
          <w:rFonts w:hint="eastAsia"/>
          <w:color w:val="000000"/>
          <w:szCs w:val="21"/>
        </w:rPr>
        <w:t>捐赠合同归档</w:t>
      </w:r>
      <w:bookmarkEnd w:id="94"/>
    </w:p>
    <w:p w14:paraId="0519D094" w14:textId="77777777" w:rsidR="00844B47" w:rsidRDefault="004A63AB">
      <w:pPr>
        <w:pStyle w:val="a0"/>
        <w:spacing w:beforeLines="50" w:before="156" w:line="360" w:lineRule="auto"/>
        <w:ind w:firstLineChars="0"/>
        <w:rPr>
          <w:rFonts w:eastAsia="宋体" w:hAnsi="Times New Roman" w:cs="Times New Roman"/>
          <w:bCs/>
          <w:color w:val="000000"/>
          <w:kern w:val="0"/>
          <w:szCs w:val="21"/>
        </w:rPr>
      </w:pPr>
      <w:r>
        <w:rPr>
          <w:rFonts w:eastAsia="宋体" w:hAnsi="Times New Roman" w:cs="Times New Roman" w:hint="eastAsia"/>
          <w:bCs/>
          <w:color w:val="000000"/>
          <w:kern w:val="0"/>
          <w:szCs w:val="21"/>
        </w:rPr>
        <w:t>慈善组织宜按照慈善组织档案管理的有关规定，将下列捐赠合同有关的文件或材料予以归档：</w:t>
      </w:r>
    </w:p>
    <w:p w14:paraId="4A63737D" w14:textId="77777777" w:rsidR="00844B47" w:rsidRDefault="004A63AB">
      <w:pPr>
        <w:pStyle w:val="5"/>
        <w:numPr>
          <w:ilvl w:val="0"/>
          <w:numId w:val="28"/>
        </w:numPr>
        <w:ind w:left="840"/>
      </w:pPr>
      <w:r>
        <w:rPr>
          <w:rFonts w:hint="eastAsia"/>
        </w:rPr>
        <w:t>合同立项审批单；</w:t>
      </w:r>
    </w:p>
    <w:p w14:paraId="64526550" w14:textId="77777777" w:rsidR="00844B47" w:rsidRDefault="004A63AB">
      <w:pPr>
        <w:pStyle w:val="5"/>
        <w:numPr>
          <w:ilvl w:val="0"/>
          <w:numId w:val="28"/>
        </w:numPr>
        <w:ind w:left="840"/>
      </w:pPr>
      <w:r>
        <w:rPr>
          <w:rFonts w:hint="eastAsia"/>
        </w:rPr>
        <w:t>合同相对方的资质证明（包括登记证书等各类资质证明文件）；</w:t>
      </w:r>
    </w:p>
    <w:p w14:paraId="4805A546" w14:textId="77777777" w:rsidR="00844B47" w:rsidRDefault="004A63AB">
      <w:pPr>
        <w:pStyle w:val="5"/>
        <w:numPr>
          <w:ilvl w:val="0"/>
          <w:numId w:val="28"/>
        </w:numPr>
        <w:ind w:left="840"/>
      </w:pPr>
      <w:r>
        <w:rPr>
          <w:rFonts w:hint="eastAsia"/>
        </w:rPr>
        <w:t>合同谈判纪要；</w:t>
      </w:r>
    </w:p>
    <w:p w14:paraId="1BA247E6" w14:textId="77777777" w:rsidR="00844B47" w:rsidRDefault="004A63AB">
      <w:pPr>
        <w:pStyle w:val="5"/>
        <w:numPr>
          <w:ilvl w:val="0"/>
          <w:numId w:val="28"/>
        </w:numPr>
        <w:ind w:left="840"/>
      </w:pPr>
      <w:r>
        <w:rPr>
          <w:rFonts w:hint="eastAsia"/>
        </w:rPr>
        <w:t>盖章或签字后生效的合同文本原件及其附件；</w:t>
      </w:r>
    </w:p>
    <w:p w14:paraId="3BACF163" w14:textId="2BAB501A" w:rsidR="00844B47" w:rsidRDefault="004A63AB">
      <w:pPr>
        <w:pStyle w:val="5"/>
        <w:numPr>
          <w:ilvl w:val="0"/>
          <w:numId w:val="28"/>
        </w:numPr>
        <w:ind w:left="840"/>
      </w:pPr>
      <w:r>
        <w:rPr>
          <w:rFonts w:hint="eastAsia"/>
        </w:rPr>
        <w:t>捐赠财产的</w:t>
      </w:r>
      <w:r w:rsidR="00D92371">
        <w:rPr>
          <w:rFonts w:hint="eastAsia"/>
        </w:rPr>
        <w:t>随附文件</w:t>
      </w:r>
      <w:r>
        <w:rPr>
          <w:rFonts w:hint="eastAsia"/>
        </w:rPr>
        <w:t>；</w:t>
      </w:r>
    </w:p>
    <w:p w14:paraId="74B52A98" w14:textId="3F2D04BA" w:rsidR="00844B47" w:rsidRDefault="004A63AB">
      <w:pPr>
        <w:pStyle w:val="5"/>
        <w:numPr>
          <w:ilvl w:val="0"/>
          <w:numId w:val="28"/>
        </w:numPr>
        <w:ind w:left="840"/>
      </w:pPr>
      <w:r>
        <w:rPr>
          <w:rFonts w:hint="eastAsia"/>
        </w:rPr>
        <w:t>合同履行情况记录单</w:t>
      </w:r>
      <w:r w:rsidR="00D92371">
        <w:rPr>
          <w:rFonts w:hint="eastAsia"/>
        </w:rPr>
        <w:t>，比如</w:t>
      </w:r>
      <w:r w:rsidR="00D92371">
        <w:rPr>
          <w:rFonts w:ascii="Cambria" w:hAnsi="Cambria" w:cs="Cambria" w:hint="eastAsia"/>
        </w:rPr>
        <w:t>捐赠财产接收证明</w:t>
      </w:r>
      <w:r w:rsidR="00BE754A">
        <w:rPr>
          <w:rFonts w:ascii="Cambria" w:hAnsi="Cambria" w:cs="Cambria" w:hint="eastAsia"/>
        </w:rPr>
        <w:t>等</w:t>
      </w:r>
      <w:r>
        <w:rPr>
          <w:rFonts w:hint="eastAsia"/>
        </w:rPr>
        <w:t>；</w:t>
      </w:r>
    </w:p>
    <w:p w14:paraId="652FFBEF" w14:textId="21220E72" w:rsidR="00844B47" w:rsidRDefault="00D92371">
      <w:pPr>
        <w:pStyle w:val="5"/>
        <w:numPr>
          <w:ilvl w:val="0"/>
          <w:numId w:val="28"/>
        </w:numPr>
        <w:ind w:left="840"/>
      </w:pPr>
      <w:r>
        <w:rPr>
          <w:rFonts w:hint="eastAsia"/>
        </w:rPr>
        <w:t>与</w:t>
      </w:r>
      <w:r w:rsidR="004A63AB">
        <w:rPr>
          <w:rFonts w:hint="eastAsia"/>
        </w:rPr>
        <w:t>合同变更、中止、终止和解除</w:t>
      </w:r>
      <w:r>
        <w:rPr>
          <w:rFonts w:hint="eastAsia"/>
        </w:rPr>
        <w:t>有关的</w:t>
      </w:r>
      <w:r w:rsidR="004A63AB">
        <w:rPr>
          <w:rFonts w:hint="eastAsia"/>
        </w:rPr>
        <w:t>文件；</w:t>
      </w:r>
    </w:p>
    <w:p w14:paraId="7CE0DD42" w14:textId="77777777" w:rsidR="00844B47" w:rsidRDefault="004A63AB">
      <w:pPr>
        <w:pStyle w:val="5"/>
        <w:numPr>
          <w:ilvl w:val="0"/>
          <w:numId w:val="28"/>
        </w:numPr>
        <w:ind w:left="840"/>
        <w:rPr>
          <w:rFonts w:ascii="黑体" w:eastAsia="黑体"/>
        </w:rPr>
      </w:pPr>
      <w:r>
        <w:rPr>
          <w:rFonts w:hint="eastAsia"/>
        </w:rPr>
        <w:t>其他应当存档的相关资料</w:t>
      </w:r>
      <w:r>
        <w:rPr>
          <w:rFonts w:ascii="黑体" w:eastAsia="黑体" w:hint="eastAsia"/>
        </w:rPr>
        <w:t>。</w:t>
      </w:r>
    </w:p>
    <w:p w14:paraId="59951A39" w14:textId="77777777" w:rsidR="00844B47" w:rsidRDefault="004A63AB">
      <w:pPr>
        <w:pStyle w:val="aff3"/>
        <w:numPr>
          <w:ilvl w:val="0"/>
          <w:numId w:val="2"/>
        </w:numPr>
        <w:spacing w:before="312" w:after="312" w:line="360" w:lineRule="auto"/>
        <w:outlineLvl w:val="0"/>
        <w:rPr>
          <w:color w:val="000000"/>
          <w:szCs w:val="21"/>
        </w:rPr>
      </w:pPr>
      <w:bookmarkStart w:id="95" w:name="_Toc80563065"/>
      <w:r>
        <w:rPr>
          <w:rFonts w:hint="eastAsia"/>
          <w:color w:val="000000"/>
          <w:szCs w:val="21"/>
        </w:rPr>
        <w:t>慈善项目捐赠合同特殊规范</w:t>
      </w:r>
      <w:bookmarkEnd w:id="95"/>
    </w:p>
    <w:p w14:paraId="6E111564" w14:textId="63207094" w:rsidR="00844B47" w:rsidRDefault="004A63AB">
      <w:pPr>
        <w:pStyle w:val="aff1"/>
        <w:widowControl/>
        <w:numPr>
          <w:ilvl w:val="0"/>
          <w:numId w:val="29"/>
        </w:numPr>
        <w:autoSpaceDE w:val="0"/>
        <w:autoSpaceDN w:val="0"/>
        <w:spacing w:beforeLines="50" w:before="156" w:afterLines="50" w:after="156"/>
        <w:ind w:left="420" w:firstLineChars="0"/>
        <w:outlineLvl w:val="1"/>
        <w:rPr>
          <w:szCs w:val="21"/>
        </w:rPr>
      </w:pPr>
      <w:bookmarkStart w:id="96" w:name="_Toc80405739"/>
      <w:bookmarkStart w:id="97" w:name="_Toc80405933"/>
      <w:bookmarkStart w:id="98" w:name="_Toc80405875"/>
      <w:bookmarkStart w:id="99" w:name="_Toc80405993"/>
      <w:bookmarkEnd w:id="96"/>
      <w:bookmarkEnd w:id="97"/>
      <w:bookmarkEnd w:id="98"/>
      <w:bookmarkEnd w:id="99"/>
      <w:r>
        <w:rPr>
          <w:rFonts w:ascii="黑体" w:eastAsia="黑体" w:hint="eastAsia"/>
          <w:kern w:val="0"/>
          <w:szCs w:val="21"/>
        </w:rPr>
        <w:t>受赠组织资质</w:t>
      </w:r>
    </w:p>
    <w:p w14:paraId="4EAF7B60" w14:textId="35E7A2FE" w:rsidR="00844B47" w:rsidRDefault="004A63AB" w:rsidP="00D92371">
      <w:pPr>
        <w:spacing w:line="360" w:lineRule="auto"/>
        <w:ind w:firstLine="420"/>
        <w:rPr>
          <w:szCs w:val="21"/>
        </w:rPr>
      </w:pPr>
      <w:r>
        <w:rPr>
          <w:rFonts w:hint="eastAsia"/>
          <w:szCs w:val="21"/>
        </w:rPr>
        <w:t>慈善项目的执行需要特殊资质或许可的，受赠组织应具备所需的资质或许可。</w:t>
      </w:r>
    </w:p>
    <w:p w14:paraId="3D1CFFDF"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捐赠款项拨付</w:t>
      </w:r>
    </w:p>
    <w:p w14:paraId="1C90DA5E" w14:textId="1264C803" w:rsidR="00844B47" w:rsidRDefault="004A63AB" w:rsidP="000A0CB2">
      <w:pPr>
        <w:pStyle w:val="aff1"/>
        <w:spacing w:line="360" w:lineRule="auto"/>
        <w:ind w:firstLineChars="0" w:firstLine="0"/>
        <w:rPr>
          <w:rFonts w:ascii="黑体" w:eastAsia="黑体"/>
          <w:kern w:val="0"/>
          <w:szCs w:val="21"/>
        </w:rPr>
      </w:pPr>
      <w:r>
        <w:rPr>
          <w:rFonts w:ascii="黑体" w:eastAsia="黑体"/>
          <w:kern w:val="0"/>
          <w:szCs w:val="21"/>
        </w:rPr>
        <w:t>11.</w:t>
      </w:r>
      <w:r w:rsidR="003C54A4">
        <w:rPr>
          <w:rFonts w:ascii="黑体" w:eastAsia="黑体"/>
          <w:kern w:val="0"/>
          <w:szCs w:val="21"/>
        </w:rPr>
        <w:t>3</w:t>
      </w:r>
      <w:r>
        <w:rPr>
          <w:rFonts w:ascii="黑体" w:eastAsia="黑体"/>
          <w:kern w:val="0"/>
          <w:szCs w:val="21"/>
        </w:rPr>
        <w:t>.1</w:t>
      </w:r>
      <w:r>
        <w:rPr>
          <w:rFonts w:ascii="黑体" w:eastAsia="黑体" w:hint="eastAsia"/>
          <w:kern w:val="0"/>
          <w:szCs w:val="21"/>
        </w:rPr>
        <w:t>拨付次数</w:t>
      </w:r>
    </w:p>
    <w:p w14:paraId="7C15FF24" w14:textId="16C302B7" w:rsidR="00844B47" w:rsidRDefault="004A63AB">
      <w:pPr>
        <w:spacing w:line="360" w:lineRule="auto"/>
        <w:ind w:firstLine="420"/>
        <w:rPr>
          <w:szCs w:val="21"/>
        </w:rPr>
      </w:pPr>
      <w:r>
        <w:rPr>
          <w:rFonts w:hint="eastAsia"/>
          <w:szCs w:val="21"/>
        </w:rPr>
        <w:t>捐赠款项</w:t>
      </w:r>
      <w:r w:rsidR="00307EB8">
        <w:rPr>
          <w:rFonts w:hint="eastAsia"/>
          <w:szCs w:val="21"/>
        </w:rPr>
        <w:t>的拨付方式包括一次性拨付和分期拨付。分期拨付</w:t>
      </w:r>
      <w:r>
        <w:rPr>
          <w:rFonts w:hint="eastAsia"/>
          <w:szCs w:val="21"/>
        </w:rPr>
        <w:t>宜根据捐赠项目执行进程</w:t>
      </w:r>
      <w:r>
        <w:rPr>
          <w:rFonts w:hint="eastAsia"/>
          <w:szCs w:val="21"/>
        </w:rPr>
        <w:lastRenderedPageBreak/>
        <w:t>和预算，</w:t>
      </w:r>
      <w:r w:rsidR="003C54A4">
        <w:rPr>
          <w:rFonts w:hint="eastAsia"/>
          <w:szCs w:val="21"/>
        </w:rPr>
        <w:t>按照项目</w:t>
      </w:r>
      <w:r w:rsidR="00307EB8">
        <w:rPr>
          <w:rFonts w:hint="eastAsia"/>
          <w:szCs w:val="21"/>
        </w:rPr>
        <w:t>进行分期</w:t>
      </w:r>
      <w:r w:rsidR="003C54A4">
        <w:rPr>
          <w:rFonts w:hint="eastAsia"/>
          <w:szCs w:val="21"/>
        </w:rPr>
        <w:t>拨付</w:t>
      </w:r>
      <w:r>
        <w:rPr>
          <w:rFonts w:hint="eastAsia"/>
          <w:szCs w:val="21"/>
        </w:rPr>
        <w:t>。</w:t>
      </w:r>
    </w:p>
    <w:p w14:paraId="72EA14B7" w14:textId="524BD490" w:rsidR="00844B47" w:rsidRDefault="004A63AB" w:rsidP="000A0CB2">
      <w:pPr>
        <w:pStyle w:val="aff1"/>
        <w:spacing w:line="360" w:lineRule="auto"/>
        <w:ind w:firstLineChars="0" w:firstLine="0"/>
        <w:rPr>
          <w:rFonts w:ascii="黑体" w:eastAsia="黑体"/>
          <w:kern w:val="0"/>
          <w:szCs w:val="21"/>
        </w:rPr>
      </w:pPr>
      <w:r>
        <w:rPr>
          <w:rFonts w:ascii="黑体" w:eastAsia="黑体"/>
          <w:kern w:val="0"/>
          <w:szCs w:val="21"/>
        </w:rPr>
        <w:t>11.</w:t>
      </w:r>
      <w:r w:rsidR="003C54A4">
        <w:rPr>
          <w:rFonts w:ascii="黑体" w:eastAsia="黑体"/>
          <w:kern w:val="0"/>
          <w:szCs w:val="21"/>
        </w:rPr>
        <w:t>3</w:t>
      </w:r>
      <w:r>
        <w:rPr>
          <w:rFonts w:ascii="黑体" w:eastAsia="黑体"/>
          <w:kern w:val="0"/>
          <w:szCs w:val="21"/>
        </w:rPr>
        <w:t>.2</w:t>
      </w:r>
      <w:r>
        <w:rPr>
          <w:rFonts w:ascii="黑体" w:eastAsia="黑体" w:hint="eastAsia"/>
          <w:kern w:val="0"/>
          <w:szCs w:val="21"/>
        </w:rPr>
        <w:t>拨付条件</w:t>
      </w:r>
    </w:p>
    <w:p w14:paraId="0DB316FD" w14:textId="30C5560D" w:rsidR="00207703" w:rsidRPr="00D533C1" w:rsidRDefault="004A63AB" w:rsidP="00EE5CA8">
      <w:pPr>
        <w:spacing w:line="360" w:lineRule="auto"/>
        <w:ind w:firstLine="420"/>
        <w:rPr>
          <w:szCs w:val="21"/>
        </w:rPr>
      </w:pPr>
      <w:r w:rsidRPr="00307EB8">
        <w:rPr>
          <w:rFonts w:hint="eastAsia"/>
          <w:szCs w:val="21"/>
        </w:rPr>
        <w:t>捐赠款项分期拨付的，宜就每一期捐赠款项的支付设定</w:t>
      </w:r>
      <w:r w:rsidR="00D533C1">
        <w:rPr>
          <w:rFonts w:hint="eastAsia"/>
          <w:szCs w:val="21"/>
        </w:rPr>
        <w:t>明确的时间节点和拨付</w:t>
      </w:r>
      <w:r w:rsidR="00742E36">
        <w:rPr>
          <w:rFonts w:hint="eastAsia"/>
          <w:szCs w:val="21"/>
        </w:rPr>
        <w:t>条件</w:t>
      </w:r>
      <w:r w:rsidRPr="00307EB8">
        <w:rPr>
          <w:rFonts w:hint="eastAsia"/>
          <w:szCs w:val="21"/>
        </w:rPr>
        <w:t>条款。常见的</w:t>
      </w:r>
      <w:r w:rsidR="00D533C1">
        <w:rPr>
          <w:rFonts w:hint="eastAsia"/>
          <w:szCs w:val="21"/>
        </w:rPr>
        <w:t>拨付</w:t>
      </w:r>
      <w:r w:rsidRPr="00307EB8">
        <w:rPr>
          <w:rFonts w:hint="eastAsia"/>
          <w:szCs w:val="21"/>
        </w:rPr>
        <w:t>条件包括受赠组织提交阶段性项目报告或结项报告，或验收合格</w:t>
      </w:r>
      <w:r w:rsidR="00307EB8">
        <w:rPr>
          <w:rFonts w:hint="eastAsia"/>
          <w:szCs w:val="21"/>
        </w:rPr>
        <w:t>。</w:t>
      </w:r>
    </w:p>
    <w:p w14:paraId="45986AD3" w14:textId="540853EB" w:rsidR="00844B47" w:rsidRDefault="004A63AB" w:rsidP="000A0CB2">
      <w:pPr>
        <w:pStyle w:val="aff1"/>
        <w:spacing w:line="360" w:lineRule="auto"/>
        <w:ind w:firstLineChars="0" w:firstLine="0"/>
        <w:rPr>
          <w:rFonts w:ascii="黑体" w:eastAsia="黑体"/>
          <w:kern w:val="0"/>
          <w:szCs w:val="21"/>
        </w:rPr>
      </w:pPr>
      <w:r>
        <w:rPr>
          <w:rFonts w:ascii="黑体" w:eastAsia="黑体"/>
          <w:kern w:val="0"/>
          <w:szCs w:val="21"/>
        </w:rPr>
        <w:t>11.</w:t>
      </w:r>
      <w:r w:rsidR="003C54A4">
        <w:rPr>
          <w:rFonts w:ascii="黑体" w:eastAsia="黑体"/>
          <w:kern w:val="0"/>
          <w:szCs w:val="21"/>
        </w:rPr>
        <w:t>3</w:t>
      </w:r>
      <w:r>
        <w:rPr>
          <w:rFonts w:ascii="黑体" w:eastAsia="黑体"/>
          <w:kern w:val="0"/>
          <w:szCs w:val="21"/>
        </w:rPr>
        <w:t xml:space="preserve">.3 </w:t>
      </w:r>
      <w:r>
        <w:rPr>
          <w:rFonts w:ascii="黑体" w:eastAsia="黑体" w:hint="eastAsia"/>
          <w:kern w:val="0"/>
          <w:szCs w:val="21"/>
        </w:rPr>
        <w:t>拨付流程</w:t>
      </w:r>
    </w:p>
    <w:p w14:paraId="034709B5" w14:textId="5E8833B6" w:rsidR="00844B47" w:rsidRDefault="004A63AB">
      <w:pPr>
        <w:spacing w:line="360" w:lineRule="auto"/>
        <w:ind w:firstLine="420"/>
        <w:rPr>
          <w:szCs w:val="21"/>
        </w:rPr>
      </w:pPr>
      <w:r>
        <w:rPr>
          <w:rFonts w:hint="eastAsia"/>
          <w:szCs w:val="21"/>
        </w:rPr>
        <w:t>捐赠款项的支付宜遵守捐赠人的财务管理制度，可将捐赠人的</w:t>
      </w:r>
      <w:r w:rsidR="00265B49">
        <w:rPr>
          <w:rFonts w:hint="eastAsia"/>
          <w:szCs w:val="21"/>
        </w:rPr>
        <w:t>与资助项目相关的</w:t>
      </w:r>
      <w:r>
        <w:rPr>
          <w:rFonts w:hint="eastAsia"/>
          <w:szCs w:val="21"/>
        </w:rPr>
        <w:t>财务管理制度作为捐赠合同附件。</w:t>
      </w:r>
    </w:p>
    <w:p w14:paraId="574C0B31"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项目评估</w:t>
      </w:r>
    </w:p>
    <w:p w14:paraId="1B56379D" w14:textId="5184532E" w:rsidR="00844B47" w:rsidRDefault="004A63AB">
      <w:pPr>
        <w:spacing w:line="360" w:lineRule="auto"/>
        <w:ind w:firstLine="420"/>
        <w:rPr>
          <w:szCs w:val="21"/>
        </w:rPr>
      </w:pPr>
      <w:r>
        <w:rPr>
          <w:rFonts w:hint="eastAsia"/>
          <w:szCs w:val="21"/>
        </w:rPr>
        <w:t>慈善项目捐赠合同宜规定对慈善项目的执行进行评估，就评估评估费用的承担、评估方式、评估标准、是否委托第三方进行评估、评估与捐赠款项拨付之间的关系等事项</w:t>
      </w:r>
      <w:r w:rsidR="003C54A4">
        <w:rPr>
          <w:rFonts w:hint="eastAsia"/>
          <w:szCs w:val="21"/>
        </w:rPr>
        <w:t>进行约定</w:t>
      </w:r>
      <w:r>
        <w:rPr>
          <w:rFonts w:hint="eastAsia"/>
          <w:szCs w:val="21"/>
        </w:rPr>
        <w:t>。</w:t>
      </w:r>
    </w:p>
    <w:p w14:paraId="55A0403A"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禁止转让</w:t>
      </w:r>
    </w:p>
    <w:p w14:paraId="482B5494" w14:textId="77FD5C40" w:rsidR="003C54A4" w:rsidRDefault="003C54A4" w:rsidP="003C54A4">
      <w:pPr>
        <w:spacing w:line="360" w:lineRule="auto"/>
        <w:ind w:firstLine="420"/>
        <w:rPr>
          <w:szCs w:val="21"/>
        </w:rPr>
      </w:pPr>
      <w:r>
        <w:rPr>
          <w:rFonts w:hint="eastAsia"/>
          <w:szCs w:val="21"/>
        </w:rPr>
        <w:t>慈善项目捐赠合同宜</w:t>
      </w:r>
      <w:r w:rsidR="00BE754A">
        <w:rPr>
          <w:rFonts w:hint="eastAsia"/>
          <w:szCs w:val="21"/>
        </w:rPr>
        <w:t>约定</w:t>
      </w:r>
      <w:r>
        <w:rPr>
          <w:rFonts w:hint="eastAsia"/>
          <w:szCs w:val="21"/>
        </w:rPr>
        <w:t>禁止受赠组织转让其权利和义务，除非获得捐赠的慈善组织的同意。</w:t>
      </w:r>
      <w:r w:rsidR="004A63AB">
        <w:rPr>
          <w:rFonts w:hint="eastAsia"/>
          <w:szCs w:val="21"/>
        </w:rPr>
        <w:t>捐赠的慈善组织基于</w:t>
      </w:r>
      <w:r w:rsidR="00E3170F">
        <w:rPr>
          <w:rFonts w:hint="eastAsia"/>
          <w:szCs w:val="21"/>
        </w:rPr>
        <w:t>支持</w:t>
      </w:r>
      <w:r w:rsidR="004A63AB">
        <w:rPr>
          <w:rFonts w:hint="eastAsia"/>
          <w:szCs w:val="21"/>
        </w:rPr>
        <w:t>受赠组织</w:t>
      </w:r>
      <w:r w:rsidR="00E3170F">
        <w:rPr>
          <w:rFonts w:hint="eastAsia"/>
          <w:szCs w:val="21"/>
        </w:rPr>
        <w:t>的慈善事业</w:t>
      </w:r>
      <w:r w:rsidR="004A63AB">
        <w:rPr>
          <w:rFonts w:hint="eastAsia"/>
          <w:szCs w:val="21"/>
        </w:rPr>
        <w:t>提供捐赠</w:t>
      </w:r>
      <w:r w:rsidR="00E3170F">
        <w:rPr>
          <w:rFonts w:hint="eastAsia"/>
          <w:szCs w:val="21"/>
        </w:rPr>
        <w:t>，</w:t>
      </w:r>
      <w:r w:rsidR="004A63AB">
        <w:rPr>
          <w:rFonts w:hint="eastAsia"/>
          <w:szCs w:val="21"/>
        </w:rPr>
        <w:t>为确保捐赠的公益性与无偿性，不宜允许受赠组织将其权利和义务转让于第三方。</w:t>
      </w:r>
    </w:p>
    <w:p w14:paraId="6D326E17"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捐赠人权利</w:t>
      </w:r>
    </w:p>
    <w:p w14:paraId="42B66C28" w14:textId="77777777" w:rsidR="00844B47" w:rsidRDefault="004A63AB">
      <w:pPr>
        <w:spacing w:line="360" w:lineRule="auto"/>
        <w:ind w:firstLine="420"/>
        <w:rPr>
          <w:szCs w:val="21"/>
        </w:rPr>
      </w:pPr>
      <w:r>
        <w:rPr>
          <w:rFonts w:hint="eastAsia"/>
          <w:szCs w:val="21"/>
        </w:rPr>
        <w:t>慈善项目捐赠合同中的捐赠人权利，宜根据慈善项目的具体情况予以细化，包括对捐赠人对慈善项目知情权的具体行使方式、对慈善项目执行监督权的具体行使方式。</w:t>
      </w:r>
    </w:p>
    <w:p w14:paraId="6B60017C" w14:textId="4DC8EC73"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撤</w:t>
      </w:r>
      <w:r w:rsidR="000C4F3F">
        <w:rPr>
          <w:rFonts w:ascii="黑体" w:eastAsia="黑体" w:hint="eastAsia"/>
          <w:kern w:val="0"/>
          <w:szCs w:val="21"/>
        </w:rPr>
        <w:t>销</w:t>
      </w:r>
      <w:r>
        <w:rPr>
          <w:rFonts w:ascii="黑体" w:eastAsia="黑体" w:hint="eastAsia"/>
          <w:kern w:val="0"/>
          <w:szCs w:val="21"/>
        </w:rPr>
        <w:t>捐赠的具体情形</w:t>
      </w:r>
    </w:p>
    <w:p w14:paraId="5D25F2C6" w14:textId="39E4BE9E" w:rsidR="00844B47" w:rsidRDefault="004A63AB">
      <w:pPr>
        <w:spacing w:line="360" w:lineRule="auto"/>
        <w:ind w:firstLine="420"/>
        <w:rPr>
          <w:szCs w:val="21"/>
        </w:rPr>
      </w:pPr>
      <w:r>
        <w:rPr>
          <w:rFonts w:hint="eastAsia"/>
          <w:szCs w:val="21"/>
        </w:rPr>
        <w:t>慈善项目捐赠合同中，宜约定哪些情况下或发生哪些事件</w:t>
      </w:r>
      <w:r w:rsidR="00D559A3">
        <w:rPr>
          <w:rFonts w:hint="eastAsia"/>
          <w:szCs w:val="21"/>
        </w:rPr>
        <w:t>属于严重违约行为</w:t>
      </w:r>
      <w:r>
        <w:rPr>
          <w:rFonts w:hint="eastAsia"/>
          <w:szCs w:val="21"/>
        </w:rPr>
        <w:t>，捐赠人有权撤销捐赠并解除合同。一般情况下，</w:t>
      </w:r>
      <w:r w:rsidR="00D559A3">
        <w:rPr>
          <w:rFonts w:hint="eastAsia"/>
          <w:szCs w:val="21"/>
        </w:rPr>
        <w:t>可约定</w:t>
      </w:r>
      <w:r>
        <w:rPr>
          <w:rFonts w:hint="eastAsia"/>
          <w:szCs w:val="21"/>
        </w:rPr>
        <w:t>以下情形，捐赠人可以撤销捐赠并解除合同：</w:t>
      </w:r>
    </w:p>
    <w:p w14:paraId="13DF722B" w14:textId="286C3659" w:rsidR="00844B47" w:rsidRDefault="004A63AB">
      <w:pPr>
        <w:pStyle w:val="aff1"/>
        <w:numPr>
          <w:ilvl w:val="0"/>
          <w:numId w:val="31"/>
        </w:numPr>
        <w:spacing w:line="360" w:lineRule="auto"/>
        <w:ind w:firstLineChars="0"/>
        <w:rPr>
          <w:szCs w:val="21"/>
        </w:rPr>
      </w:pPr>
      <w:r>
        <w:rPr>
          <w:rFonts w:hint="eastAsia"/>
          <w:szCs w:val="21"/>
        </w:rPr>
        <w:t>受赠组织未按捐赠合同约定的用途使用捐赠款项或未能按合同规定履行其他义务，在捐赠人要求受赠组织予以纠正该等行为，但约定时间内内该等行为并未得到纠正的；</w:t>
      </w:r>
    </w:p>
    <w:p w14:paraId="6B8FFC0C" w14:textId="66C9F965" w:rsidR="00844B47" w:rsidRDefault="006E2B6C">
      <w:pPr>
        <w:pStyle w:val="aff1"/>
        <w:numPr>
          <w:ilvl w:val="0"/>
          <w:numId w:val="31"/>
        </w:numPr>
        <w:spacing w:line="360" w:lineRule="auto"/>
        <w:ind w:firstLineChars="0"/>
        <w:rPr>
          <w:szCs w:val="21"/>
        </w:rPr>
      </w:pPr>
      <w:r>
        <w:rPr>
          <w:rFonts w:hint="eastAsia"/>
          <w:szCs w:val="21"/>
        </w:rPr>
        <w:t>捐赠人要求查看受赠组织捐赠资金使用情况，</w:t>
      </w:r>
      <w:r w:rsidR="004A63AB">
        <w:rPr>
          <w:rFonts w:hint="eastAsia"/>
          <w:szCs w:val="21"/>
        </w:rPr>
        <w:t>受赠组织</w:t>
      </w:r>
      <w:r w:rsidR="00BD1D89">
        <w:rPr>
          <w:rFonts w:hint="eastAsia"/>
          <w:szCs w:val="21"/>
        </w:rPr>
        <w:t>无故</w:t>
      </w:r>
      <w:r w:rsidR="004A63AB">
        <w:rPr>
          <w:rFonts w:hint="eastAsia"/>
          <w:szCs w:val="21"/>
        </w:rPr>
        <w:t>不能</w:t>
      </w:r>
      <w:r w:rsidR="00BD1D89">
        <w:rPr>
          <w:rFonts w:hint="eastAsia"/>
          <w:szCs w:val="21"/>
        </w:rPr>
        <w:t>按照合同约定提供资金使用</w:t>
      </w:r>
      <w:r>
        <w:rPr>
          <w:rFonts w:hint="eastAsia"/>
          <w:szCs w:val="21"/>
        </w:rPr>
        <w:t>证明材料或</w:t>
      </w:r>
      <w:r w:rsidR="004A63AB">
        <w:rPr>
          <w:rFonts w:hint="eastAsia"/>
          <w:szCs w:val="21"/>
        </w:rPr>
        <w:t>受赠组织提供的项目资金使用</w:t>
      </w:r>
      <w:r w:rsidR="00BD1D89">
        <w:rPr>
          <w:rFonts w:hint="eastAsia"/>
          <w:szCs w:val="21"/>
        </w:rPr>
        <w:t>不实，情形严重的</w:t>
      </w:r>
      <w:r w:rsidR="004A63AB">
        <w:rPr>
          <w:rFonts w:hint="eastAsia"/>
          <w:szCs w:val="21"/>
        </w:rPr>
        <w:t>；</w:t>
      </w:r>
    </w:p>
    <w:p w14:paraId="6425CA69" w14:textId="02F8AE0B" w:rsidR="00C94A26" w:rsidRDefault="00C94A26">
      <w:pPr>
        <w:pStyle w:val="aff1"/>
        <w:numPr>
          <w:ilvl w:val="0"/>
          <w:numId w:val="31"/>
        </w:numPr>
        <w:spacing w:line="360" w:lineRule="auto"/>
        <w:ind w:firstLineChars="0"/>
        <w:rPr>
          <w:szCs w:val="21"/>
        </w:rPr>
      </w:pPr>
      <w:r>
        <w:rPr>
          <w:rFonts w:hint="eastAsia"/>
          <w:szCs w:val="21"/>
        </w:rPr>
        <w:t>经项目评估未通过，受赠组织在合理期限内不改进或改进后仍未达标的，情形严重的；</w:t>
      </w:r>
    </w:p>
    <w:p w14:paraId="0DC55904" w14:textId="1931DCFA" w:rsidR="00844B47" w:rsidRDefault="004A63AB">
      <w:pPr>
        <w:pStyle w:val="aff1"/>
        <w:numPr>
          <w:ilvl w:val="0"/>
          <w:numId w:val="31"/>
        </w:numPr>
        <w:spacing w:line="360" w:lineRule="auto"/>
        <w:ind w:firstLineChars="0"/>
        <w:rPr>
          <w:szCs w:val="21"/>
        </w:rPr>
      </w:pPr>
      <w:r>
        <w:rPr>
          <w:rFonts w:hint="eastAsia"/>
          <w:szCs w:val="21"/>
        </w:rPr>
        <w:t>受赠组织因违反国家法律法规受到政府部门行政处罚</w:t>
      </w:r>
      <w:r w:rsidR="006E2B6C">
        <w:rPr>
          <w:rFonts w:hint="eastAsia"/>
          <w:szCs w:val="21"/>
        </w:rPr>
        <w:t>等原因</w:t>
      </w:r>
      <w:r>
        <w:rPr>
          <w:rFonts w:hint="eastAsia"/>
          <w:szCs w:val="21"/>
        </w:rPr>
        <w:t>导致其约定的合同义</w:t>
      </w:r>
      <w:r>
        <w:rPr>
          <w:rFonts w:hint="eastAsia"/>
          <w:szCs w:val="21"/>
        </w:rPr>
        <w:lastRenderedPageBreak/>
        <w:t>务无法履行的</w:t>
      </w:r>
      <w:r w:rsidR="00FE763E">
        <w:rPr>
          <w:rFonts w:hint="eastAsia"/>
          <w:szCs w:val="21"/>
        </w:rPr>
        <w:t>，情形严重的</w:t>
      </w:r>
      <w:r>
        <w:rPr>
          <w:rFonts w:hint="eastAsia"/>
          <w:szCs w:val="21"/>
        </w:rPr>
        <w:t>。</w:t>
      </w:r>
    </w:p>
    <w:p w14:paraId="66F49D48"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知识产权约定</w:t>
      </w:r>
    </w:p>
    <w:p w14:paraId="5142C126" w14:textId="77777777" w:rsidR="00844B47" w:rsidRDefault="004A63AB" w:rsidP="000A0CB2">
      <w:pPr>
        <w:pStyle w:val="aff1"/>
        <w:spacing w:line="360" w:lineRule="auto"/>
        <w:ind w:firstLineChars="0" w:firstLine="0"/>
        <w:rPr>
          <w:rFonts w:ascii="黑体" w:eastAsia="黑体"/>
          <w:kern w:val="0"/>
          <w:szCs w:val="21"/>
        </w:rPr>
      </w:pPr>
      <w:r>
        <w:rPr>
          <w:rFonts w:ascii="黑体" w:eastAsia="黑体"/>
          <w:kern w:val="0"/>
          <w:szCs w:val="21"/>
        </w:rPr>
        <w:t xml:space="preserve">11.7.1 </w:t>
      </w:r>
      <w:r>
        <w:rPr>
          <w:rFonts w:ascii="黑体" w:eastAsia="黑体" w:hint="eastAsia"/>
          <w:kern w:val="0"/>
          <w:szCs w:val="21"/>
        </w:rPr>
        <w:t>使用相对方知识产权</w:t>
      </w:r>
    </w:p>
    <w:p w14:paraId="08F8C186" w14:textId="77777777" w:rsidR="00844B47" w:rsidRDefault="004A63AB">
      <w:pPr>
        <w:spacing w:line="360" w:lineRule="auto"/>
        <w:ind w:firstLine="420"/>
        <w:rPr>
          <w:szCs w:val="21"/>
        </w:rPr>
      </w:pPr>
      <w:r>
        <w:rPr>
          <w:rFonts w:hint="eastAsia"/>
          <w:szCs w:val="21"/>
        </w:rPr>
        <w:t>慈善项目开展及宣传过程中，往往涉及到使用对方的商标、名称等，因此宜在慈善项目捐赠合同中事先就授权使用方式和授权使用范围进行明确约定，以维护慈善组织的合法利益。</w:t>
      </w:r>
    </w:p>
    <w:p w14:paraId="4A24E8AD" w14:textId="77777777" w:rsidR="00844B47" w:rsidRDefault="004A63AB" w:rsidP="000A0CB2">
      <w:pPr>
        <w:pStyle w:val="aff1"/>
        <w:spacing w:line="360" w:lineRule="auto"/>
        <w:ind w:firstLineChars="0" w:firstLine="0"/>
        <w:rPr>
          <w:rFonts w:ascii="黑体" w:eastAsia="黑体"/>
          <w:kern w:val="0"/>
          <w:szCs w:val="21"/>
        </w:rPr>
      </w:pPr>
      <w:r>
        <w:rPr>
          <w:rFonts w:ascii="黑体" w:eastAsia="黑体"/>
          <w:kern w:val="0"/>
          <w:szCs w:val="21"/>
        </w:rPr>
        <w:t xml:space="preserve">11.7.2 </w:t>
      </w:r>
      <w:r>
        <w:rPr>
          <w:rFonts w:ascii="黑体" w:eastAsia="黑体" w:hint="eastAsia"/>
          <w:kern w:val="0"/>
          <w:szCs w:val="21"/>
        </w:rPr>
        <w:t>项目成果的知识产权</w:t>
      </w:r>
    </w:p>
    <w:p w14:paraId="04FF1B21" w14:textId="77777777" w:rsidR="00844B47" w:rsidRDefault="004A63AB">
      <w:pPr>
        <w:spacing w:line="360" w:lineRule="auto"/>
        <w:ind w:firstLine="420"/>
        <w:rPr>
          <w:szCs w:val="21"/>
        </w:rPr>
      </w:pPr>
      <w:r>
        <w:rPr>
          <w:rFonts w:hint="eastAsia"/>
          <w:szCs w:val="21"/>
        </w:rPr>
        <w:t>慈善项目涉及到项目产出成果的，以及项目本身的名称、标志等知识产权，捐赠方可以和受赠组织就该等知识产权的使用进行合理约定，但不得违反捐赠合同的无偿性原则。</w:t>
      </w:r>
    </w:p>
    <w:p w14:paraId="49C07224"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项目终止的情形及处理方式</w:t>
      </w:r>
    </w:p>
    <w:p w14:paraId="76E7AEE9" w14:textId="77777777" w:rsidR="00844B47" w:rsidRDefault="004A63AB" w:rsidP="000A0CB2">
      <w:pPr>
        <w:spacing w:line="360" w:lineRule="auto"/>
        <w:rPr>
          <w:rFonts w:ascii="黑体" w:eastAsia="黑体"/>
          <w:kern w:val="0"/>
          <w:szCs w:val="21"/>
        </w:rPr>
      </w:pPr>
      <w:r>
        <w:rPr>
          <w:rFonts w:ascii="黑体" w:eastAsia="黑体"/>
          <w:kern w:val="0"/>
          <w:szCs w:val="21"/>
        </w:rPr>
        <w:t>11.8.1</w:t>
      </w:r>
      <w:r>
        <w:rPr>
          <w:rFonts w:ascii="黑体" w:eastAsia="黑体" w:hint="eastAsia"/>
          <w:kern w:val="0"/>
          <w:szCs w:val="21"/>
        </w:rPr>
        <w:t>项目终止的情形</w:t>
      </w:r>
    </w:p>
    <w:p w14:paraId="312E06B3" w14:textId="3C68E28F" w:rsidR="00844B47" w:rsidRDefault="004A63AB">
      <w:pPr>
        <w:spacing w:line="360" w:lineRule="auto"/>
        <w:ind w:firstLine="420"/>
        <w:rPr>
          <w:szCs w:val="21"/>
        </w:rPr>
      </w:pPr>
      <w:r>
        <w:rPr>
          <w:rFonts w:hint="eastAsia"/>
          <w:szCs w:val="21"/>
        </w:rPr>
        <w:t>慈善项目捐赠合同宜就慈善项目终止的情形进行明确规定。一般情况下，慈善项目因下列情形终止：</w:t>
      </w:r>
    </w:p>
    <w:p w14:paraId="4DC3C3CA" w14:textId="77777777" w:rsidR="00844B47" w:rsidRDefault="004A63AB">
      <w:pPr>
        <w:pStyle w:val="aff1"/>
        <w:numPr>
          <w:ilvl w:val="0"/>
          <w:numId w:val="32"/>
        </w:numPr>
        <w:spacing w:line="360" w:lineRule="auto"/>
        <w:ind w:firstLineChars="0"/>
        <w:rPr>
          <w:szCs w:val="21"/>
        </w:rPr>
      </w:pPr>
      <w:r>
        <w:rPr>
          <w:szCs w:val="21"/>
        </w:rPr>
        <w:t>因不可抗力使得</w:t>
      </w:r>
      <w:r>
        <w:rPr>
          <w:rFonts w:hint="eastAsia"/>
          <w:szCs w:val="21"/>
        </w:rPr>
        <w:t>捐赠目的或项目</w:t>
      </w:r>
      <w:r>
        <w:rPr>
          <w:szCs w:val="21"/>
        </w:rPr>
        <w:t>目的不能实现的；</w:t>
      </w:r>
    </w:p>
    <w:p w14:paraId="6A3AF027" w14:textId="77777777" w:rsidR="00844B47" w:rsidRDefault="004A63AB">
      <w:pPr>
        <w:pStyle w:val="aff1"/>
        <w:numPr>
          <w:ilvl w:val="0"/>
          <w:numId w:val="32"/>
        </w:numPr>
        <w:spacing w:line="360" w:lineRule="auto"/>
        <w:ind w:firstLineChars="0"/>
        <w:rPr>
          <w:szCs w:val="21"/>
        </w:rPr>
      </w:pPr>
      <w:r>
        <w:rPr>
          <w:rFonts w:hint="eastAsia"/>
          <w:szCs w:val="21"/>
        </w:rPr>
        <w:t>发生捐赠合同约定的</w:t>
      </w:r>
      <w:r>
        <w:rPr>
          <w:szCs w:val="21"/>
        </w:rPr>
        <w:t>终止项目事由的；</w:t>
      </w:r>
    </w:p>
    <w:p w14:paraId="721BE4DA" w14:textId="6F46444E" w:rsidR="00844B47" w:rsidRDefault="004A63AB">
      <w:pPr>
        <w:pStyle w:val="aff1"/>
        <w:numPr>
          <w:ilvl w:val="0"/>
          <w:numId w:val="32"/>
        </w:numPr>
        <w:spacing w:line="360" w:lineRule="auto"/>
        <w:ind w:firstLineChars="0"/>
        <w:rPr>
          <w:szCs w:val="21"/>
        </w:rPr>
      </w:pPr>
      <w:r>
        <w:rPr>
          <w:szCs w:val="21"/>
        </w:rPr>
        <w:t>发生了在订立</w:t>
      </w:r>
      <w:r>
        <w:rPr>
          <w:rFonts w:hint="eastAsia"/>
          <w:szCs w:val="21"/>
        </w:rPr>
        <w:t>捐赠合同当事</w:t>
      </w:r>
      <w:r>
        <w:rPr>
          <w:szCs w:val="21"/>
        </w:rPr>
        <w:t>方无法预见的、不属于商业风险的重大变化等情势变更，</w:t>
      </w:r>
      <w:r w:rsidR="00E3170F">
        <w:rPr>
          <w:rFonts w:hint="eastAsia"/>
          <w:szCs w:val="21"/>
        </w:rPr>
        <w:t>继续履行捐赠合同对一方当事人明显不公平</w:t>
      </w:r>
      <w:r w:rsidR="00EB35CA">
        <w:rPr>
          <w:rFonts w:hint="eastAsia"/>
          <w:szCs w:val="21"/>
        </w:rPr>
        <w:t>的</w:t>
      </w:r>
      <w:r w:rsidR="00E3170F">
        <w:rPr>
          <w:rFonts w:hint="eastAsia"/>
          <w:szCs w:val="21"/>
        </w:rPr>
        <w:t>，</w:t>
      </w:r>
      <w:r>
        <w:rPr>
          <w:rFonts w:hint="eastAsia"/>
          <w:szCs w:val="21"/>
        </w:rPr>
        <w:t>且捐赠人和受赠组织</w:t>
      </w:r>
      <w:r>
        <w:rPr>
          <w:szCs w:val="21"/>
        </w:rPr>
        <w:t>无法在合理期限内协商达成一致的；</w:t>
      </w:r>
    </w:p>
    <w:p w14:paraId="3327737C" w14:textId="77777777" w:rsidR="00844B47" w:rsidRDefault="004A63AB">
      <w:pPr>
        <w:pStyle w:val="aff1"/>
        <w:numPr>
          <w:ilvl w:val="0"/>
          <w:numId w:val="32"/>
        </w:numPr>
        <w:spacing w:line="360" w:lineRule="auto"/>
        <w:ind w:firstLineChars="0"/>
        <w:rPr>
          <w:szCs w:val="21"/>
        </w:rPr>
      </w:pPr>
      <w:r>
        <w:rPr>
          <w:rFonts w:hint="eastAsia"/>
          <w:szCs w:val="21"/>
        </w:rPr>
        <w:t>捐赠人</w:t>
      </w:r>
      <w:r>
        <w:rPr>
          <w:szCs w:val="21"/>
        </w:rPr>
        <w:t>和</w:t>
      </w:r>
      <w:r>
        <w:rPr>
          <w:rFonts w:hint="eastAsia"/>
          <w:szCs w:val="21"/>
        </w:rPr>
        <w:t>受赠人</w:t>
      </w:r>
      <w:r>
        <w:rPr>
          <w:szCs w:val="21"/>
        </w:rPr>
        <w:t>协商一致提前终止项目的；</w:t>
      </w:r>
    </w:p>
    <w:p w14:paraId="0B86324B" w14:textId="77777777" w:rsidR="00844B47" w:rsidRDefault="004A63AB">
      <w:pPr>
        <w:pStyle w:val="aff1"/>
        <w:numPr>
          <w:ilvl w:val="0"/>
          <w:numId w:val="32"/>
        </w:numPr>
        <w:spacing w:line="360" w:lineRule="auto"/>
        <w:ind w:firstLineChars="0"/>
        <w:rPr>
          <w:szCs w:val="21"/>
        </w:rPr>
      </w:pPr>
      <w:r>
        <w:rPr>
          <w:rFonts w:hint="eastAsia"/>
          <w:szCs w:val="21"/>
        </w:rPr>
        <w:t>捐赠合同约定</w:t>
      </w:r>
      <w:r>
        <w:rPr>
          <w:szCs w:val="21"/>
        </w:rPr>
        <w:t>及法律法规规定的其他情形</w:t>
      </w:r>
      <w:r>
        <w:rPr>
          <w:rFonts w:hint="eastAsia"/>
          <w:szCs w:val="21"/>
        </w:rPr>
        <w:t>。</w:t>
      </w:r>
    </w:p>
    <w:p w14:paraId="36441D58" w14:textId="77777777" w:rsidR="00844B47" w:rsidRDefault="004A63AB" w:rsidP="000A0CB2">
      <w:pPr>
        <w:spacing w:line="360" w:lineRule="auto"/>
        <w:rPr>
          <w:rFonts w:ascii="黑体" w:eastAsia="黑体"/>
          <w:kern w:val="0"/>
          <w:szCs w:val="21"/>
        </w:rPr>
      </w:pPr>
      <w:r>
        <w:rPr>
          <w:rFonts w:ascii="黑体" w:eastAsia="黑体"/>
          <w:kern w:val="0"/>
          <w:szCs w:val="21"/>
        </w:rPr>
        <w:t>11.8.2</w:t>
      </w:r>
      <w:r>
        <w:rPr>
          <w:rFonts w:ascii="黑体" w:eastAsia="黑体" w:hint="eastAsia"/>
          <w:kern w:val="0"/>
          <w:szCs w:val="21"/>
        </w:rPr>
        <w:t>项目终止的处理方式</w:t>
      </w:r>
    </w:p>
    <w:p w14:paraId="6E26985A" w14:textId="77777777" w:rsidR="00844B47" w:rsidRDefault="004A63AB">
      <w:pPr>
        <w:spacing w:line="360" w:lineRule="auto"/>
        <w:ind w:firstLine="420"/>
        <w:rPr>
          <w:szCs w:val="21"/>
        </w:rPr>
      </w:pPr>
      <w:r>
        <w:rPr>
          <w:rFonts w:hint="eastAsia"/>
          <w:szCs w:val="21"/>
        </w:rPr>
        <w:t>项目终止情形发生时，宜签订《终止协议》或《项目终止协议》，就捐赠款项的处理方式进行约定，或遵守慈善项目捐赠合同约定的处理方式。</w:t>
      </w:r>
      <w:r>
        <w:rPr>
          <w:rFonts w:hint="eastAsia"/>
          <w:bCs/>
          <w:color w:val="000000"/>
          <w:kern w:val="0"/>
          <w:szCs w:val="21"/>
        </w:rPr>
        <w:t>如果未约定，受赠组织应将剩余财产用于目的相同或者相近的其他慈善项目，并向社会公开。</w:t>
      </w:r>
    </w:p>
    <w:p w14:paraId="59AF974D"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 xml:space="preserve"> 不可抗力</w:t>
      </w:r>
    </w:p>
    <w:p w14:paraId="404C4050" w14:textId="77777777" w:rsidR="00844B47" w:rsidRDefault="004A63AB">
      <w:pPr>
        <w:spacing w:line="360" w:lineRule="auto"/>
        <w:ind w:firstLine="420"/>
        <w:rPr>
          <w:szCs w:val="21"/>
        </w:rPr>
      </w:pPr>
      <w:r>
        <w:rPr>
          <w:rFonts w:hint="eastAsia"/>
          <w:szCs w:val="21"/>
        </w:rPr>
        <w:t>慈善项目捐赠合同宜包含不可抗力条款并列举不可抗力的范围，以及因为不可抗力的发生而造成合同当事人无法履约、履约延迟后的解决办法。</w:t>
      </w:r>
    </w:p>
    <w:p w14:paraId="484C00A6" w14:textId="77777777" w:rsidR="00844B47" w:rsidRDefault="004A63AB">
      <w:pPr>
        <w:pStyle w:val="aff1"/>
        <w:widowControl/>
        <w:numPr>
          <w:ilvl w:val="0"/>
          <w:numId w:val="29"/>
        </w:numPr>
        <w:autoSpaceDE w:val="0"/>
        <w:autoSpaceDN w:val="0"/>
        <w:spacing w:beforeLines="50" w:before="156" w:afterLines="50" w:after="156"/>
        <w:ind w:left="420" w:firstLineChars="0"/>
        <w:outlineLvl w:val="1"/>
        <w:rPr>
          <w:rFonts w:ascii="黑体" w:eastAsia="黑体"/>
          <w:kern w:val="0"/>
          <w:szCs w:val="21"/>
        </w:rPr>
      </w:pPr>
      <w:r>
        <w:rPr>
          <w:rFonts w:ascii="黑体" w:eastAsia="黑体" w:hint="eastAsia"/>
          <w:kern w:val="0"/>
          <w:szCs w:val="21"/>
        </w:rPr>
        <w:t>合同附件</w:t>
      </w:r>
    </w:p>
    <w:p w14:paraId="26C1B400" w14:textId="77777777" w:rsidR="00844B47" w:rsidRDefault="004A63AB">
      <w:pPr>
        <w:spacing w:line="360" w:lineRule="auto"/>
        <w:ind w:firstLine="420"/>
        <w:rPr>
          <w:szCs w:val="21"/>
        </w:rPr>
      </w:pPr>
      <w:r>
        <w:rPr>
          <w:rFonts w:hint="eastAsia"/>
          <w:szCs w:val="21"/>
        </w:rPr>
        <w:lastRenderedPageBreak/>
        <w:t>由于慈善项目捐赠合同中多数条款与捐赠项目的内容联系密切，宜将捐赠项目的项目申请书或项目方案、项目预算等内容作为合同附件，作为约束受赠组织执行项目的依据。</w:t>
      </w:r>
    </w:p>
    <w:p w14:paraId="702339B7" w14:textId="77777777" w:rsidR="00844B47" w:rsidRDefault="004A63AB">
      <w:pPr>
        <w:widowControl/>
        <w:jc w:val="left"/>
        <w:rPr>
          <w:szCs w:val="21"/>
        </w:rPr>
      </w:pPr>
      <w:r>
        <w:rPr>
          <w:szCs w:val="21"/>
        </w:rPr>
        <w:br w:type="page"/>
      </w:r>
    </w:p>
    <w:p w14:paraId="126A19E5" w14:textId="77777777" w:rsidR="00844B47" w:rsidRDefault="004A63AB">
      <w:pPr>
        <w:pStyle w:val="aff3"/>
        <w:spacing w:before="312" w:after="312" w:line="360" w:lineRule="auto"/>
        <w:ind w:left="420"/>
        <w:jc w:val="center"/>
        <w:outlineLvl w:val="0"/>
        <w:rPr>
          <w:color w:val="000000"/>
          <w:szCs w:val="21"/>
        </w:rPr>
      </w:pPr>
      <w:bookmarkStart w:id="100" w:name="_Toc80563066"/>
      <w:r>
        <w:rPr>
          <w:rFonts w:hint="eastAsia"/>
          <w:color w:val="000000"/>
          <w:szCs w:val="21"/>
        </w:rPr>
        <w:lastRenderedPageBreak/>
        <w:t>附录A</w:t>
      </w:r>
      <w:bookmarkEnd w:id="100"/>
    </w:p>
    <w:p w14:paraId="0B7015C6" w14:textId="1EC85FEB" w:rsidR="00844B47" w:rsidRDefault="004A63AB">
      <w:pPr>
        <w:pStyle w:val="aff3"/>
        <w:spacing w:before="312" w:after="312" w:line="360" w:lineRule="auto"/>
        <w:ind w:left="420"/>
        <w:jc w:val="center"/>
        <w:rPr>
          <w:color w:val="000000"/>
          <w:szCs w:val="21"/>
        </w:rPr>
      </w:pPr>
      <w:bookmarkStart w:id="101" w:name="_Toc80404682"/>
      <w:r>
        <w:rPr>
          <w:rFonts w:hAnsi="黑体" w:hint="eastAsia"/>
        </w:rPr>
        <w:t>（资料性）</w:t>
      </w:r>
      <w:bookmarkEnd w:id="101"/>
    </w:p>
    <w:p w14:paraId="66000D84" w14:textId="77777777" w:rsidR="00844B47" w:rsidRPr="000A0CB2" w:rsidRDefault="004A63AB">
      <w:pPr>
        <w:pStyle w:val="ad"/>
        <w:spacing w:beforeLines="50" w:before="156" w:afterLines="50" w:after="156"/>
        <w:jc w:val="center"/>
        <w:outlineLvl w:val="9"/>
        <w:rPr>
          <w:rFonts w:cs="黑体"/>
          <w:b w:val="0"/>
          <w:bCs w:val="0"/>
          <w:sz w:val="21"/>
          <w:szCs w:val="21"/>
        </w:rPr>
      </w:pPr>
      <w:r w:rsidRPr="000A0CB2">
        <w:rPr>
          <w:rFonts w:cs="黑体" w:hint="eastAsia"/>
          <w:b w:val="0"/>
          <w:bCs w:val="0"/>
          <w:sz w:val="21"/>
          <w:szCs w:val="21"/>
        </w:rPr>
        <w:t>捐赠合同管理流程示意图</w:t>
      </w:r>
    </w:p>
    <w:p w14:paraId="2B1370D3" w14:textId="77777777" w:rsidR="00844B47" w:rsidRDefault="004A63AB">
      <w:pPr>
        <w:pStyle w:val="a0"/>
        <w:jc w:val="center"/>
        <w:rPr>
          <w:rFonts w:ascii="黑体" w:eastAsia="黑体" w:hAnsi="黑体"/>
        </w:rPr>
      </w:pPr>
      <w:r>
        <w:rPr>
          <w:rFonts w:ascii="黑体" w:eastAsia="黑体" w:hAnsi="黑体"/>
          <w:noProof/>
        </w:rPr>
        <w:drawing>
          <wp:inline distT="0" distB="0" distL="0" distR="0" wp14:anchorId="09F9BA3A" wp14:editId="4C69FD70">
            <wp:extent cx="2670810" cy="6789420"/>
            <wp:effectExtent l="0" t="0" r="0" b="5080"/>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图片 8"/>
                    <pic:cNvPicPr>
                      <a:picLocks noChangeAspect="1"/>
                    </pic:cNvPicPr>
                  </pic:nvPicPr>
                  <pic:blipFill>
                    <a:blip r:embed="rId19">
                      <a:extLst>
                        <a:ext uri="{28A0092B-C50C-407E-A947-70E740481C1C}">
                          <a14:useLocalDpi xmlns:a14="http://schemas.microsoft.com/office/drawing/2010/main" val="0"/>
                        </a:ext>
                      </a:extLst>
                    </a:blip>
                    <a:stretch>
                      <a:fillRect/>
                    </a:stretch>
                  </pic:blipFill>
                  <pic:spPr>
                    <a:xfrm>
                      <a:off x="0" y="0"/>
                      <a:ext cx="2692685" cy="6843821"/>
                    </a:xfrm>
                    <a:prstGeom prst="rect">
                      <a:avLst/>
                    </a:prstGeom>
                    <a:effectLst>
                      <a:outerShdw sx="1000" sy="1000" algn="ctr" rotWithShape="0">
                        <a:srgbClr val="000000"/>
                      </a:outerShdw>
                    </a:effectLst>
                  </pic:spPr>
                </pic:pic>
              </a:graphicData>
            </a:graphic>
          </wp:inline>
        </w:drawing>
      </w:r>
    </w:p>
    <w:p w14:paraId="23DC0966" w14:textId="77777777" w:rsidR="00844B47" w:rsidRDefault="004A63AB">
      <w:pPr>
        <w:widowControl/>
        <w:jc w:val="left"/>
        <w:rPr>
          <w:rFonts w:ascii="宋体" w:hAnsi="宋体"/>
          <w:b/>
          <w:bCs/>
          <w:sz w:val="28"/>
          <w:szCs w:val="28"/>
        </w:rPr>
      </w:pPr>
      <w:bookmarkStart w:id="102" w:name="_Toc18498157"/>
      <w:bookmarkStart w:id="103" w:name="_Toc929185434"/>
      <w:bookmarkStart w:id="104" w:name="_Toc65163312"/>
      <w:bookmarkStart w:id="105" w:name="_Toc1205297359"/>
      <w:r>
        <w:rPr>
          <w:rFonts w:ascii="宋体" w:hAnsi="宋体"/>
          <w:sz w:val="28"/>
          <w:szCs w:val="28"/>
        </w:rPr>
        <w:br w:type="page"/>
      </w:r>
    </w:p>
    <w:p w14:paraId="4B61511D" w14:textId="77777777" w:rsidR="00844B47" w:rsidRDefault="004A63AB">
      <w:pPr>
        <w:pStyle w:val="aff3"/>
        <w:spacing w:before="312" w:after="312" w:line="360" w:lineRule="auto"/>
        <w:ind w:left="420"/>
        <w:jc w:val="center"/>
        <w:outlineLvl w:val="0"/>
        <w:rPr>
          <w:color w:val="000000"/>
          <w:szCs w:val="21"/>
        </w:rPr>
      </w:pPr>
      <w:bookmarkStart w:id="106" w:name="_Toc80563067"/>
      <w:r>
        <w:rPr>
          <w:rFonts w:hint="eastAsia"/>
          <w:color w:val="000000"/>
          <w:szCs w:val="21"/>
        </w:rPr>
        <w:lastRenderedPageBreak/>
        <w:t>附录</w:t>
      </w:r>
      <w:r>
        <w:rPr>
          <w:color w:val="000000"/>
          <w:szCs w:val="21"/>
        </w:rPr>
        <w:t>B</w:t>
      </w:r>
      <w:bookmarkEnd w:id="106"/>
    </w:p>
    <w:p w14:paraId="6F71B52D" w14:textId="70BA4384" w:rsidR="00844B47" w:rsidRDefault="004A63AB">
      <w:pPr>
        <w:pStyle w:val="aff3"/>
        <w:spacing w:before="312" w:after="312" w:line="360" w:lineRule="auto"/>
        <w:ind w:left="420"/>
        <w:jc w:val="center"/>
        <w:outlineLvl w:val="9"/>
        <w:rPr>
          <w:color w:val="000000"/>
          <w:szCs w:val="21"/>
        </w:rPr>
      </w:pPr>
      <w:r>
        <w:rPr>
          <w:rFonts w:hAnsi="黑体" w:hint="eastAsia"/>
        </w:rPr>
        <w:t>（资料性）</w:t>
      </w:r>
    </w:p>
    <w:p w14:paraId="784071E9" w14:textId="77777777" w:rsidR="00844B47" w:rsidRDefault="004A63AB">
      <w:pPr>
        <w:pStyle w:val="ad"/>
        <w:spacing w:beforeLines="50" w:before="156" w:afterLines="50" w:after="156"/>
        <w:jc w:val="center"/>
        <w:outlineLvl w:val="9"/>
        <w:rPr>
          <w:rFonts w:cs="黑体"/>
          <w:b w:val="0"/>
          <w:bCs w:val="0"/>
          <w:sz w:val="21"/>
          <w:szCs w:val="21"/>
        </w:rPr>
      </w:pPr>
      <w:r>
        <w:rPr>
          <w:rFonts w:ascii="宋体" w:eastAsia="宋体" w:hAnsi="宋体" w:cs="Times New Roman"/>
          <w:sz w:val="28"/>
          <w:szCs w:val="28"/>
        </w:rPr>
        <w:t xml:space="preserve">    </w:t>
      </w:r>
      <w:r w:rsidRPr="000A0CB2">
        <w:rPr>
          <w:rFonts w:cs="黑体"/>
          <w:b w:val="0"/>
          <w:bCs w:val="0"/>
          <w:sz w:val="21"/>
          <w:szCs w:val="21"/>
        </w:rPr>
        <w:t xml:space="preserve"> </w:t>
      </w:r>
      <w:r w:rsidRPr="000A0CB2">
        <w:rPr>
          <w:rFonts w:cs="黑体" w:hint="eastAsia"/>
          <w:b w:val="0"/>
          <w:bCs w:val="0"/>
          <w:sz w:val="21"/>
          <w:szCs w:val="21"/>
        </w:rPr>
        <w:t>捐赠</w:t>
      </w:r>
      <w:bookmarkEnd w:id="102"/>
      <w:bookmarkEnd w:id="103"/>
      <w:bookmarkEnd w:id="104"/>
      <w:bookmarkEnd w:id="105"/>
      <w:r w:rsidRPr="000A0CB2">
        <w:rPr>
          <w:rFonts w:cs="黑体" w:hint="eastAsia"/>
          <w:b w:val="0"/>
          <w:bCs w:val="0"/>
          <w:sz w:val="21"/>
          <w:szCs w:val="21"/>
        </w:rPr>
        <w:t>合同（捐款）范本</w:t>
      </w:r>
    </w:p>
    <w:p w14:paraId="5B5EED81" w14:textId="77777777" w:rsidR="00844B47" w:rsidRPr="000A0CB2" w:rsidRDefault="00844B47"/>
    <w:p w14:paraId="63CA636D" w14:textId="77777777" w:rsidR="00844B47" w:rsidRDefault="004A63AB">
      <w:pPr>
        <w:spacing w:beforeLines="50" w:before="156" w:afterLines="50" w:after="156"/>
        <w:rPr>
          <w:rFonts w:ascii="宋体" w:hAnsi="宋体"/>
          <w:szCs w:val="21"/>
        </w:rPr>
      </w:pPr>
      <w:r>
        <w:rPr>
          <w:rFonts w:ascii="宋体" w:hAnsi="宋体" w:hint="eastAsia"/>
          <w:szCs w:val="21"/>
        </w:rPr>
        <w:t>本捐赠合同（以下称</w:t>
      </w:r>
      <w:r>
        <w:rPr>
          <w:rFonts w:ascii="宋体" w:hAnsi="宋体"/>
          <w:szCs w:val="21"/>
        </w:rPr>
        <w:t>“</w:t>
      </w:r>
      <w:r>
        <w:rPr>
          <w:rFonts w:ascii="宋体" w:hAnsi="宋体" w:hint="eastAsia"/>
          <w:b/>
          <w:szCs w:val="21"/>
        </w:rPr>
        <w:t>本合同</w:t>
      </w:r>
      <w:r>
        <w:rPr>
          <w:rFonts w:ascii="宋体" w:hAnsi="宋体"/>
          <w:szCs w:val="21"/>
        </w:rPr>
        <w:t>”</w:t>
      </w:r>
      <w:r>
        <w:rPr>
          <w:rFonts w:ascii="宋体" w:hAnsi="宋体" w:hint="eastAsia"/>
          <w:szCs w:val="21"/>
        </w:rPr>
        <w:t>）于</w:t>
      </w:r>
      <w:r>
        <w:rPr>
          <w:rFonts w:ascii="宋体" w:hAnsi="宋体"/>
          <w:szCs w:val="21"/>
        </w:rPr>
        <w:t>______</w:t>
      </w:r>
      <w:r>
        <w:rPr>
          <w:rFonts w:ascii="宋体" w:hAnsi="宋体" w:hint="eastAsia"/>
          <w:szCs w:val="21"/>
        </w:rPr>
        <w:t>年</w:t>
      </w:r>
      <w:r>
        <w:rPr>
          <w:rFonts w:ascii="宋体" w:hAnsi="宋体"/>
          <w:szCs w:val="21"/>
        </w:rPr>
        <w:t>_____</w:t>
      </w:r>
      <w:r>
        <w:rPr>
          <w:rFonts w:ascii="宋体" w:hAnsi="宋体" w:hint="eastAsia"/>
          <w:szCs w:val="21"/>
        </w:rPr>
        <w:t>月</w:t>
      </w:r>
      <w:r>
        <w:rPr>
          <w:rFonts w:ascii="宋体" w:hAnsi="宋体"/>
          <w:szCs w:val="21"/>
        </w:rPr>
        <w:t>______</w:t>
      </w:r>
      <w:r>
        <w:rPr>
          <w:rFonts w:ascii="宋体" w:hAnsi="宋体" w:hint="eastAsia"/>
          <w:szCs w:val="21"/>
        </w:rPr>
        <w:t>日由以下双方在</w:t>
      </w:r>
      <w:r>
        <w:rPr>
          <w:rFonts w:ascii="宋体" w:hAnsi="宋体"/>
          <w:szCs w:val="21"/>
        </w:rPr>
        <w:t>_______</w:t>
      </w:r>
      <w:r>
        <w:rPr>
          <w:rFonts w:ascii="宋体" w:hAnsi="宋体" w:hint="eastAsia"/>
          <w:szCs w:val="21"/>
        </w:rPr>
        <w:t>签订：</w:t>
      </w:r>
    </w:p>
    <w:tbl>
      <w:tblPr>
        <w:tblW w:w="8505" w:type="dxa"/>
        <w:tblInd w:w="-6" w:type="dxa"/>
        <w:tblLayout w:type="fixed"/>
        <w:tblCellMar>
          <w:left w:w="107" w:type="dxa"/>
          <w:right w:w="107" w:type="dxa"/>
        </w:tblCellMar>
        <w:tblLook w:val="04A0" w:firstRow="1" w:lastRow="0" w:firstColumn="1" w:lastColumn="0" w:noHBand="0" w:noVBand="1"/>
      </w:tblPr>
      <w:tblGrid>
        <w:gridCol w:w="6"/>
        <w:gridCol w:w="2232"/>
        <w:gridCol w:w="141"/>
        <w:gridCol w:w="5916"/>
        <w:gridCol w:w="210"/>
      </w:tblGrid>
      <w:tr w:rsidR="00844B47" w14:paraId="1ECD2D24" w14:textId="77777777">
        <w:trPr>
          <w:gridBefore w:val="1"/>
          <w:wBefore w:w="6" w:type="dxa"/>
          <w:trHeight w:hRule="exact" w:val="476"/>
        </w:trPr>
        <w:tc>
          <w:tcPr>
            <w:tcW w:w="2234" w:type="dxa"/>
            <w:tcMar>
              <w:top w:w="0" w:type="dxa"/>
              <w:left w:w="107" w:type="dxa"/>
              <w:bottom w:w="0" w:type="dxa"/>
              <w:right w:w="57" w:type="dxa"/>
            </w:tcMar>
          </w:tcPr>
          <w:p w14:paraId="66552636" w14:textId="77777777" w:rsidR="00844B47" w:rsidRDefault="004A63AB">
            <w:pPr>
              <w:spacing w:beforeLines="50" w:before="156" w:afterLines="50" w:after="156"/>
              <w:rPr>
                <w:rFonts w:ascii="宋体" w:hAnsi="宋体"/>
                <w:b/>
                <w:szCs w:val="21"/>
              </w:rPr>
            </w:pPr>
            <w:r>
              <w:rPr>
                <w:rFonts w:ascii="宋体" w:hAnsi="宋体" w:hint="eastAsia"/>
                <w:b/>
                <w:szCs w:val="21"/>
              </w:rPr>
              <w:t>甲方：</w:t>
            </w:r>
          </w:p>
        </w:tc>
        <w:tc>
          <w:tcPr>
            <w:tcW w:w="6271" w:type="dxa"/>
            <w:gridSpan w:val="3"/>
            <w:tcMar>
              <w:top w:w="0" w:type="dxa"/>
              <w:left w:w="107" w:type="dxa"/>
              <w:bottom w:w="0" w:type="dxa"/>
              <w:right w:w="57" w:type="dxa"/>
            </w:tcMar>
          </w:tcPr>
          <w:p w14:paraId="6BA7C8BF" w14:textId="77777777" w:rsidR="00844B47" w:rsidRDefault="00844B47">
            <w:pPr>
              <w:spacing w:beforeLines="50" w:before="156" w:afterLines="50" w:after="156"/>
              <w:rPr>
                <w:rFonts w:ascii="宋体" w:hAnsi="宋体"/>
                <w:b/>
                <w:szCs w:val="21"/>
                <w:lang w:val="en-AU"/>
              </w:rPr>
            </w:pPr>
          </w:p>
        </w:tc>
      </w:tr>
      <w:tr w:rsidR="00844B47" w14:paraId="35E4D5C1" w14:textId="77777777">
        <w:trPr>
          <w:gridBefore w:val="1"/>
          <w:wBefore w:w="6" w:type="dxa"/>
          <w:trHeight w:hRule="exact" w:val="511"/>
        </w:trPr>
        <w:tc>
          <w:tcPr>
            <w:tcW w:w="2375" w:type="dxa"/>
            <w:gridSpan w:val="2"/>
            <w:tcMar>
              <w:top w:w="0" w:type="dxa"/>
              <w:left w:w="107" w:type="dxa"/>
              <w:bottom w:w="0" w:type="dxa"/>
              <w:right w:w="57" w:type="dxa"/>
            </w:tcMar>
          </w:tcPr>
          <w:p w14:paraId="40498B54" w14:textId="77777777" w:rsidR="00844B47" w:rsidRDefault="004A63AB">
            <w:pPr>
              <w:spacing w:beforeLines="50" w:before="156" w:afterLines="50" w:after="156"/>
              <w:rPr>
                <w:rFonts w:ascii="宋体" w:hAnsi="宋体"/>
                <w:szCs w:val="21"/>
              </w:rPr>
            </w:pPr>
            <w:r>
              <w:rPr>
                <w:rFonts w:ascii="宋体" w:hAnsi="宋体" w:hint="eastAsia"/>
                <w:szCs w:val="21"/>
              </w:rPr>
              <w:t>统一社会信用代码：</w:t>
            </w:r>
          </w:p>
        </w:tc>
        <w:tc>
          <w:tcPr>
            <w:tcW w:w="6130" w:type="dxa"/>
            <w:gridSpan w:val="2"/>
            <w:tcMar>
              <w:top w:w="0" w:type="dxa"/>
              <w:left w:w="107" w:type="dxa"/>
              <w:bottom w:w="0" w:type="dxa"/>
              <w:right w:w="57" w:type="dxa"/>
            </w:tcMar>
          </w:tcPr>
          <w:p w14:paraId="6072F9C5" w14:textId="77777777" w:rsidR="00844B47" w:rsidRDefault="00844B47">
            <w:pPr>
              <w:spacing w:beforeLines="50" w:before="156" w:afterLines="50" w:after="156"/>
              <w:rPr>
                <w:rFonts w:ascii="宋体" w:hAnsi="宋体"/>
                <w:szCs w:val="21"/>
                <w:highlight w:val="yellow"/>
                <w:lang w:val="en-AU"/>
              </w:rPr>
            </w:pPr>
          </w:p>
        </w:tc>
      </w:tr>
      <w:tr w:rsidR="00844B47" w14:paraId="56AC4548" w14:textId="77777777">
        <w:trPr>
          <w:gridBefore w:val="1"/>
          <w:wBefore w:w="6" w:type="dxa"/>
          <w:trHeight w:hRule="exact" w:val="476"/>
        </w:trPr>
        <w:tc>
          <w:tcPr>
            <w:tcW w:w="2234" w:type="dxa"/>
            <w:tcMar>
              <w:top w:w="0" w:type="dxa"/>
              <w:left w:w="107" w:type="dxa"/>
              <w:bottom w:w="0" w:type="dxa"/>
              <w:right w:w="57" w:type="dxa"/>
            </w:tcMar>
          </w:tcPr>
          <w:p w14:paraId="26E92921" w14:textId="77777777" w:rsidR="00844B47" w:rsidRDefault="004A63AB">
            <w:pPr>
              <w:spacing w:beforeLines="50" w:before="156" w:afterLines="50" w:after="156"/>
              <w:rPr>
                <w:rFonts w:ascii="宋体" w:hAnsi="宋体"/>
                <w:szCs w:val="21"/>
              </w:rPr>
            </w:pPr>
            <w:r>
              <w:rPr>
                <w:rFonts w:ascii="宋体" w:hAnsi="宋体" w:hint="eastAsia"/>
                <w:szCs w:val="21"/>
              </w:rPr>
              <w:t>联系地址：</w:t>
            </w:r>
          </w:p>
        </w:tc>
        <w:tc>
          <w:tcPr>
            <w:tcW w:w="6271" w:type="dxa"/>
            <w:gridSpan w:val="3"/>
            <w:tcMar>
              <w:top w:w="0" w:type="dxa"/>
              <w:left w:w="107" w:type="dxa"/>
              <w:bottom w:w="0" w:type="dxa"/>
              <w:right w:w="57" w:type="dxa"/>
            </w:tcMar>
          </w:tcPr>
          <w:p w14:paraId="59DB8C90" w14:textId="77777777" w:rsidR="00844B47" w:rsidRDefault="00844B47">
            <w:pPr>
              <w:spacing w:beforeLines="50" w:before="156" w:afterLines="50" w:after="156"/>
              <w:rPr>
                <w:rFonts w:ascii="宋体" w:hAnsi="宋体"/>
                <w:szCs w:val="21"/>
                <w:lang w:val="en-AU" w:eastAsia="en-US"/>
              </w:rPr>
            </w:pPr>
          </w:p>
        </w:tc>
      </w:tr>
      <w:tr w:rsidR="00844B47" w14:paraId="3D3DC92F" w14:textId="77777777">
        <w:trPr>
          <w:gridBefore w:val="1"/>
          <w:wBefore w:w="6" w:type="dxa"/>
          <w:trHeight w:hRule="exact" w:val="476"/>
        </w:trPr>
        <w:tc>
          <w:tcPr>
            <w:tcW w:w="2234" w:type="dxa"/>
            <w:tcMar>
              <w:top w:w="0" w:type="dxa"/>
              <w:left w:w="107" w:type="dxa"/>
              <w:bottom w:w="0" w:type="dxa"/>
              <w:right w:w="57" w:type="dxa"/>
            </w:tcMar>
          </w:tcPr>
          <w:p w14:paraId="29EAB43F" w14:textId="77777777" w:rsidR="00844B47" w:rsidRDefault="004A63AB">
            <w:pPr>
              <w:spacing w:beforeLines="50" w:before="156" w:afterLines="50" w:after="156"/>
              <w:rPr>
                <w:rFonts w:ascii="宋体" w:hAnsi="宋体"/>
                <w:szCs w:val="21"/>
              </w:rPr>
            </w:pPr>
            <w:r>
              <w:rPr>
                <w:rFonts w:ascii="宋体" w:hAnsi="宋体" w:hint="eastAsia"/>
                <w:szCs w:val="21"/>
              </w:rPr>
              <w:t>联系电话：</w:t>
            </w:r>
          </w:p>
        </w:tc>
        <w:tc>
          <w:tcPr>
            <w:tcW w:w="6271" w:type="dxa"/>
            <w:gridSpan w:val="3"/>
            <w:tcMar>
              <w:top w:w="0" w:type="dxa"/>
              <w:left w:w="107" w:type="dxa"/>
              <w:bottom w:w="0" w:type="dxa"/>
              <w:right w:w="57" w:type="dxa"/>
            </w:tcMar>
          </w:tcPr>
          <w:p w14:paraId="2C11AD9A" w14:textId="77777777" w:rsidR="00844B47" w:rsidRDefault="00844B47">
            <w:pPr>
              <w:spacing w:beforeLines="50" w:before="156" w:afterLines="50" w:after="156"/>
              <w:rPr>
                <w:rFonts w:ascii="宋体" w:hAnsi="宋体"/>
                <w:szCs w:val="21"/>
                <w:lang w:val="en-AU"/>
              </w:rPr>
            </w:pPr>
          </w:p>
        </w:tc>
      </w:tr>
      <w:tr w:rsidR="00844B47" w14:paraId="78E42C03" w14:textId="77777777">
        <w:trPr>
          <w:gridBefore w:val="1"/>
          <w:wBefore w:w="6" w:type="dxa"/>
          <w:trHeight w:hRule="exact" w:val="476"/>
        </w:trPr>
        <w:tc>
          <w:tcPr>
            <w:tcW w:w="2234" w:type="dxa"/>
            <w:tcMar>
              <w:top w:w="0" w:type="dxa"/>
              <w:left w:w="107" w:type="dxa"/>
              <w:bottom w:w="0" w:type="dxa"/>
              <w:right w:w="57" w:type="dxa"/>
            </w:tcMar>
          </w:tcPr>
          <w:p w14:paraId="065BDA8F" w14:textId="77777777" w:rsidR="00844B47" w:rsidRDefault="004A63AB">
            <w:pPr>
              <w:spacing w:beforeLines="50" w:before="156" w:afterLines="50" w:after="156"/>
              <w:rPr>
                <w:rFonts w:ascii="宋体" w:hAnsi="宋体"/>
                <w:b/>
                <w:szCs w:val="21"/>
              </w:rPr>
            </w:pPr>
            <w:r>
              <w:rPr>
                <w:rFonts w:ascii="宋体" w:hAnsi="宋体" w:hint="eastAsia"/>
                <w:b/>
                <w:szCs w:val="21"/>
              </w:rPr>
              <w:t>乙方：</w:t>
            </w:r>
          </w:p>
        </w:tc>
        <w:tc>
          <w:tcPr>
            <w:tcW w:w="6271" w:type="dxa"/>
            <w:gridSpan w:val="3"/>
            <w:tcMar>
              <w:top w:w="0" w:type="dxa"/>
              <w:left w:w="107" w:type="dxa"/>
              <w:bottom w:w="0" w:type="dxa"/>
              <w:right w:w="57" w:type="dxa"/>
            </w:tcMar>
          </w:tcPr>
          <w:p w14:paraId="0CDC4232" w14:textId="77777777" w:rsidR="00844B47" w:rsidRDefault="00844B47">
            <w:pPr>
              <w:spacing w:beforeLines="50" w:before="156" w:afterLines="50" w:after="156"/>
              <w:rPr>
                <w:rFonts w:ascii="宋体" w:hAnsi="宋体"/>
                <w:szCs w:val="21"/>
                <w:lang w:val="en-AU" w:eastAsia="en-US"/>
              </w:rPr>
            </w:pPr>
          </w:p>
        </w:tc>
      </w:tr>
      <w:tr w:rsidR="00844B47" w14:paraId="2D66A6B0" w14:textId="77777777">
        <w:trPr>
          <w:gridBefore w:val="1"/>
          <w:wBefore w:w="6" w:type="dxa"/>
          <w:trHeight w:hRule="exact" w:val="476"/>
        </w:trPr>
        <w:tc>
          <w:tcPr>
            <w:tcW w:w="2375" w:type="dxa"/>
            <w:gridSpan w:val="2"/>
            <w:tcMar>
              <w:top w:w="0" w:type="dxa"/>
              <w:left w:w="107" w:type="dxa"/>
              <w:bottom w:w="0" w:type="dxa"/>
              <w:right w:w="57" w:type="dxa"/>
            </w:tcMar>
          </w:tcPr>
          <w:p w14:paraId="6479639A" w14:textId="77777777" w:rsidR="00844B47" w:rsidRDefault="004A63AB">
            <w:pPr>
              <w:spacing w:beforeLines="50" w:before="156" w:afterLines="50" w:after="156"/>
              <w:rPr>
                <w:rFonts w:ascii="宋体" w:hAnsi="宋体"/>
                <w:szCs w:val="21"/>
              </w:rPr>
            </w:pPr>
            <w:r>
              <w:rPr>
                <w:rFonts w:ascii="宋体" w:hAnsi="宋体" w:hint="eastAsia"/>
                <w:szCs w:val="21"/>
              </w:rPr>
              <w:t>统一社会信用代码：</w:t>
            </w:r>
          </w:p>
        </w:tc>
        <w:tc>
          <w:tcPr>
            <w:tcW w:w="6130" w:type="dxa"/>
            <w:gridSpan w:val="2"/>
            <w:tcMar>
              <w:top w:w="0" w:type="dxa"/>
              <w:left w:w="107" w:type="dxa"/>
              <w:bottom w:w="0" w:type="dxa"/>
              <w:right w:w="57" w:type="dxa"/>
            </w:tcMar>
          </w:tcPr>
          <w:p w14:paraId="1FEEF62C" w14:textId="77777777" w:rsidR="00844B47" w:rsidRDefault="00844B47">
            <w:pPr>
              <w:spacing w:beforeLines="50" w:before="156" w:afterLines="50" w:after="156"/>
              <w:rPr>
                <w:rFonts w:ascii="宋体" w:hAnsi="宋体"/>
                <w:szCs w:val="21"/>
                <w:highlight w:val="yellow"/>
                <w:lang w:val="en-AU"/>
              </w:rPr>
            </w:pPr>
          </w:p>
        </w:tc>
      </w:tr>
      <w:tr w:rsidR="00844B47" w14:paraId="27CD2367" w14:textId="77777777">
        <w:trPr>
          <w:gridBefore w:val="1"/>
          <w:wBefore w:w="6" w:type="dxa"/>
          <w:trHeight w:hRule="exact" w:val="476"/>
        </w:trPr>
        <w:tc>
          <w:tcPr>
            <w:tcW w:w="2234" w:type="dxa"/>
            <w:tcMar>
              <w:top w:w="0" w:type="dxa"/>
              <w:left w:w="107" w:type="dxa"/>
              <w:bottom w:w="0" w:type="dxa"/>
              <w:right w:w="57" w:type="dxa"/>
            </w:tcMar>
          </w:tcPr>
          <w:p w14:paraId="56158A53" w14:textId="77777777" w:rsidR="00844B47" w:rsidRDefault="004A63AB">
            <w:pPr>
              <w:spacing w:beforeLines="50" w:before="156" w:afterLines="50" w:after="156"/>
              <w:rPr>
                <w:rFonts w:ascii="宋体" w:hAnsi="宋体"/>
                <w:szCs w:val="21"/>
                <w:lang w:val="en-AU" w:eastAsia="en-US"/>
              </w:rPr>
            </w:pPr>
            <w:r>
              <w:rPr>
                <w:rFonts w:ascii="宋体" w:hAnsi="宋体" w:hint="eastAsia"/>
                <w:szCs w:val="21"/>
                <w:lang w:val="en-AU"/>
              </w:rPr>
              <w:t>联系地址：</w:t>
            </w:r>
          </w:p>
        </w:tc>
        <w:tc>
          <w:tcPr>
            <w:tcW w:w="6271" w:type="dxa"/>
            <w:gridSpan w:val="3"/>
            <w:tcMar>
              <w:top w:w="0" w:type="dxa"/>
              <w:left w:w="107" w:type="dxa"/>
              <w:bottom w:w="0" w:type="dxa"/>
              <w:right w:w="57" w:type="dxa"/>
            </w:tcMar>
          </w:tcPr>
          <w:p w14:paraId="13686A92" w14:textId="77777777" w:rsidR="00844B47" w:rsidRDefault="00844B47">
            <w:pPr>
              <w:spacing w:beforeLines="50" w:before="156" w:afterLines="50" w:after="156"/>
              <w:rPr>
                <w:rFonts w:ascii="宋体" w:hAnsi="宋体"/>
                <w:szCs w:val="21"/>
                <w:lang w:val="en-AU"/>
              </w:rPr>
            </w:pPr>
          </w:p>
        </w:tc>
      </w:tr>
      <w:tr w:rsidR="00844B47" w14:paraId="4CD7AF0E" w14:textId="77777777">
        <w:trPr>
          <w:gridBefore w:val="1"/>
          <w:wBefore w:w="6" w:type="dxa"/>
          <w:trHeight w:hRule="exact" w:val="476"/>
        </w:trPr>
        <w:tc>
          <w:tcPr>
            <w:tcW w:w="2234" w:type="dxa"/>
            <w:tcMar>
              <w:top w:w="0" w:type="dxa"/>
              <w:left w:w="107" w:type="dxa"/>
              <w:bottom w:w="0" w:type="dxa"/>
              <w:right w:w="57" w:type="dxa"/>
            </w:tcMar>
          </w:tcPr>
          <w:p w14:paraId="03D40163" w14:textId="77777777" w:rsidR="00844B47" w:rsidRDefault="004A63AB">
            <w:pPr>
              <w:spacing w:beforeLines="50" w:before="156" w:afterLines="50" w:after="156"/>
              <w:rPr>
                <w:rFonts w:ascii="宋体" w:hAnsi="宋体"/>
                <w:szCs w:val="21"/>
                <w:lang w:val="en-AU"/>
              </w:rPr>
            </w:pPr>
            <w:r>
              <w:rPr>
                <w:rFonts w:ascii="宋体" w:hAnsi="宋体" w:hint="eastAsia"/>
                <w:szCs w:val="21"/>
              </w:rPr>
              <w:t>联系电话：</w:t>
            </w:r>
          </w:p>
        </w:tc>
        <w:tc>
          <w:tcPr>
            <w:tcW w:w="6271" w:type="dxa"/>
            <w:gridSpan w:val="3"/>
            <w:tcMar>
              <w:top w:w="0" w:type="dxa"/>
              <w:left w:w="107" w:type="dxa"/>
              <w:bottom w:w="0" w:type="dxa"/>
              <w:right w:w="57" w:type="dxa"/>
            </w:tcMar>
          </w:tcPr>
          <w:p w14:paraId="7745D3B5" w14:textId="77777777" w:rsidR="00844B47" w:rsidRDefault="00844B47">
            <w:pPr>
              <w:spacing w:beforeLines="50" w:before="156" w:afterLines="50" w:after="156"/>
              <w:rPr>
                <w:rFonts w:ascii="宋体" w:hAnsi="宋体"/>
                <w:szCs w:val="21"/>
                <w:lang w:val="en-AU" w:eastAsia="en-US"/>
              </w:rPr>
            </w:pPr>
          </w:p>
        </w:tc>
      </w:tr>
      <w:tr w:rsidR="00844B47" w14:paraId="492FB11E" w14:textId="77777777">
        <w:trPr>
          <w:gridAfter w:val="1"/>
          <w:wAfter w:w="210" w:type="dxa"/>
        </w:trPr>
        <w:tc>
          <w:tcPr>
            <w:tcW w:w="8301" w:type="dxa"/>
            <w:gridSpan w:val="4"/>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tcPr>
          <w:p w14:paraId="09637FEF" w14:textId="77777777" w:rsidR="00844B47" w:rsidRDefault="004A63AB">
            <w:pPr>
              <w:spacing w:beforeLines="50" w:before="156" w:afterLines="50" w:after="156"/>
              <w:rPr>
                <w:rFonts w:ascii="宋体" w:hAnsi="宋体"/>
                <w:szCs w:val="21"/>
              </w:rPr>
            </w:pPr>
            <w:r>
              <w:rPr>
                <w:rFonts w:ascii="宋体" w:hAnsi="宋体" w:hint="eastAsia"/>
                <w:szCs w:val="21"/>
              </w:rPr>
              <w:t>提示</w:t>
            </w:r>
            <w:r>
              <w:rPr>
                <w:rFonts w:ascii="宋体" w:hAnsi="宋体"/>
                <w:szCs w:val="21"/>
              </w:rPr>
              <w:t>1：在捐赠人为个人的情况下，“</w:t>
            </w:r>
            <w:r>
              <w:rPr>
                <w:rFonts w:ascii="宋体" w:hAnsi="宋体" w:hint="eastAsia"/>
                <w:szCs w:val="21"/>
              </w:rPr>
              <w:t>统一社会信用代码</w:t>
            </w:r>
            <w:r>
              <w:rPr>
                <w:rFonts w:ascii="宋体" w:hAnsi="宋体"/>
                <w:szCs w:val="21"/>
              </w:rPr>
              <w:t>”</w:t>
            </w:r>
            <w:r>
              <w:rPr>
                <w:rFonts w:ascii="宋体" w:hAnsi="宋体" w:hint="eastAsia"/>
                <w:szCs w:val="21"/>
              </w:rPr>
              <w:t>应改为</w:t>
            </w:r>
            <w:r>
              <w:rPr>
                <w:rFonts w:ascii="宋体" w:hAnsi="宋体"/>
                <w:szCs w:val="21"/>
              </w:rPr>
              <w:t>“</w:t>
            </w:r>
            <w:r>
              <w:rPr>
                <w:rFonts w:ascii="宋体" w:hAnsi="宋体" w:hint="eastAsia"/>
                <w:szCs w:val="21"/>
              </w:rPr>
              <w:t>身份证号码</w:t>
            </w:r>
            <w:r>
              <w:rPr>
                <w:rFonts w:ascii="宋体" w:hAnsi="宋体"/>
                <w:szCs w:val="21"/>
              </w:rPr>
              <w:t>”</w:t>
            </w:r>
            <w:r>
              <w:rPr>
                <w:rFonts w:ascii="宋体" w:hAnsi="宋体" w:hint="eastAsia"/>
                <w:szCs w:val="21"/>
              </w:rPr>
              <w:t>。</w:t>
            </w:r>
          </w:p>
        </w:tc>
      </w:tr>
    </w:tbl>
    <w:p w14:paraId="45AA95B4" w14:textId="6D719891" w:rsidR="00844B47" w:rsidRDefault="004A63AB">
      <w:pPr>
        <w:spacing w:beforeLines="50" w:before="156" w:afterLines="50" w:after="156" w:line="360" w:lineRule="auto"/>
        <w:ind w:firstLineChars="200" w:firstLine="420"/>
        <w:rPr>
          <w:rFonts w:ascii="宋体" w:hAnsi="宋体"/>
          <w:szCs w:val="21"/>
        </w:rPr>
      </w:pPr>
      <w:r>
        <w:rPr>
          <w:rFonts w:ascii="宋体" w:hAnsi="宋体" w:hint="eastAsia"/>
          <w:szCs w:val="21"/>
        </w:rPr>
        <w:t>根据《中华人民共和国慈善法》《中华人民共和国公益事业捐赠法》以及其他相关的法律法规，甲乙双方在平等、自愿、协商一致的基础上，达成如下协议：</w:t>
      </w:r>
    </w:p>
    <w:p w14:paraId="3C3DF102" w14:textId="77777777" w:rsidR="00844B47" w:rsidRDefault="004A63AB">
      <w:pPr>
        <w:widowControl/>
        <w:numPr>
          <w:ilvl w:val="0"/>
          <w:numId w:val="33"/>
        </w:numPr>
        <w:spacing w:beforeLines="50" w:before="156" w:afterLines="50" w:after="156"/>
        <w:rPr>
          <w:rFonts w:ascii="宋体" w:hAnsi="宋体"/>
          <w:b/>
          <w:szCs w:val="21"/>
        </w:rPr>
      </w:pPr>
      <w:r>
        <w:rPr>
          <w:rFonts w:ascii="宋体" w:hAnsi="宋体" w:hint="eastAsia"/>
          <w:b/>
          <w:szCs w:val="21"/>
        </w:rPr>
        <w:t>捐赠财产的信息</w:t>
      </w:r>
    </w:p>
    <w:p w14:paraId="2F53B2AB" w14:textId="38609208" w:rsidR="00844B47" w:rsidRDefault="004A63AB">
      <w:pPr>
        <w:spacing w:beforeLines="50" w:before="156" w:afterLines="50" w:after="156" w:line="360" w:lineRule="auto"/>
        <w:ind w:firstLineChars="200" w:firstLine="420"/>
        <w:rPr>
          <w:rFonts w:ascii="宋体" w:hAnsi="宋体"/>
          <w:szCs w:val="21"/>
        </w:rPr>
      </w:pPr>
      <w:r>
        <w:rPr>
          <w:rFonts w:ascii="宋体" w:hAnsi="宋体" w:hint="eastAsia"/>
          <w:szCs w:val="21"/>
        </w:rPr>
        <w:t>甲方向乙方捐赠人民币</w:t>
      </w:r>
      <w:r w:rsidRPr="008B0139">
        <w:rPr>
          <w:rFonts w:ascii="宋体" w:hAnsi="宋体"/>
          <w:szCs w:val="21"/>
          <w:u w:val="single"/>
        </w:rPr>
        <w:t xml:space="preserve">         </w:t>
      </w:r>
      <w:r>
        <w:rPr>
          <w:rFonts w:ascii="宋体" w:hAnsi="宋体" w:hint="eastAsia"/>
          <w:szCs w:val="21"/>
        </w:rPr>
        <w:t>元（大写：</w:t>
      </w:r>
      <w:r w:rsidR="00DB3CD3" w:rsidRPr="008B0139">
        <w:rPr>
          <w:rFonts w:ascii="宋体" w:hAnsi="宋体"/>
          <w:szCs w:val="21"/>
          <w:u w:val="single"/>
        </w:rPr>
        <w:t xml:space="preserve">         </w:t>
      </w:r>
      <w:r w:rsidR="00DB3CD3">
        <w:rPr>
          <w:rFonts w:ascii="宋体" w:hAnsi="宋体"/>
          <w:szCs w:val="21"/>
          <w:u w:val="single"/>
        </w:rPr>
        <w:t xml:space="preserve">     </w:t>
      </w:r>
      <w:r>
        <w:rPr>
          <w:rFonts w:ascii="宋体" w:hAnsi="宋体" w:hint="eastAsia"/>
          <w:szCs w:val="21"/>
        </w:rPr>
        <w:t>），并于本合同生效后</w:t>
      </w:r>
      <w:r>
        <w:rPr>
          <w:rFonts w:ascii="宋体" w:hAnsi="宋体"/>
          <w:szCs w:val="21"/>
        </w:rPr>
        <w:t>______</w:t>
      </w:r>
      <w:proofErr w:type="gramStart"/>
      <w:r>
        <w:rPr>
          <w:rFonts w:ascii="宋体" w:hAnsi="宋体" w:hint="eastAsia"/>
          <w:szCs w:val="21"/>
        </w:rPr>
        <w:t>个</w:t>
      </w:r>
      <w:proofErr w:type="gramEnd"/>
      <w:r>
        <w:rPr>
          <w:rFonts w:ascii="宋体" w:hAnsi="宋体" w:hint="eastAsia"/>
          <w:szCs w:val="21"/>
        </w:rPr>
        <w:t>工作日内（</w:t>
      </w:r>
      <w:r>
        <w:rPr>
          <w:rFonts w:ascii="宋体" w:hAnsi="宋体"/>
          <w:szCs w:val="21"/>
        </w:rPr>
        <w:t>_____</w:t>
      </w:r>
      <w:r>
        <w:rPr>
          <w:rFonts w:ascii="宋体" w:hAnsi="宋体" w:hint="eastAsia"/>
          <w:szCs w:val="21"/>
        </w:rPr>
        <w:t>年</w:t>
      </w:r>
      <w:r>
        <w:rPr>
          <w:rFonts w:ascii="宋体" w:hAnsi="宋体"/>
          <w:szCs w:val="21"/>
        </w:rPr>
        <w:t>____</w:t>
      </w:r>
      <w:r>
        <w:rPr>
          <w:rFonts w:ascii="宋体" w:hAnsi="宋体" w:hint="eastAsia"/>
          <w:szCs w:val="21"/>
        </w:rPr>
        <w:t>月</w:t>
      </w:r>
      <w:r>
        <w:rPr>
          <w:rFonts w:ascii="宋体" w:hAnsi="宋体"/>
          <w:szCs w:val="21"/>
        </w:rPr>
        <w:t>_____</w:t>
      </w:r>
      <w:r>
        <w:rPr>
          <w:rFonts w:ascii="宋体" w:hAnsi="宋体" w:hint="eastAsia"/>
          <w:szCs w:val="21"/>
        </w:rPr>
        <w:t>日之前）将捐赠资金交付给乙方。</w:t>
      </w:r>
    </w:p>
    <w:p w14:paraId="38FA14E6" w14:textId="77777777" w:rsidR="00844B47" w:rsidRDefault="004A63AB">
      <w:pPr>
        <w:widowControl/>
        <w:numPr>
          <w:ilvl w:val="0"/>
          <w:numId w:val="33"/>
        </w:numPr>
        <w:spacing w:beforeLines="50" w:before="156" w:afterLines="50" w:after="156"/>
        <w:rPr>
          <w:rFonts w:ascii="宋体" w:hAnsi="宋体"/>
          <w:b/>
          <w:szCs w:val="21"/>
        </w:rPr>
      </w:pPr>
      <w:r>
        <w:rPr>
          <w:rFonts w:ascii="宋体" w:hAnsi="宋体" w:hint="eastAsia"/>
          <w:b/>
          <w:szCs w:val="21"/>
        </w:rPr>
        <w:t>捐赠财产的交付方式</w:t>
      </w:r>
    </w:p>
    <w:p w14:paraId="6D00A008" w14:textId="77777777" w:rsidR="00844B47" w:rsidRDefault="004A63AB">
      <w:pPr>
        <w:spacing w:beforeLines="50" w:before="156" w:afterLines="50" w:after="156"/>
        <w:ind w:firstLineChars="200" w:firstLine="420"/>
        <w:rPr>
          <w:rFonts w:ascii="宋体" w:hAnsi="宋体"/>
          <w:szCs w:val="21"/>
        </w:rPr>
      </w:pPr>
      <w:r>
        <w:rPr>
          <w:rFonts w:ascii="宋体" w:hAnsi="宋体" w:hint="eastAsia"/>
          <w:szCs w:val="21"/>
        </w:rPr>
        <w:t>捐赠财产的交付方式为银行转账。乙方的账户信息如下：</w:t>
      </w:r>
    </w:p>
    <w:tbl>
      <w:tblPr>
        <w:tblW w:w="7005"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0"/>
        <w:gridCol w:w="5735"/>
      </w:tblGrid>
      <w:tr w:rsidR="00844B47" w14:paraId="1E7A8B5E" w14:textId="77777777">
        <w:tc>
          <w:tcPr>
            <w:tcW w:w="1269" w:type="dxa"/>
            <w:tcBorders>
              <w:top w:val="single" w:sz="4" w:space="0" w:color="auto"/>
              <w:left w:val="single" w:sz="4" w:space="0" w:color="auto"/>
              <w:bottom w:val="single" w:sz="4" w:space="0" w:color="auto"/>
              <w:right w:val="single" w:sz="4" w:space="0" w:color="auto"/>
            </w:tcBorders>
          </w:tcPr>
          <w:p w14:paraId="4C084300" w14:textId="77777777" w:rsidR="00844B47" w:rsidRDefault="004A63AB">
            <w:pPr>
              <w:spacing w:beforeLines="50" w:before="156" w:afterLines="50" w:after="156"/>
              <w:rPr>
                <w:rFonts w:ascii="宋体" w:hAnsi="宋体"/>
                <w:szCs w:val="21"/>
              </w:rPr>
            </w:pPr>
            <w:r>
              <w:rPr>
                <w:rFonts w:ascii="宋体" w:hAnsi="宋体" w:hint="eastAsia"/>
                <w:szCs w:val="21"/>
              </w:rPr>
              <w:t>开户名</w:t>
            </w:r>
          </w:p>
        </w:tc>
        <w:tc>
          <w:tcPr>
            <w:tcW w:w="5730" w:type="dxa"/>
            <w:tcBorders>
              <w:top w:val="single" w:sz="4" w:space="0" w:color="auto"/>
              <w:left w:val="single" w:sz="4" w:space="0" w:color="auto"/>
              <w:bottom w:val="single" w:sz="4" w:space="0" w:color="auto"/>
              <w:right w:val="single" w:sz="4" w:space="0" w:color="auto"/>
            </w:tcBorders>
          </w:tcPr>
          <w:p w14:paraId="73FF26A5" w14:textId="77777777" w:rsidR="00844B47" w:rsidRDefault="00844B47">
            <w:pPr>
              <w:spacing w:beforeLines="50" w:before="156" w:afterLines="50" w:after="156"/>
              <w:rPr>
                <w:rFonts w:ascii="宋体" w:hAnsi="宋体"/>
                <w:b/>
                <w:szCs w:val="21"/>
              </w:rPr>
            </w:pPr>
          </w:p>
        </w:tc>
      </w:tr>
      <w:tr w:rsidR="00844B47" w14:paraId="05CC18D4" w14:textId="77777777">
        <w:tc>
          <w:tcPr>
            <w:tcW w:w="1269" w:type="dxa"/>
            <w:tcBorders>
              <w:top w:val="single" w:sz="4" w:space="0" w:color="auto"/>
              <w:left w:val="single" w:sz="4" w:space="0" w:color="auto"/>
              <w:bottom w:val="single" w:sz="4" w:space="0" w:color="auto"/>
              <w:right w:val="single" w:sz="4" w:space="0" w:color="auto"/>
            </w:tcBorders>
          </w:tcPr>
          <w:p w14:paraId="5E415FB3" w14:textId="77777777" w:rsidR="00844B47" w:rsidRDefault="004A63AB">
            <w:pPr>
              <w:spacing w:beforeLines="50" w:before="156" w:afterLines="50" w:after="156"/>
              <w:rPr>
                <w:rFonts w:ascii="宋体" w:hAnsi="宋体"/>
                <w:szCs w:val="21"/>
              </w:rPr>
            </w:pPr>
            <w:r>
              <w:rPr>
                <w:rFonts w:ascii="宋体" w:hAnsi="宋体" w:hint="eastAsia"/>
                <w:szCs w:val="21"/>
              </w:rPr>
              <w:t>开户行</w:t>
            </w:r>
          </w:p>
        </w:tc>
        <w:tc>
          <w:tcPr>
            <w:tcW w:w="5730" w:type="dxa"/>
            <w:tcBorders>
              <w:top w:val="single" w:sz="4" w:space="0" w:color="auto"/>
              <w:left w:val="single" w:sz="4" w:space="0" w:color="auto"/>
              <w:bottom w:val="single" w:sz="4" w:space="0" w:color="auto"/>
              <w:right w:val="single" w:sz="4" w:space="0" w:color="auto"/>
            </w:tcBorders>
          </w:tcPr>
          <w:p w14:paraId="0D014BF8" w14:textId="77777777" w:rsidR="00844B47" w:rsidRDefault="00844B47">
            <w:pPr>
              <w:spacing w:beforeLines="50" w:before="156" w:afterLines="50" w:after="156"/>
              <w:rPr>
                <w:rFonts w:ascii="宋体" w:hAnsi="宋体"/>
                <w:szCs w:val="21"/>
              </w:rPr>
            </w:pPr>
          </w:p>
        </w:tc>
      </w:tr>
      <w:tr w:rsidR="00844B47" w14:paraId="28EA3051" w14:textId="77777777">
        <w:tc>
          <w:tcPr>
            <w:tcW w:w="1269" w:type="dxa"/>
            <w:tcBorders>
              <w:top w:val="single" w:sz="4" w:space="0" w:color="auto"/>
              <w:left w:val="single" w:sz="4" w:space="0" w:color="auto"/>
              <w:bottom w:val="single" w:sz="4" w:space="0" w:color="auto"/>
              <w:right w:val="single" w:sz="4" w:space="0" w:color="auto"/>
            </w:tcBorders>
          </w:tcPr>
          <w:p w14:paraId="01E1252E" w14:textId="77777777" w:rsidR="00844B47" w:rsidRDefault="004A63AB">
            <w:pPr>
              <w:spacing w:beforeLines="50" w:before="156" w:afterLines="50" w:after="156"/>
              <w:rPr>
                <w:rFonts w:ascii="宋体" w:hAnsi="宋体"/>
                <w:szCs w:val="21"/>
              </w:rPr>
            </w:pPr>
            <w:r>
              <w:rPr>
                <w:rFonts w:ascii="宋体" w:hAnsi="宋体" w:hint="eastAsia"/>
                <w:szCs w:val="21"/>
              </w:rPr>
              <w:t>账</w:t>
            </w:r>
            <w:r>
              <w:rPr>
                <w:rFonts w:ascii="宋体" w:hAnsi="宋体"/>
                <w:szCs w:val="21"/>
              </w:rPr>
              <w:t xml:space="preserve"> </w:t>
            </w:r>
            <w:r>
              <w:rPr>
                <w:rFonts w:ascii="宋体" w:hAnsi="宋体" w:hint="eastAsia"/>
                <w:szCs w:val="21"/>
              </w:rPr>
              <w:t>户</w:t>
            </w:r>
          </w:p>
        </w:tc>
        <w:tc>
          <w:tcPr>
            <w:tcW w:w="5730" w:type="dxa"/>
            <w:tcBorders>
              <w:top w:val="single" w:sz="4" w:space="0" w:color="auto"/>
              <w:left w:val="single" w:sz="4" w:space="0" w:color="auto"/>
              <w:bottom w:val="single" w:sz="4" w:space="0" w:color="auto"/>
              <w:right w:val="single" w:sz="4" w:space="0" w:color="auto"/>
            </w:tcBorders>
          </w:tcPr>
          <w:p w14:paraId="355C16F9" w14:textId="77777777" w:rsidR="00844B47" w:rsidRDefault="00844B47">
            <w:pPr>
              <w:spacing w:beforeLines="50" w:before="156" w:afterLines="50" w:after="156"/>
              <w:rPr>
                <w:rFonts w:ascii="宋体" w:hAnsi="宋体"/>
                <w:szCs w:val="21"/>
              </w:rPr>
            </w:pPr>
          </w:p>
        </w:tc>
      </w:tr>
    </w:tbl>
    <w:p w14:paraId="3B4C6672" w14:textId="77777777" w:rsidR="00844B47" w:rsidRDefault="00844B47">
      <w:pPr>
        <w:spacing w:beforeLines="50" w:before="156" w:afterLines="50" w:after="156"/>
        <w:rPr>
          <w:rFonts w:ascii="宋体" w:hAnsi="宋体"/>
          <w:szCs w:val="21"/>
        </w:rPr>
      </w:pPr>
    </w:p>
    <w:p w14:paraId="7D030724" w14:textId="77777777" w:rsidR="00844B47" w:rsidRDefault="004A63AB">
      <w:pPr>
        <w:spacing w:beforeLines="50" w:before="156" w:afterLines="50" w:after="156"/>
        <w:ind w:firstLineChars="200" w:firstLine="420"/>
        <w:rPr>
          <w:rFonts w:ascii="宋体" w:hAnsi="宋体"/>
          <w:szCs w:val="21"/>
        </w:rPr>
      </w:pPr>
      <w:r>
        <w:rPr>
          <w:rFonts w:ascii="宋体" w:hAnsi="宋体" w:hint="eastAsia"/>
          <w:szCs w:val="21"/>
        </w:rPr>
        <w:lastRenderedPageBreak/>
        <w:t>如因突发性自然灾害或其他民政领域的临时紧急救助申请，双方友好协商变更汇款时间。</w:t>
      </w:r>
    </w:p>
    <w:p w14:paraId="7835E736" w14:textId="77777777" w:rsidR="00844B47" w:rsidRDefault="004A63AB">
      <w:pPr>
        <w:widowControl/>
        <w:numPr>
          <w:ilvl w:val="0"/>
          <w:numId w:val="33"/>
        </w:numPr>
        <w:spacing w:beforeLines="50" w:before="156" w:afterLines="50" w:after="156"/>
        <w:rPr>
          <w:rFonts w:ascii="宋体" w:hAnsi="宋体"/>
          <w:b/>
          <w:szCs w:val="21"/>
        </w:rPr>
      </w:pPr>
      <w:r>
        <w:rPr>
          <w:rFonts w:ascii="宋体" w:hAnsi="宋体" w:hint="eastAsia"/>
          <w:b/>
          <w:szCs w:val="21"/>
        </w:rPr>
        <w:t>捐赠财产的用途</w:t>
      </w:r>
      <w:r>
        <w:rPr>
          <w:rFonts w:ascii="宋体" w:hAnsi="宋体"/>
          <w:b/>
          <w:szCs w:val="21"/>
        </w:rPr>
        <w:t xml:space="preserve"> </w:t>
      </w:r>
    </w:p>
    <w:p w14:paraId="46F3FBA0" w14:textId="6BCF09A1" w:rsidR="00844B47" w:rsidRDefault="004A63AB">
      <w:pPr>
        <w:spacing w:beforeLines="50" w:before="156" w:afterLines="50" w:after="156"/>
        <w:ind w:firstLineChars="200" w:firstLine="420"/>
        <w:rPr>
          <w:rFonts w:ascii="宋体" w:hAnsi="宋体"/>
          <w:szCs w:val="21"/>
        </w:rPr>
      </w:pPr>
      <w:r>
        <w:rPr>
          <w:rFonts w:ascii="宋体" w:hAnsi="宋体" w:hint="eastAsia"/>
          <w:szCs w:val="21"/>
        </w:rPr>
        <w:t>捐赠财产应当用于</w:t>
      </w:r>
      <w:r>
        <w:rPr>
          <w:rFonts w:ascii="宋体" w:hAnsi="宋体"/>
          <w:szCs w:val="21"/>
          <w:u w:val="single"/>
        </w:rPr>
        <w:t xml:space="preserve">      </w:t>
      </w:r>
      <w:r w:rsidR="00DB3CD3">
        <w:rPr>
          <w:rFonts w:ascii="宋体" w:hAnsi="宋体"/>
          <w:szCs w:val="21"/>
          <w:u w:val="single"/>
        </w:rPr>
        <w:t xml:space="preserve">  </w:t>
      </w:r>
      <w:r>
        <w:rPr>
          <w:rFonts w:ascii="宋体" w:hAnsi="宋体"/>
          <w:szCs w:val="21"/>
          <w:u w:val="single"/>
        </w:rPr>
        <w:t xml:space="preserve">                                </w:t>
      </w:r>
      <w:r>
        <w:rPr>
          <w:rFonts w:ascii="宋体" w:hAnsi="宋体" w:hint="eastAsia"/>
          <w:szCs w:val="21"/>
        </w:rPr>
        <w:t>。</w:t>
      </w:r>
    </w:p>
    <w:tbl>
      <w:tblPr>
        <w:tblW w:w="8220" w:type="dxa"/>
        <w:shd w:val="clear" w:color="auto" w:fill="DBDBDB" w:themeFill="accent3" w:themeFillTint="66"/>
        <w:tblLayout w:type="fixed"/>
        <w:tblLook w:val="04A0" w:firstRow="1" w:lastRow="0" w:firstColumn="1" w:lastColumn="0" w:noHBand="0" w:noVBand="1"/>
      </w:tblPr>
      <w:tblGrid>
        <w:gridCol w:w="8220"/>
      </w:tblGrid>
      <w:tr w:rsidR="00844B47" w14:paraId="0BC8F821" w14:textId="77777777">
        <w:tc>
          <w:tcPr>
            <w:tcW w:w="8217"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9091074" w14:textId="4E7D99C4" w:rsidR="00844B47" w:rsidRDefault="004A63AB">
            <w:pPr>
              <w:spacing w:beforeLines="50" w:before="156" w:afterLines="50" w:after="156" w:line="360" w:lineRule="auto"/>
              <w:ind w:firstLineChars="200" w:firstLine="420"/>
              <w:rPr>
                <w:rFonts w:ascii="宋体" w:hAnsi="宋体"/>
                <w:szCs w:val="21"/>
              </w:rPr>
            </w:pPr>
            <w:r>
              <w:rPr>
                <w:rFonts w:ascii="宋体" w:hAnsi="宋体" w:hint="eastAsia"/>
                <w:szCs w:val="21"/>
              </w:rPr>
              <w:t>提示</w:t>
            </w:r>
            <w:r>
              <w:rPr>
                <w:rFonts w:ascii="宋体" w:hAnsi="宋体"/>
                <w:szCs w:val="21"/>
              </w:rPr>
              <w:t>2</w:t>
            </w:r>
            <w:r>
              <w:rPr>
                <w:rFonts w:ascii="宋体" w:hAnsi="宋体" w:hint="eastAsia"/>
                <w:szCs w:val="21"/>
              </w:rPr>
              <w:t>：如为非</w:t>
            </w:r>
            <w:r w:rsidR="00856076">
              <w:rPr>
                <w:rFonts w:ascii="宋体" w:hAnsi="宋体" w:hint="eastAsia"/>
                <w:szCs w:val="21"/>
              </w:rPr>
              <w:t>限定性</w:t>
            </w:r>
            <w:r>
              <w:rPr>
                <w:rFonts w:ascii="宋体" w:hAnsi="宋体" w:hint="eastAsia"/>
                <w:szCs w:val="21"/>
              </w:rPr>
              <w:t>捐赠，此处填写</w:t>
            </w:r>
            <w:r>
              <w:rPr>
                <w:rFonts w:ascii="宋体" w:hAnsi="宋体"/>
                <w:szCs w:val="21"/>
              </w:rPr>
              <w:t>“</w:t>
            </w:r>
            <w:r>
              <w:rPr>
                <w:rFonts w:ascii="宋体" w:hAnsi="宋体" w:hint="eastAsia"/>
                <w:szCs w:val="21"/>
              </w:rPr>
              <w:t>乙方业务范围内的公益活动的管理与执行</w:t>
            </w:r>
            <w:r>
              <w:rPr>
                <w:rFonts w:ascii="宋体" w:hAnsi="宋体"/>
                <w:szCs w:val="21"/>
              </w:rPr>
              <w:t>”</w:t>
            </w:r>
            <w:r>
              <w:rPr>
                <w:rFonts w:ascii="宋体" w:hAnsi="宋体" w:hint="eastAsia"/>
                <w:szCs w:val="21"/>
              </w:rPr>
              <w:t>；如为</w:t>
            </w:r>
            <w:r w:rsidR="00265B49">
              <w:rPr>
                <w:rFonts w:ascii="宋体" w:hAnsi="宋体" w:hint="eastAsia"/>
                <w:szCs w:val="21"/>
              </w:rPr>
              <w:t>非限定性</w:t>
            </w:r>
            <w:r>
              <w:rPr>
                <w:rFonts w:ascii="宋体" w:hAnsi="宋体" w:hint="eastAsia"/>
                <w:szCs w:val="21"/>
              </w:rPr>
              <w:t>捐赠，此处填写特定项目名称、计划名称或其他捐赠领域。</w:t>
            </w:r>
          </w:p>
        </w:tc>
      </w:tr>
    </w:tbl>
    <w:p w14:paraId="37E3B021" w14:textId="77777777" w:rsidR="00844B47" w:rsidRDefault="004A63AB">
      <w:pPr>
        <w:widowControl/>
        <w:numPr>
          <w:ilvl w:val="0"/>
          <w:numId w:val="33"/>
        </w:numPr>
        <w:spacing w:beforeLines="50" w:before="156" w:afterLines="50" w:after="156" w:line="360" w:lineRule="auto"/>
        <w:ind w:left="0" w:firstLine="0"/>
        <w:rPr>
          <w:rFonts w:ascii="宋体" w:hAnsi="宋体"/>
          <w:b/>
          <w:szCs w:val="21"/>
        </w:rPr>
      </w:pPr>
      <w:r>
        <w:rPr>
          <w:rFonts w:ascii="宋体" w:hAnsi="宋体" w:hint="eastAsia"/>
          <w:szCs w:val="21"/>
        </w:rPr>
        <w:t>乙方应当严格按照本合同约定使用捐赠财产，不得擅自改变捐赠财产的用途；若确因特殊情况需要改变捐赠财产用途，应当事先取得甲方的书面同意。</w:t>
      </w:r>
    </w:p>
    <w:p w14:paraId="34E8A6EC" w14:textId="77777777" w:rsidR="00844B47" w:rsidRDefault="004A63AB">
      <w:pPr>
        <w:widowControl/>
        <w:numPr>
          <w:ilvl w:val="0"/>
          <w:numId w:val="33"/>
        </w:numPr>
        <w:spacing w:beforeLines="50" w:before="156" w:afterLines="50" w:after="156" w:line="360" w:lineRule="auto"/>
        <w:rPr>
          <w:rFonts w:ascii="宋体" w:hAnsi="宋体"/>
          <w:b/>
          <w:szCs w:val="21"/>
        </w:rPr>
      </w:pPr>
      <w:r>
        <w:rPr>
          <w:rFonts w:ascii="宋体" w:hAnsi="宋体" w:hint="eastAsia"/>
          <w:szCs w:val="21"/>
        </w:rPr>
        <w:t>甲方应当保证捐赠财产为合法收入，且甲方有权处分该捐赠财产。</w:t>
      </w:r>
    </w:p>
    <w:tbl>
      <w:tblPr>
        <w:tblW w:w="8295" w:type="dxa"/>
        <w:shd w:val="clear" w:color="auto" w:fill="DBDBDB" w:themeFill="accent3" w:themeFillTint="66"/>
        <w:tblLayout w:type="fixed"/>
        <w:tblLook w:val="04A0" w:firstRow="1" w:lastRow="0" w:firstColumn="1" w:lastColumn="0" w:noHBand="0" w:noVBand="1"/>
      </w:tblPr>
      <w:tblGrid>
        <w:gridCol w:w="8295"/>
      </w:tblGrid>
      <w:tr w:rsidR="00844B47" w14:paraId="4BAA22D5" w14:textId="77777777">
        <w:tc>
          <w:tcPr>
            <w:tcW w:w="82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C5889C5"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3</w:t>
            </w:r>
            <w:r>
              <w:rPr>
                <w:rFonts w:ascii="宋体" w:hAnsi="宋体" w:hint="eastAsia"/>
                <w:szCs w:val="21"/>
              </w:rPr>
              <w:t>：慈善组织应当要求捐赠人对捐赠财产享有完全的处分权。</w:t>
            </w:r>
          </w:p>
        </w:tc>
      </w:tr>
    </w:tbl>
    <w:p w14:paraId="59071E2B" w14:textId="77777777" w:rsidR="00844B47" w:rsidRDefault="004A63AB">
      <w:pPr>
        <w:widowControl/>
        <w:numPr>
          <w:ilvl w:val="0"/>
          <w:numId w:val="33"/>
        </w:numPr>
        <w:spacing w:beforeLines="50" w:before="156" w:afterLines="50" w:after="156" w:line="360" w:lineRule="auto"/>
        <w:ind w:left="0" w:firstLine="0"/>
        <w:rPr>
          <w:rFonts w:ascii="宋体" w:hAnsi="宋体"/>
          <w:b/>
          <w:szCs w:val="21"/>
        </w:rPr>
      </w:pPr>
      <w:r>
        <w:rPr>
          <w:rFonts w:ascii="宋体" w:hAnsi="宋体" w:hint="eastAsia"/>
          <w:szCs w:val="21"/>
        </w:rPr>
        <w:t>甲方有权查询捐赠财产的使用管理情况，乙方应当按照甲方要求反馈受赠财产的使用管理情况。</w:t>
      </w:r>
    </w:p>
    <w:p w14:paraId="011D3AD5" w14:textId="00B165B2" w:rsidR="00844B47" w:rsidRDefault="004A63AB">
      <w:pPr>
        <w:widowControl/>
        <w:numPr>
          <w:ilvl w:val="0"/>
          <w:numId w:val="33"/>
        </w:numPr>
        <w:spacing w:beforeLines="50" w:before="156" w:afterLines="50" w:after="156" w:line="360" w:lineRule="auto"/>
        <w:ind w:left="0" w:firstLine="0"/>
        <w:rPr>
          <w:rFonts w:ascii="宋体" w:hAnsi="宋体"/>
          <w:b/>
          <w:szCs w:val="21"/>
        </w:rPr>
      </w:pPr>
      <w:r>
        <w:rPr>
          <w:rFonts w:ascii="宋体" w:hAnsi="宋体" w:hint="eastAsia"/>
          <w:szCs w:val="21"/>
        </w:rPr>
        <w:t>乙方应当在收到捐赠财产后</w:t>
      </w:r>
      <w:r w:rsidR="00DB3CD3">
        <w:rPr>
          <w:rFonts w:ascii="宋体" w:hAnsi="宋体" w:hint="eastAsia"/>
          <w:szCs w:val="21"/>
        </w:rPr>
        <w:t>3</w:t>
      </w:r>
      <w:r>
        <w:rPr>
          <w:rFonts w:ascii="宋体" w:hAnsi="宋体" w:hint="eastAsia"/>
          <w:szCs w:val="21"/>
        </w:rPr>
        <w:t>个工作日内向甲方出具合法、有效的捐赠票据。</w:t>
      </w:r>
    </w:p>
    <w:tbl>
      <w:tblPr>
        <w:tblW w:w="8295" w:type="dxa"/>
        <w:shd w:val="clear" w:color="auto" w:fill="DBDBDB" w:themeFill="accent3" w:themeFillTint="66"/>
        <w:tblLayout w:type="fixed"/>
        <w:tblLook w:val="04A0" w:firstRow="1" w:lastRow="0" w:firstColumn="1" w:lastColumn="0" w:noHBand="0" w:noVBand="1"/>
      </w:tblPr>
      <w:tblGrid>
        <w:gridCol w:w="8295"/>
      </w:tblGrid>
      <w:tr w:rsidR="00844B47" w14:paraId="50B034DB" w14:textId="77777777">
        <w:tc>
          <w:tcPr>
            <w:tcW w:w="82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9669D5F" w14:textId="3F3C6FDE"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4</w:t>
            </w:r>
            <w:r>
              <w:rPr>
                <w:rFonts w:ascii="宋体" w:hAnsi="宋体" w:hint="eastAsia"/>
                <w:szCs w:val="21"/>
              </w:rPr>
              <w:t>：慈善组织接受捐赠应当按照法律规定出具捐赠票据。</w:t>
            </w:r>
          </w:p>
        </w:tc>
      </w:tr>
    </w:tbl>
    <w:p w14:paraId="12E897B8" w14:textId="77777777" w:rsidR="00844B47" w:rsidRDefault="004A63AB">
      <w:pPr>
        <w:widowControl/>
        <w:numPr>
          <w:ilvl w:val="0"/>
          <w:numId w:val="33"/>
        </w:numPr>
        <w:spacing w:beforeLines="50" w:before="156" w:afterLines="50" w:after="156" w:line="360" w:lineRule="auto"/>
        <w:ind w:left="0" w:firstLine="0"/>
        <w:rPr>
          <w:rFonts w:ascii="宋体" w:hAnsi="宋体"/>
          <w:b/>
          <w:szCs w:val="21"/>
        </w:rPr>
      </w:pPr>
      <w:r>
        <w:rPr>
          <w:rFonts w:ascii="宋体" w:hAnsi="宋体" w:hint="eastAsia"/>
          <w:szCs w:val="21"/>
        </w:rPr>
        <w:t>对任何由本合同引起的或与本合同有关的争议，本合同双方应通过友好协商解决。协商不成的，依法向甲方所在地人民法院提起诉讼。</w:t>
      </w:r>
    </w:p>
    <w:p w14:paraId="00111F60" w14:textId="77777777" w:rsidR="00844B47" w:rsidRDefault="004A63AB">
      <w:pPr>
        <w:widowControl/>
        <w:numPr>
          <w:ilvl w:val="0"/>
          <w:numId w:val="33"/>
        </w:numPr>
        <w:spacing w:beforeLines="50" w:before="156" w:afterLines="50" w:after="156" w:line="360" w:lineRule="auto"/>
        <w:ind w:left="0" w:firstLine="0"/>
        <w:rPr>
          <w:rFonts w:ascii="宋体" w:hAnsi="宋体"/>
          <w:b/>
          <w:szCs w:val="21"/>
        </w:rPr>
      </w:pPr>
      <w:r>
        <w:rPr>
          <w:rFonts w:ascii="宋体" w:hAnsi="宋体" w:hint="eastAsia"/>
          <w:szCs w:val="21"/>
        </w:rPr>
        <w:t>甲乙双方可以通过书面协议方式对本合同进行修改和补充。本协议双方关于本协议的修改协议和</w:t>
      </w:r>
      <w:r>
        <w:rPr>
          <w:rFonts w:ascii="宋体" w:hAnsi="宋体"/>
          <w:szCs w:val="21"/>
        </w:rPr>
        <w:t>/</w:t>
      </w:r>
      <w:r>
        <w:rPr>
          <w:rFonts w:ascii="宋体" w:hAnsi="宋体" w:hint="eastAsia"/>
          <w:szCs w:val="21"/>
        </w:rPr>
        <w:t>或补充协议是本协议不可分割的组成部分，具有与本协议同等的法律效力。</w:t>
      </w:r>
    </w:p>
    <w:p w14:paraId="2BED5BD3" w14:textId="77777777" w:rsidR="00844B47" w:rsidRDefault="004A63AB">
      <w:pPr>
        <w:widowControl/>
        <w:numPr>
          <w:ilvl w:val="0"/>
          <w:numId w:val="33"/>
        </w:numPr>
        <w:spacing w:beforeLines="50" w:before="156" w:afterLines="50" w:after="156" w:line="360" w:lineRule="auto"/>
        <w:ind w:left="0" w:firstLine="0"/>
        <w:rPr>
          <w:rFonts w:ascii="宋体" w:hAnsi="宋体"/>
          <w:b/>
          <w:szCs w:val="21"/>
        </w:rPr>
      </w:pPr>
      <w:r>
        <w:rPr>
          <w:rFonts w:ascii="宋体" w:hAnsi="宋体" w:hint="eastAsia"/>
          <w:szCs w:val="21"/>
        </w:rPr>
        <w:t>本合同一式二份，甲乙双方各执一份，均具有同等法律效力。本协议自甲乙双方签字盖章后生效。</w:t>
      </w:r>
    </w:p>
    <w:p w14:paraId="4BE87F1A" w14:textId="77777777" w:rsidR="00844B47" w:rsidRDefault="004A63AB" w:rsidP="00EE5CA8">
      <w:pPr>
        <w:spacing w:beforeLines="50" w:before="156" w:afterLines="50" w:after="156"/>
        <w:rPr>
          <w:rFonts w:ascii="宋体" w:hAnsi="宋体"/>
          <w:szCs w:val="21"/>
        </w:rPr>
      </w:pPr>
      <w:r>
        <w:rPr>
          <w:rFonts w:ascii="宋体" w:hAnsi="宋体" w:hint="eastAsia"/>
          <w:szCs w:val="21"/>
        </w:rPr>
        <w:t>（以下无正文，为本合同签字页）</w:t>
      </w:r>
    </w:p>
    <w:p w14:paraId="3160DA91" w14:textId="77777777" w:rsidR="00844B47" w:rsidRDefault="00844B47">
      <w:pPr>
        <w:spacing w:beforeLines="50" w:before="156" w:afterLines="50" w:after="156"/>
        <w:ind w:firstLineChars="200" w:firstLine="420"/>
        <w:jc w:val="center"/>
        <w:rPr>
          <w:rFonts w:ascii="宋体" w:hAnsi="宋体"/>
          <w:szCs w:val="21"/>
        </w:rPr>
      </w:pPr>
    </w:p>
    <w:p w14:paraId="6BADC982" w14:textId="77777777" w:rsidR="00844B47" w:rsidRDefault="00844B47">
      <w:pPr>
        <w:spacing w:beforeLines="50" w:before="156" w:afterLines="50" w:after="156"/>
        <w:ind w:firstLineChars="200" w:firstLine="420"/>
        <w:jc w:val="center"/>
        <w:rPr>
          <w:rFonts w:ascii="宋体" w:hAnsi="宋体"/>
          <w:szCs w:val="21"/>
        </w:rPr>
      </w:pPr>
    </w:p>
    <w:p w14:paraId="05188275" w14:textId="77777777" w:rsidR="00844B47" w:rsidRDefault="00844B47">
      <w:pPr>
        <w:spacing w:beforeLines="50" w:before="156" w:afterLines="50" w:after="156"/>
        <w:ind w:firstLineChars="200" w:firstLine="420"/>
        <w:jc w:val="center"/>
        <w:rPr>
          <w:rFonts w:ascii="宋体" w:hAnsi="宋体"/>
          <w:szCs w:val="21"/>
        </w:rPr>
      </w:pPr>
    </w:p>
    <w:p w14:paraId="18516A4B" w14:textId="77777777" w:rsidR="00844B47" w:rsidRDefault="00844B47">
      <w:pPr>
        <w:spacing w:beforeLines="50" w:before="156" w:afterLines="50" w:after="156"/>
        <w:ind w:firstLineChars="200" w:firstLine="420"/>
        <w:jc w:val="center"/>
        <w:rPr>
          <w:rFonts w:ascii="宋体" w:hAnsi="宋体"/>
          <w:szCs w:val="21"/>
        </w:rPr>
      </w:pPr>
    </w:p>
    <w:p w14:paraId="06678409" w14:textId="77777777" w:rsidR="00844B47" w:rsidRDefault="00844B47">
      <w:pPr>
        <w:spacing w:beforeLines="50" w:before="156" w:afterLines="50" w:after="156"/>
        <w:ind w:firstLineChars="200" w:firstLine="420"/>
        <w:jc w:val="center"/>
        <w:rPr>
          <w:rFonts w:ascii="宋体" w:hAnsi="宋体"/>
          <w:szCs w:val="21"/>
        </w:rPr>
      </w:pPr>
    </w:p>
    <w:tbl>
      <w:tblPr>
        <w:tblW w:w="6315" w:type="dxa"/>
        <w:tblInd w:w="-108" w:type="dxa"/>
        <w:tblLayout w:type="fixed"/>
        <w:tblLook w:val="04A0" w:firstRow="1" w:lastRow="0" w:firstColumn="1" w:lastColumn="0" w:noHBand="0" w:noVBand="1"/>
      </w:tblPr>
      <w:tblGrid>
        <w:gridCol w:w="6315"/>
      </w:tblGrid>
      <w:tr w:rsidR="00844B47" w14:paraId="7C2A600D" w14:textId="77777777">
        <w:tc>
          <w:tcPr>
            <w:tcW w:w="6315" w:type="dxa"/>
          </w:tcPr>
          <w:p w14:paraId="4C40F701" w14:textId="77777777" w:rsidR="00844B47" w:rsidRDefault="004A63AB">
            <w:pPr>
              <w:spacing w:beforeLines="50" w:before="156" w:afterLines="50" w:after="156"/>
              <w:ind w:firstLineChars="200" w:firstLine="420"/>
              <w:jc w:val="center"/>
              <w:rPr>
                <w:rFonts w:ascii="宋体" w:hAnsi="宋体"/>
                <w:szCs w:val="21"/>
              </w:rPr>
            </w:pPr>
            <w:r>
              <w:rPr>
                <w:rFonts w:ascii="宋体" w:hAnsi="宋体" w:hint="eastAsia"/>
                <w:szCs w:val="21"/>
              </w:rPr>
              <w:t>（签字页）</w:t>
            </w:r>
          </w:p>
          <w:p w14:paraId="7350C1DE" w14:textId="77777777" w:rsidR="00844B47" w:rsidRDefault="004A63AB">
            <w:pPr>
              <w:spacing w:beforeLines="50" w:before="156" w:afterLines="50" w:after="156"/>
              <w:rPr>
                <w:rFonts w:ascii="宋体" w:hAnsi="宋体"/>
                <w:szCs w:val="21"/>
              </w:rPr>
            </w:pPr>
            <w:r>
              <w:rPr>
                <w:rFonts w:ascii="宋体" w:hAnsi="宋体" w:hint="eastAsia"/>
                <w:szCs w:val="21"/>
              </w:rPr>
              <w:t>甲方（盖章）：</w:t>
            </w:r>
          </w:p>
        </w:tc>
      </w:tr>
      <w:tr w:rsidR="00844B47" w14:paraId="0A68459C" w14:textId="77777777">
        <w:tc>
          <w:tcPr>
            <w:tcW w:w="6315" w:type="dxa"/>
          </w:tcPr>
          <w:p w14:paraId="00B3BD0D" w14:textId="77777777" w:rsidR="00844B47" w:rsidRDefault="004A63AB">
            <w:pPr>
              <w:spacing w:beforeLines="50" w:before="156" w:afterLines="50" w:after="156"/>
              <w:rPr>
                <w:rFonts w:ascii="宋体" w:hAnsi="宋体"/>
                <w:szCs w:val="21"/>
              </w:rPr>
            </w:pPr>
            <w:r>
              <w:rPr>
                <w:rFonts w:ascii="宋体" w:hAnsi="宋体" w:hint="eastAsia"/>
                <w:szCs w:val="21"/>
              </w:rPr>
              <w:t>法定代表人或授权代表（签字）：</w:t>
            </w:r>
          </w:p>
        </w:tc>
      </w:tr>
      <w:tr w:rsidR="00844B47" w14:paraId="770B7C69" w14:textId="77777777">
        <w:tc>
          <w:tcPr>
            <w:tcW w:w="6315" w:type="dxa"/>
          </w:tcPr>
          <w:p w14:paraId="5D4339C1" w14:textId="77777777" w:rsidR="00844B47" w:rsidRDefault="004A63AB">
            <w:pPr>
              <w:spacing w:beforeLines="50" w:before="156" w:afterLines="50" w:after="156"/>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r w:rsidR="00844B47" w14:paraId="2E08BB42" w14:textId="77777777">
        <w:tc>
          <w:tcPr>
            <w:tcW w:w="6315" w:type="dxa"/>
          </w:tcPr>
          <w:p w14:paraId="0EB0C1D5" w14:textId="77777777" w:rsidR="00844B47" w:rsidRDefault="004A63AB">
            <w:pPr>
              <w:spacing w:beforeLines="50" w:before="156" w:afterLines="50" w:after="156"/>
              <w:rPr>
                <w:rFonts w:ascii="宋体" w:hAnsi="宋体"/>
                <w:szCs w:val="21"/>
              </w:rPr>
            </w:pPr>
            <w:r>
              <w:rPr>
                <w:rFonts w:ascii="宋体" w:hAnsi="宋体" w:hint="eastAsia"/>
                <w:szCs w:val="21"/>
              </w:rPr>
              <w:t>乙方（盖章）：</w:t>
            </w:r>
            <w:r>
              <w:rPr>
                <w:rFonts w:ascii="宋体" w:hAnsi="宋体"/>
                <w:szCs w:val="21"/>
              </w:rPr>
              <w:t xml:space="preserve"> </w:t>
            </w:r>
          </w:p>
        </w:tc>
      </w:tr>
      <w:tr w:rsidR="00844B47" w14:paraId="6A926BB2" w14:textId="77777777">
        <w:tc>
          <w:tcPr>
            <w:tcW w:w="6315" w:type="dxa"/>
          </w:tcPr>
          <w:p w14:paraId="20049344" w14:textId="77777777" w:rsidR="00844B47" w:rsidRDefault="004A63AB">
            <w:pPr>
              <w:spacing w:beforeLines="50" w:before="156" w:afterLines="50" w:after="156"/>
              <w:rPr>
                <w:rFonts w:ascii="宋体" w:hAnsi="宋体"/>
                <w:szCs w:val="21"/>
              </w:rPr>
            </w:pPr>
            <w:r>
              <w:rPr>
                <w:rFonts w:ascii="宋体" w:hAnsi="宋体" w:hint="eastAsia"/>
                <w:szCs w:val="21"/>
              </w:rPr>
              <w:t>法定代表人或授权代表（签字）：</w:t>
            </w:r>
          </w:p>
        </w:tc>
      </w:tr>
      <w:tr w:rsidR="00844B47" w14:paraId="74E40E89" w14:textId="77777777">
        <w:tc>
          <w:tcPr>
            <w:tcW w:w="6315" w:type="dxa"/>
          </w:tcPr>
          <w:p w14:paraId="0E3A7D42" w14:textId="77777777" w:rsidR="00844B47" w:rsidRDefault="004A63AB">
            <w:pPr>
              <w:spacing w:beforeLines="50" w:before="156" w:afterLines="50" w:after="156"/>
              <w:rPr>
                <w:rFonts w:ascii="宋体" w:hAnsi="宋体"/>
                <w:szCs w:val="21"/>
              </w:rPr>
            </w:pPr>
            <w:r>
              <w:rPr>
                <w:rFonts w:ascii="宋体" w:hAnsi="宋体" w:hint="eastAsia"/>
                <w:szCs w:val="21"/>
              </w:rPr>
              <w:t>日期：</w:t>
            </w:r>
            <w:r>
              <w:rPr>
                <w:rFonts w:ascii="宋体" w:hAnsi="宋体"/>
                <w:szCs w:val="21"/>
              </w:rPr>
              <w:t xml:space="preserve">   </w:t>
            </w:r>
            <w:r>
              <w:rPr>
                <w:rFonts w:ascii="宋体" w:hAnsi="宋体" w:hint="eastAsia"/>
                <w:szCs w:val="21"/>
              </w:rPr>
              <w:t>年</w:t>
            </w:r>
            <w:r>
              <w:rPr>
                <w:rFonts w:ascii="宋体" w:hAnsi="宋体"/>
                <w:szCs w:val="21"/>
              </w:rPr>
              <w:t xml:space="preserve">    </w:t>
            </w:r>
            <w:r>
              <w:rPr>
                <w:rFonts w:ascii="宋体" w:hAnsi="宋体" w:hint="eastAsia"/>
                <w:szCs w:val="21"/>
              </w:rPr>
              <w:t>月</w:t>
            </w:r>
            <w:r>
              <w:rPr>
                <w:rFonts w:ascii="宋体" w:hAnsi="宋体"/>
                <w:szCs w:val="21"/>
              </w:rPr>
              <w:t xml:space="preserve">    </w:t>
            </w:r>
            <w:r>
              <w:rPr>
                <w:rFonts w:ascii="宋体" w:hAnsi="宋体" w:hint="eastAsia"/>
                <w:szCs w:val="21"/>
              </w:rPr>
              <w:t>日</w:t>
            </w:r>
          </w:p>
        </w:tc>
      </w:tr>
    </w:tbl>
    <w:p w14:paraId="6C0E9B7F" w14:textId="77777777" w:rsidR="00844B47" w:rsidRDefault="00844B47">
      <w:pPr>
        <w:pStyle w:val="a0"/>
        <w:ind w:firstLineChars="0" w:firstLine="0"/>
        <w:rPr>
          <w:rFonts w:ascii="Times New Roman" w:eastAsia="宋体" w:hAnsi="Times New Roman" w:cs="Times New Roman"/>
          <w:szCs w:val="21"/>
        </w:rPr>
      </w:pPr>
    </w:p>
    <w:p w14:paraId="07704F8D" w14:textId="77777777" w:rsidR="00844B47" w:rsidRDefault="004A63AB">
      <w:pPr>
        <w:widowControl/>
        <w:jc w:val="left"/>
      </w:pPr>
      <w:r>
        <w:br w:type="page"/>
      </w:r>
    </w:p>
    <w:p w14:paraId="7AA883CD" w14:textId="77777777" w:rsidR="00844B47" w:rsidRDefault="004A63AB">
      <w:pPr>
        <w:pStyle w:val="aff3"/>
        <w:spacing w:before="312" w:after="312" w:line="360" w:lineRule="auto"/>
        <w:ind w:left="420"/>
        <w:jc w:val="center"/>
        <w:outlineLvl w:val="0"/>
        <w:rPr>
          <w:color w:val="000000"/>
          <w:szCs w:val="21"/>
        </w:rPr>
      </w:pPr>
      <w:bookmarkStart w:id="107" w:name="_Toc80563068"/>
      <w:r>
        <w:rPr>
          <w:rFonts w:hint="eastAsia"/>
          <w:color w:val="000000"/>
          <w:szCs w:val="21"/>
        </w:rPr>
        <w:lastRenderedPageBreak/>
        <w:t>附录</w:t>
      </w:r>
      <w:r>
        <w:rPr>
          <w:color w:val="000000"/>
          <w:szCs w:val="21"/>
        </w:rPr>
        <w:t>C</w:t>
      </w:r>
      <w:bookmarkEnd w:id="107"/>
    </w:p>
    <w:p w14:paraId="2DD5366D" w14:textId="33D6F511" w:rsidR="00844B47" w:rsidRDefault="004A63AB">
      <w:pPr>
        <w:pStyle w:val="a0"/>
        <w:jc w:val="center"/>
        <w:rPr>
          <w:rFonts w:ascii="黑体" w:eastAsia="黑体" w:hAnsi="黑体"/>
        </w:rPr>
      </w:pPr>
      <w:r>
        <w:rPr>
          <w:rFonts w:ascii="黑体" w:eastAsia="黑体" w:hAnsi="黑体" w:hint="eastAsia"/>
        </w:rPr>
        <w:t>（资料性）</w:t>
      </w:r>
    </w:p>
    <w:p w14:paraId="6795BD40" w14:textId="77777777" w:rsidR="00844B47" w:rsidRDefault="004A63AB">
      <w:pPr>
        <w:pStyle w:val="ad"/>
        <w:spacing w:beforeLines="50" w:before="156" w:afterLines="50" w:after="156"/>
        <w:jc w:val="center"/>
        <w:outlineLvl w:val="9"/>
        <w:rPr>
          <w:rFonts w:ascii="宋体" w:hAnsi="宋体"/>
          <w:sz w:val="28"/>
          <w:szCs w:val="28"/>
        </w:rPr>
      </w:pPr>
      <w:r>
        <w:rPr>
          <w:rFonts w:ascii="宋体" w:eastAsia="宋体" w:hAnsi="宋体" w:cs="Times New Roman"/>
          <w:sz w:val="28"/>
          <w:szCs w:val="28"/>
        </w:rPr>
        <w:t xml:space="preserve"> </w:t>
      </w:r>
      <w:r w:rsidRPr="000A0CB2">
        <w:rPr>
          <w:rFonts w:cs="黑体"/>
          <w:b w:val="0"/>
          <w:bCs w:val="0"/>
          <w:sz w:val="21"/>
          <w:szCs w:val="21"/>
        </w:rPr>
        <w:t xml:space="preserve"> 捐赠合同(捐物)</w:t>
      </w:r>
      <w:r w:rsidRPr="000A0CB2">
        <w:rPr>
          <w:rFonts w:cs="黑体" w:hint="eastAsia"/>
          <w:b w:val="0"/>
          <w:bCs w:val="0"/>
          <w:sz w:val="21"/>
          <w:szCs w:val="21"/>
        </w:rPr>
        <w:t>范本</w:t>
      </w:r>
    </w:p>
    <w:p w14:paraId="768A2F4A" w14:textId="77777777" w:rsidR="00844B47" w:rsidRDefault="00844B47">
      <w:pPr>
        <w:spacing w:beforeLines="50" w:before="156" w:afterLines="50" w:after="156"/>
        <w:rPr>
          <w:rFonts w:ascii="宋体" w:hAnsi="宋体"/>
        </w:rPr>
      </w:pPr>
    </w:p>
    <w:p w14:paraId="2E45316E" w14:textId="77777777" w:rsidR="00844B47" w:rsidRDefault="004A63AB">
      <w:pPr>
        <w:spacing w:beforeLines="50" w:before="156" w:afterLines="50" w:after="156"/>
        <w:rPr>
          <w:rFonts w:ascii="宋体" w:hAnsi="宋体"/>
        </w:rPr>
      </w:pPr>
      <w:r>
        <w:rPr>
          <w:rFonts w:ascii="宋体" w:hAnsi="宋体" w:hint="eastAsia"/>
        </w:rPr>
        <w:t>本捐赠合同（以下称</w:t>
      </w:r>
      <w:r>
        <w:rPr>
          <w:rFonts w:ascii="宋体" w:hAnsi="宋体"/>
        </w:rPr>
        <w:t>“</w:t>
      </w:r>
      <w:r>
        <w:rPr>
          <w:rFonts w:ascii="宋体" w:hAnsi="宋体" w:hint="eastAsia"/>
          <w:b/>
        </w:rPr>
        <w:t>本合同</w:t>
      </w:r>
      <w:r>
        <w:rPr>
          <w:rFonts w:ascii="宋体" w:hAnsi="宋体"/>
        </w:rPr>
        <w:t>”</w:t>
      </w:r>
      <w:r>
        <w:rPr>
          <w:rFonts w:ascii="宋体" w:hAnsi="宋体" w:hint="eastAsia"/>
        </w:rPr>
        <w:t>）于</w:t>
      </w:r>
      <w:r>
        <w:rPr>
          <w:rFonts w:ascii="宋体" w:hAnsi="宋体"/>
        </w:rPr>
        <w:t>______</w:t>
      </w:r>
      <w:r>
        <w:rPr>
          <w:rFonts w:ascii="宋体" w:hAnsi="宋体" w:hint="eastAsia"/>
        </w:rPr>
        <w:t>年</w:t>
      </w:r>
      <w:r>
        <w:rPr>
          <w:rFonts w:ascii="宋体" w:hAnsi="宋体"/>
        </w:rPr>
        <w:t>_____</w:t>
      </w:r>
      <w:r>
        <w:rPr>
          <w:rFonts w:ascii="宋体" w:hAnsi="宋体" w:hint="eastAsia"/>
        </w:rPr>
        <w:t>月</w:t>
      </w:r>
      <w:r>
        <w:rPr>
          <w:rFonts w:ascii="宋体" w:hAnsi="宋体"/>
        </w:rPr>
        <w:t>______</w:t>
      </w:r>
      <w:r>
        <w:rPr>
          <w:rFonts w:ascii="宋体" w:hAnsi="宋体" w:hint="eastAsia"/>
        </w:rPr>
        <w:t>日由以下双方在</w:t>
      </w:r>
      <w:r>
        <w:rPr>
          <w:rFonts w:ascii="宋体" w:hAnsi="宋体"/>
        </w:rPr>
        <w:t>________</w:t>
      </w:r>
      <w:r>
        <w:rPr>
          <w:rFonts w:ascii="宋体" w:hAnsi="宋体" w:hint="eastAsia"/>
        </w:rPr>
        <w:t>签订：</w:t>
      </w:r>
    </w:p>
    <w:tbl>
      <w:tblPr>
        <w:tblW w:w="8511" w:type="dxa"/>
        <w:tblInd w:w="-6" w:type="dxa"/>
        <w:tblLayout w:type="fixed"/>
        <w:tblCellMar>
          <w:left w:w="107" w:type="dxa"/>
          <w:right w:w="107" w:type="dxa"/>
        </w:tblCellMar>
        <w:tblLook w:val="04A0" w:firstRow="1" w:lastRow="0" w:firstColumn="1" w:lastColumn="0" w:noHBand="0" w:noVBand="1"/>
      </w:tblPr>
      <w:tblGrid>
        <w:gridCol w:w="8511"/>
      </w:tblGrid>
      <w:tr w:rsidR="00844B47" w14:paraId="45963F4E" w14:textId="77777777" w:rsidTr="00114F70">
        <w:trPr>
          <w:trHeight w:hRule="exact" w:val="476"/>
        </w:trPr>
        <w:tc>
          <w:tcPr>
            <w:tcW w:w="8505" w:type="dxa"/>
            <w:tcMar>
              <w:top w:w="0" w:type="dxa"/>
              <w:left w:w="107" w:type="dxa"/>
              <w:bottom w:w="0" w:type="dxa"/>
              <w:right w:w="57" w:type="dxa"/>
            </w:tcMar>
          </w:tcPr>
          <w:p w14:paraId="2F861311" w14:textId="77777777" w:rsidR="00844B47" w:rsidRDefault="004A63AB">
            <w:pPr>
              <w:spacing w:beforeLines="50" w:before="156" w:afterLines="50" w:after="156"/>
              <w:rPr>
                <w:rFonts w:ascii="宋体" w:hAnsi="宋体"/>
                <w:b/>
                <w:lang w:val="en-AU"/>
              </w:rPr>
            </w:pPr>
            <w:r>
              <w:rPr>
                <w:rFonts w:ascii="宋体" w:hAnsi="宋体" w:hint="eastAsia"/>
                <w:b/>
              </w:rPr>
              <w:t>甲方：</w:t>
            </w:r>
          </w:p>
        </w:tc>
      </w:tr>
      <w:tr w:rsidR="00844B47" w14:paraId="25594706" w14:textId="77777777" w:rsidTr="00114F70">
        <w:trPr>
          <w:trHeight w:hRule="exact" w:val="476"/>
        </w:trPr>
        <w:tc>
          <w:tcPr>
            <w:tcW w:w="8505" w:type="dxa"/>
            <w:tcMar>
              <w:top w:w="0" w:type="dxa"/>
              <w:left w:w="107" w:type="dxa"/>
              <w:bottom w:w="0" w:type="dxa"/>
              <w:right w:w="57" w:type="dxa"/>
            </w:tcMar>
          </w:tcPr>
          <w:p w14:paraId="30075BCB" w14:textId="77777777" w:rsidR="00844B47" w:rsidRDefault="004A63AB">
            <w:pPr>
              <w:spacing w:beforeLines="50" w:before="156" w:afterLines="50" w:after="156"/>
              <w:rPr>
                <w:rFonts w:ascii="宋体" w:hAnsi="宋体"/>
                <w:highlight w:val="yellow"/>
                <w:lang w:val="en-AU"/>
              </w:rPr>
            </w:pPr>
            <w:r>
              <w:rPr>
                <w:rFonts w:ascii="宋体" w:hAnsi="宋体" w:hint="eastAsia"/>
              </w:rPr>
              <w:t>统一社会信用代码：</w:t>
            </w:r>
          </w:p>
        </w:tc>
      </w:tr>
      <w:tr w:rsidR="00844B47" w14:paraId="2E8BD670" w14:textId="77777777" w:rsidTr="00114F70">
        <w:trPr>
          <w:trHeight w:hRule="exact" w:val="476"/>
        </w:trPr>
        <w:tc>
          <w:tcPr>
            <w:tcW w:w="8505" w:type="dxa"/>
            <w:tcMar>
              <w:top w:w="0" w:type="dxa"/>
              <w:left w:w="107" w:type="dxa"/>
              <w:bottom w:w="0" w:type="dxa"/>
              <w:right w:w="57" w:type="dxa"/>
            </w:tcMar>
          </w:tcPr>
          <w:p w14:paraId="6D068792" w14:textId="77777777" w:rsidR="00844B47" w:rsidRDefault="004A63AB">
            <w:pPr>
              <w:spacing w:beforeLines="50" w:before="156" w:afterLines="50" w:after="156"/>
              <w:rPr>
                <w:rFonts w:ascii="宋体" w:hAnsi="宋体"/>
                <w:lang w:val="en-AU" w:eastAsia="en-US"/>
              </w:rPr>
            </w:pPr>
            <w:r>
              <w:rPr>
                <w:rFonts w:ascii="宋体" w:hAnsi="宋体" w:hint="eastAsia"/>
              </w:rPr>
              <w:t>联系地址：</w:t>
            </w:r>
          </w:p>
        </w:tc>
      </w:tr>
      <w:tr w:rsidR="00844B47" w14:paraId="4D52715F" w14:textId="77777777" w:rsidTr="00114F70">
        <w:trPr>
          <w:trHeight w:hRule="exact" w:val="476"/>
        </w:trPr>
        <w:tc>
          <w:tcPr>
            <w:tcW w:w="8505" w:type="dxa"/>
            <w:tcMar>
              <w:top w:w="0" w:type="dxa"/>
              <w:left w:w="107" w:type="dxa"/>
              <w:bottom w:w="0" w:type="dxa"/>
              <w:right w:w="57" w:type="dxa"/>
            </w:tcMar>
          </w:tcPr>
          <w:p w14:paraId="45AE5DD4" w14:textId="77777777" w:rsidR="00844B47" w:rsidRDefault="004A63AB">
            <w:pPr>
              <w:spacing w:beforeLines="50" w:before="156" w:afterLines="50" w:after="156"/>
              <w:rPr>
                <w:rFonts w:ascii="宋体" w:hAnsi="宋体"/>
                <w:lang w:val="en-AU"/>
              </w:rPr>
            </w:pPr>
            <w:r>
              <w:rPr>
                <w:rFonts w:ascii="宋体" w:hAnsi="宋体" w:hint="eastAsia"/>
              </w:rPr>
              <w:t>联系电话：</w:t>
            </w:r>
          </w:p>
        </w:tc>
      </w:tr>
      <w:tr w:rsidR="00844B47" w14:paraId="5A884EF0" w14:textId="77777777" w:rsidTr="00114F70">
        <w:trPr>
          <w:trHeight w:hRule="exact" w:val="476"/>
        </w:trPr>
        <w:tc>
          <w:tcPr>
            <w:tcW w:w="8505" w:type="dxa"/>
            <w:tcMar>
              <w:top w:w="0" w:type="dxa"/>
              <w:left w:w="107" w:type="dxa"/>
              <w:bottom w:w="0" w:type="dxa"/>
              <w:right w:w="57" w:type="dxa"/>
            </w:tcMar>
          </w:tcPr>
          <w:p w14:paraId="6ED41DCE" w14:textId="77777777" w:rsidR="00844B47" w:rsidRDefault="004A63AB">
            <w:pPr>
              <w:spacing w:beforeLines="50" w:before="156" w:afterLines="50" w:after="156"/>
              <w:rPr>
                <w:rFonts w:ascii="宋体" w:hAnsi="宋体"/>
                <w:lang w:val="en-AU" w:eastAsia="en-US"/>
              </w:rPr>
            </w:pPr>
            <w:r>
              <w:rPr>
                <w:rFonts w:ascii="宋体" w:hAnsi="宋体" w:hint="eastAsia"/>
                <w:b/>
              </w:rPr>
              <w:t>乙方：</w:t>
            </w:r>
          </w:p>
        </w:tc>
      </w:tr>
      <w:tr w:rsidR="00844B47" w14:paraId="230F0D5B" w14:textId="77777777" w:rsidTr="00114F70">
        <w:trPr>
          <w:trHeight w:hRule="exact" w:val="476"/>
        </w:trPr>
        <w:tc>
          <w:tcPr>
            <w:tcW w:w="8505" w:type="dxa"/>
            <w:tcMar>
              <w:top w:w="0" w:type="dxa"/>
              <w:left w:w="107" w:type="dxa"/>
              <w:bottom w:w="0" w:type="dxa"/>
              <w:right w:w="57" w:type="dxa"/>
            </w:tcMar>
          </w:tcPr>
          <w:p w14:paraId="3A4924A1" w14:textId="77777777" w:rsidR="00844B47" w:rsidRDefault="004A63AB">
            <w:pPr>
              <w:spacing w:beforeLines="50" w:before="156" w:afterLines="50" w:after="156"/>
              <w:rPr>
                <w:rFonts w:ascii="宋体" w:hAnsi="宋体"/>
                <w:highlight w:val="yellow"/>
                <w:lang w:val="en-AU"/>
              </w:rPr>
            </w:pPr>
            <w:r>
              <w:rPr>
                <w:rFonts w:ascii="宋体" w:hAnsi="宋体" w:hint="eastAsia"/>
              </w:rPr>
              <w:t>统一社会信用代码：</w:t>
            </w:r>
          </w:p>
        </w:tc>
      </w:tr>
      <w:tr w:rsidR="00844B47" w14:paraId="35537040" w14:textId="77777777" w:rsidTr="00114F70">
        <w:trPr>
          <w:trHeight w:hRule="exact" w:val="476"/>
        </w:trPr>
        <w:tc>
          <w:tcPr>
            <w:tcW w:w="8505" w:type="dxa"/>
            <w:tcMar>
              <w:top w:w="0" w:type="dxa"/>
              <w:left w:w="107" w:type="dxa"/>
              <w:bottom w:w="0" w:type="dxa"/>
              <w:right w:w="57" w:type="dxa"/>
            </w:tcMar>
          </w:tcPr>
          <w:p w14:paraId="13801FDF" w14:textId="77777777" w:rsidR="00844B47" w:rsidRDefault="004A63AB">
            <w:pPr>
              <w:spacing w:beforeLines="50" w:before="156" w:afterLines="50" w:after="156"/>
              <w:rPr>
                <w:rFonts w:ascii="宋体" w:hAnsi="宋体"/>
                <w:lang w:val="en-AU"/>
              </w:rPr>
            </w:pPr>
            <w:r>
              <w:rPr>
                <w:rFonts w:ascii="宋体" w:hAnsi="宋体" w:hint="eastAsia"/>
                <w:lang w:val="en-AU"/>
              </w:rPr>
              <w:t>联系地址：</w:t>
            </w:r>
          </w:p>
        </w:tc>
      </w:tr>
      <w:tr w:rsidR="00844B47" w14:paraId="4CB7DD7B" w14:textId="77777777" w:rsidTr="00114F70">
        <w:trPr>
          <w:trHeight w:hRule="exact" w:val="476"/>
        </w:trPr>
        <w:tc>
          <w:tcPr>
            <w:tcW w:w="8505" w:type="dxa"/>
            <w:tcMar>
              <w:top w:w="0" w:type="dxa"/>
              <w:left w:w="107" w:type="dxa"/>
              <w:bottom w:w="0" w:type="dxa"/>
              <w:right w:w="57" w:type="dxa"/>
            </w:tcMar>
          </w:tcPr>
          <w:p w14:paraId="5D06109A" w14:textId="77777777" w:rsidR="00844B47" w:rsidRDefault="004A63AB">
            <w:pPr>
              <w:spacing w:beforeLines="50" w:before="156" w:afterLines="50" w:after="156"/>
              <w:rPr>
                <w:rFonts w:ascii="宋体" w:hAnsi="宋体"/>
                <w:lang w:val="en-AU" w:eastAsia="en-US"/>
              </w:rPr>
            </w:pPr>
            <w:r>
              <w:rPr>
                <w:rFonts w:ascii="宋体" w:hAnsi="宋体" w:hint="eastAsia"/>
              </w:rPr>
              <w:t>联系电话：</w:t>
            </w:r>
          </w:p>
        </w:tc>
      </w:tr>
      <w:tr w:rsidR="00114F70" w14:paraId="7CD14AB6" w14:textId="77777777" w:rsidTr="00114F70">
        <w:tc>
          <w:tcPr>
            <w:tcW w:w="8295" w:type="dxa"/>
            <w:tcBorders>
              <w:top w:val="single" w:sz="4" w:space="0" w:color="auto"/>
              <w:left w:val="single" w:sz="4" w:space="0" w:color="auto"/>
              <w:bottom w:val="single" w:sz="4" w:space="0" w:color="auto"/>
              <w:right w:val="single" w:sz="4" w:space="0" w:color="auto"/>
            </w:tcBorders>
            <w:shd w:val="clear" w:color="auto" w:fill="DBDBDB" w:themeFill="accent3" w:themeFillTint="66"/>
            <w:tcMar>
              <w:top w:w="0" w:type="dxa"/>
              <w:left w:w="108" w:type="dxa"/>
              <w:bottom w:w="0" w:type="dxa"/>
              <w:right w:w="108" w:type="dxa"/>
            </w:tcMar>
          </w:tcPr>
          <w:p w14:paraId="36873A38" w14:textId="77777777" w:rsidR="00114F70" w:rsidRDefault="00114F70" w:rsidP="00401DAF">
            <w:pPr>
              <w:spacing w:beforeLines="50" w:before="156" w:afterLines="50" w:after="156"/>
              <w:rPr>
                <w:rFonts w:ascii="宋体" w:hAnsi="宋体"/>
                <w:szCs w:val="21"/>
              </w:rPr>
            </w:pPr>
            <w:r>
              <w:rPr>
                <w:rFonts w:ascii="宋体" w:hAnsi="宋体" w:hint="eastAsia"/>
                <w:szCs w:val="21"/>
              </w:rPr>
              <w:t>提示</w:t>
            </w:r>
            <w:r>
              <w:rPr>
                <w:rFonts w:ascii="宋体" w:hAnsi="宋体"/>
                <w:szCs w:val="21"/>
              </w:rPr>
              <w:t>1：在捐赠人为个人的情况下，“</w:t>
            </w:r>
            <w:r>
              <w:rPr>
                <w:rFonts w:ascii="宋体" w:hAnsi="宋体" w:hint="eastAsia"/>
                <w:szCs w:val="21"/>
              </w:rPr>
              <w:t>统一社会信用代码</w:t>
            </w:r>
            <w:r>
              <w:rPr>
                <w:rFonts w:ascii="宋体" w:hAnsi="宋体"/>
                <w:szCs w:val="21"/>
              </w:rPr>
              <w:t>”</w:t>
            </w:r>
            <w:r>
              <w:rPr>
                <w:rFonts w:ascii="宋体" w:hAnsi="宋体" w:hint="eastAsia"/>
                <w:szCs w:val="21"/>
              </w:rPr>
              <w:t>应改为</w:t>
            </w:r>
            <w:r>
              <w:rPr>
                <w:rFonts w:ascii="宋体" w:hAnsi="宋体"/>
                <w:szCs w:val="21"/>
              </w:rPr>
              <w:t>“</w:t>
            </w:r>
            <w:r>
              <w:rPr>
                <w:rFonts w:ascii="宋体" w:hAnsi="宋体" w:hint="eastAsia"/>
                <w:szCs w:val="21"/>
              </w:rPr>
              <w:t>身份证号码</w:t>
            </w:r>
            <w:r>
              <w:rPr>
                <w:rFonts w:ascii="宋体" w:hAnsi="宋体"/>
                <w:szCs w:val="21"/>
              </w:rPr>
              <w:t>”</w:t>
            </w:r>
            <w:r>
              <w:rPr>
                <w:rFonts w:ascii="宋体" w:hAnsi="宋体" w:hint="eastAsia"/>
                <w:szCs w:val="21"/>
              </w:rPr>
              <w:t>。</w:t>
            </w:r>
          </w:p>
        </w:tc>
      </w:tr>
    </w:tbl>
    <w:p w14:paraId="7585EC70" w14:textId="0C9C6A5F" w:rsidR="00844B47" w:rsidRDefault="004A63AB">
      <w:pPr>
        <w:spacing w:beforeLines="50" w:before="156" w:afterLines="50" w:after="156" w:line="360" w:lineRule="auto"/>
        <w:rPr>
          <w:rFonts w:ascii="宋体" w:hAnsi="宋体"/>
        </w:rPr>
      </w:pPr>
      <w:r>
        <w:rPr>
          <w:rFonts w:ascii="宋体" w:hAnsi="宋体" w:hint="eastAsia"/>
        </w:rPr>
        <w:t>根据《中华人民共和国慈善法》《中华人民共和国公益事业捐赠法》以及其他相关的法律法规，甲乙双方在平等、自愿、协商一致的基础上，达成如下协议。</w:t>
      </w:r>
    </w:p>
    <w:p w14:paraId="2DCC7E4C"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b/>
        </w:rPr>
        <w:t>捐赠财产的信息</w:t>
      </w:r>
    </w:p>
    <w:p w14:paraId="1915FBF5" w14:textId="77777777" w:rsidR="00844B47" w:rsidRDefault="004A63AB">
      <w:pPr>
        <w:spacing w:beforeLines="50" w:before="156" w:afterLines="50" w:after="156" w:line="360" w:lineRule="auto"/>
        <w:rPr>
          <w:rFonts w:ascii="宋体" w:hAnsi="宋体"/>
        </w:rPr>
      </w:pPr>
      <w:r>
        <w:rPr>
          <w:rFonts w:ascii="宋体" w:hAnsi="宋体" w:hint="eastAsia"/>
        </w:rPr>
        <w:t>甲方将向乙方捐赠</w:t>
      </w:r>
      <w:r>
        <w:rPr>
          <w:rFonts w:ascii="宋体" w:hAnsi="宋体"/>
          <w:u w:val="single"/>
        </w:rPr>
        <w:t xml:space="preserve">                     </w:t>
      </w:r>
      <w:r>
        <w:rPr>
          <w:rFonts w:ascii="宋体" w:hAnsi="宋体"/>
        </w:rPr>
        <w:t xml:space="preserve"> (“</w:t>
      </w:r>
      <w:r>
        <w:rPr>
          <w:rFonts w:ascii="宋体" w:hAnsi="宋体" w:hint="eastAsia"/>
          <w:b/>
        </w:rPr>
        <w:t>捐赠财产</w:t>
      </w:r>
      <w:r>
        <w:rPr>
          <w:rFonts w:ascii="宋体" w:hAnsi="宋体"/>
        </w:rPr>
        <w:t>”</w:t>
      </w:r>
      <w:r>
        <w:rPr>
          <w:rFonts w:ascii="宋体" w:hAnsi="宋体" w:hint="eastAsia"/>
        </w:rPr>
        <w:t>），并于本合同生效后</w:t>
      </w:r>
      <w:r>
        <w:rPr>
          <w:rFonts w:ascii="宋体" w:hAnsi="宋体"/>
        </w:rPr>
        <w:t>______</w:t>
      </w:r>
      <w:r>
        <w:rPr>
          <w:rFonts w:ascii="宋体" w:hAnsi="宋体" w:hint="eastAsia"/>
        </w:rPr>
        <w:t>个工作日内（即</w:t>
      </w:r>
      <w:r>
        <w:rPr>
          <w:rFonts w:ascii="宋体" w:hAnsi="宋体"/>
        </w:rPr>
        <w:t>_____</w:t>
      </w:r>
      <w:r>
        <w:rPr>
          <w:rFonts w:ascii="宋体" w:hAnsi="宋体" w:hint="eastAsia"/>
        </w:rPr>
        <w:t>年</w:t>
      </w:r>
      <w:r>
        <w:rPr>
          <w:rFonts w:ascii="宋体" w:hAnsi="宋体"/>
        </w:rPr>
        <w:t>____</w:t>
      </w:r>
      <w:r>
        <w:rPr>
          <w:rFonts w:ascii="宋体" w:hAnsi="宋体" w:hint="eastAsia"/>
        </w:rPr>
        <w:t>月</w:t>
      </w:r>
      <w:r>
        <w:rPr>
          <w:rFonts w:ascii="宋体" w:hAnsi="宋体"/>
        </w:rPr>
        <w:t>_____</w:t>
      </w:r>
      <w:r>
        <w:rPr>
          <w:rFonts w:ascii="宋体" w:hAnsi="宋体" w:hint="eastAsia"/>
        </w:rPr>
        <w:t>日之前）将捐赠财产交付给乙方。</w:t>
      </w:r>
    </w:p>
    <w:p w14:paraId="6AAFFA5D" w14:textId="0EF93566" w:rsidR="00114F70" w:rsidRDefault="004A63AB" w:rsidP="008B0139">
      <w:pPr>
        <w:widowControl/>
        <w:numPr>
          <w:ilvl w:val="0"/>
          <w:numId w:val="34"/>
        </w:numPr>
        <w:spacing w:beforeLines="50" w:before="156" w:afterLines="50" w:after="156" w:line="360" w:lineRule="auto"/>
        <w:rPr>
          <w:rFonts w:ascii="宋体" w:hAnsi="宋体"/>
          <w:b/>
        </w:rPr>
      </w:pPr>
      <w:r>
        <w:rPr>
          <w:rFonts w:ascii="宋体" w:hAnsi="宋体" w:hint="eastAsia"/>
          <w:b/>
        </w:rPr>
        <w:t>捐赠财产明细：</w:t>
      </w:r>
      <w:r>
        <w:rPr>
          <w:rFonts w:ascii="宋体" w:hAnsi="宋体"/>
          <w:b/>
        </w:rPr>
        <w:t xml:space="preserve"> </w:t>
      </w:r>
    </w:p>
    <w:tbl>
      <w:tblPr>
        <w:tblpPr w:leftFromText="180" w:rightFromText="180" w:vertAnchor="text" w:horzAnchor="margin" w:tblpY="515"/>
        <w:tblW w:w="8535" w:type="dxa"/>
        <w:shd w:val="clear" w:color="auto" w:fill="FFFFFF"/>
        <w:tblLayout w:type="fixed"/>
        <w:tblCellMar>
          <w:left w:w="0" w:type="dxa"/>
          <w:right w:w="0" w:type="dxa"/>
        </w:tblCellMar>
        <w:tblLook w:val="04A0" w:firstRow="1" w:lastRow="0" w:firstColumn="1" w:lastColumn="0" w:noHBand="0" w:noVBand="1"/>
      </w:tblPr>
      <w:tblGrid>
        <w:gridCol w:w="744"/>
        <w:gridCol w:w="1526"/>
        <w:gridCol w:w="2490"/>
        <w:gridCol w:w="543"/>
        <w:gridCol w:w="532"/>
        <w:gridCol w:w="1042"/>
        <w:gridCol w:w="1142"/>
        <w:gridCol w:w="516"/>
      </w:tblGrid>
      <w:tr w:rsidR="008B0139" w14:paraId="58261E00" w14:textId="77777777" w:rsidTr="00401DAF">
        <w:tc>
          <w:tcPr>
            <w:tcW w:w="744" w:type="dxa"/>
            <w:tcBorders>
              <w:top w:val="single" w:sz="8" w:space="0" w:color="auto"/>
              <w:left w:val="single" w:sz="8" w:space="0" w:color="auto"/>
              <w:bottom w:val="single" w:sz="8" w:space="0" w:color="auto"/>
              <w:right w:val="single" w:sz="8" w:space="0" w:color="auto"/>
            </w:tcBorders>
            <w:shd w:val="clear" w:color="auto" w:fill="FFFFFF"/>
            <w:vAlign w:val="center"/>
          </w:tcPr>
          <w:p w14:paraId="6FA568E2" w14:textId="77777777" w:rsidR="008B0139" w:rsidRDefault="008B0139" w:rsidP="00401DAF">
            <w:pPr>
              <w:spacing w:beforeLines="50" w:before="156" w:afterLines="50" w:after="156"/>
              <w:rPr>
                <w:rFonts w:ascii="宋体" w:hAnsi="宋体"/>
              </w:rPr>
            </w:pPr>
            <w:r>
              <w:rPr>
                <w:rFonts w:ascii="宋体" w:hAnsi="宋体" w:hint="eastAsia"/>
                <w:b/>
                <w:bCs/>
              </w:rPr>
              <w:t>序</w:t>
            </w:r>
            <w:r>
              <w:rPr>
                <w:rFonts w:ascii="宋体" w:hAnsi="宋体"/>
                <w:b/>
                <w:bCs/>
              </w:rPr>
              <w:t> </w:t>
            </w:r>
            <w:r>
              <w:rPr>
                <w:rFonts w:ascii="宋体" w:hAnsi="宋体" w:hint="eastAsia"/>
                <w:b/>
                <w:bCs/>
              </w:rPr>
              <w:t>号</w:t>
            </w:r>
          </w:p>
        </w:tc>
        <w:tc>
          <w:tcPr>
            <w:tcW w:w="1526" w:type="dxa"/>
            <w:tcBorders>
              <w:top w:val="single" w:sz="8" w:space="0" w:color="auto"/>
              <w:left w:val="single" w:sz="8" w:space="0" w:color="auto"/>
              <w:bottom w:val="single" w:sz="8" w:space="0" w:color="auto"/>
              <w:right w:val="single" w:sz="8" w:space="0" w:color="auto"/>
            </w:tcBorders>
            <w:shd w:val="clear" w:color="auto" w:fill="FFFFFF"/>
            <w:vAlign w:val="center"/>
          </w:tcPr>
          <w:p w14:paraId="37B59106" w14:textId="77777777" w:rsidR="008B0139" w:rsidRDefault="008B0139" w:rsidP="00401DAF">
            <w:pPr>
              <w:spacing w:beforeLines="50" w:before="156" w:afterLines="50" w:after="156"/>
              <w:rPr>
                <w:rFonts w:ascii="宋体" w:hAnsi="宋体"/>
              </w:rPr>
            </w:pPr>
            <w:r>
              <w:rPr>
                <w:rFonts w:ascii="宋体" w:hAnsi="宋体" w:hint="eastAsia"/>
                <w:b/>
                <w:bCs/>
              </w:rPr>
              <w:t>品</w:t>
            </w:r>
            <w:r>
              <w:rPr>
                <w:rFonts w:ascii="宋体" w:hAnsi="宋体"/>
                <w:b/>
                <w:bCs/>
              </w:rPr>
              <w:t xml:space="preserve">       </w:t>
            </w:r>
            <w:r>
              <w:rPr>
                <w:rFonts w:ascii="宋体" w:hAnsi="宋体" w:hint="eastAsia"/>
                <w:b/>
                <w:bCs/>
              </w:rPr>
              <w:t>名</w:t>
            </w:r>
          </w:p>
        </w:tc>
        <w:tc>
          <w:tcPr>
            <w:tcW w:w="24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B8974D0" w14:textId="77777777" w:rsidR="008B0139" w:rsidRDefault="008B0139" w:rsidP="00401DAF">
            <w:pPr>
              <w:spacing w:beforeLines="50" w:before="156" w:afterLines="50" w:after="156"/>
              <w:rPr>
                <w:rFonts w:ascii="宋体" w:hAnsi="宋体"/>
              </w:rPr>
            </w:pPr>
            <w:r>
              <w:rPr>
                <w:rFonts w:ascii="宋体" w:hAnsi="宋体" w:hint="eastAsia"/>
                <w:b/>
                <w:bCs/>
              </w:rPr>
              <w:t>品牌及型号</w:t>
            </w:r>
          </w:p>
        </w:tc>
        <w:tc>
          <w:tcPr>
            <w:tcW w:w="5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73531D09" w14:textId="77777777" w:rsidR="008B0139" w:rsidRDefault="008B0139" w:rsidP="00401DAF">
            <w:pPr>
              <w:spacing w:beforeLines="50" w:before="156" w:afterLines="50" w:after="156"/>
              <w:rPr>
                <w:rFonts w:ascii="宋体" w:hAnsi="宋体"/>
              </w:rPr>
            </w:pPr>
            <w:r>
              <w:rPr>
                <w:rFonts w:ascii="宋体" w:hAnsi="宋体" w:hint="eastAsia"/>
                <w:b/>
                <w:bCs/>
              </w:rPr>
              <w:t>单位</w:t>
            </w:r>
          </w:p>
        </w:tc>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68DDB6D" w14:textId="77777777" w:rsidR="008B0139" w:rsidRDefault="008B0139" w:rsidP="00401DAF">
            <w:pPr>
              <w:spacing w:beforeLines="50" w:before="156" w:afterLines="50" w:after="156"/>
              <w:rPr>
                <w:rFonts w:ascii="宋体" w:hAnsi="宋体"/>
              </w:rPr>
            </w:pPr>
            <w:r>
              <w:rPr>
                <w:rFonts w:ascii="宋体" w:hAnsi="宋体" w:hint="eastAsia"/>
                <w:b/>
                <w:bCs/>
              </w:rPr>
              <w:t>数量</w:t>
            </w:r>
          </w:p>
        </w:tc>
        <w:tc>
          <w:tcPr>
            <w:tcW w:w="10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B27D9DD" w14:textId="77777777" w:rsidR="008B0139" w:rsidRDefault="008B0139" w:rsidP="00401DAF">
            <w:pPr>
              <w:spacing w:beforeLines="50" w:before="156" w:afterLines="50" w:after="156"/>
              <w:rPr>
                <w:rFonts w:ascii="宋体" w:hAnsi="宋体"/>
              </w:rPr>
            </w:pPr>
            <w:r>
              <w:rPr>
                <w:rFonts w:ascii="宋体" w:hAnsi="宋体" w:hint="eastAsia"/>
                <w:b/>
                <w:bCs/>
              </w:rPr>
              <w:t>单</w:t>
            </w:r>
            <w:r>
              <w:rPr>
                <w:rFonts w:ascii="宋体" w:hAnsi="宋体"/>
                <w:b/>
                <w:bCs/>
              </w:rPr>
              <w:t> </w:t>
            </w:r>
            <w:r>
              <w:rPr>
                <w:rFonts w:ascii="宋体" w:hAnsi="宋体" w:hint="eastAsia"/>
                <w:b/>
                <w:bCs/>
              </w:rPr>
              <w:t>价</w:t>
            </w:r>
          </w:p>
        </w:tc>
        <w:tc>
          <w:tcPr>
            <w:tcW w:w="1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2DDB106" w14:textId="77777777" w:rsidR="008B0139" w:rsidRDefault="008B0139" w:rsidP="00401DAF">
            <w:pPr>
              <w:spacing w:beforeLines="50" w:before="156" w:afterLines="50" w:after="156"/>
              <w:rPr>
                <w:rFonts w:ascii="宋体" w:hAnsi="宋体"/>
              </w:rPr>
            </w:pPr>
            <w:r>
              <w:rPr>
                <w:rFonts w:ascii="宋体" w:hAnsi="宋体" w:hint="eastAsia"/>
                <w:b/>
                <w:bCs/>
              </w:rPr>
              <w:t>金</w:t>
            </w:r>
            <w:r>
              <w:rPr>
                <w:rFonts w:ascii="宋体" w:hAnsi="宋体"/>
                <w:b/>
                <w:bCs/>
              </w:rPr>
              <w:t> </w:t>
            </w:r>
            <w:r>
              <w:rPr>
                <w:rFonts w:ascii="宋体" w:hAnsi="宋体" w:hint="eastAsia"/>
                <w:b/>
                <w:bCs/>
              </w:rPr>
              <w:t>额</w:t>
            </w:r>
          </w:p>
        </w:tc>
        <w:tc>
          <w:tcPr>
            <w:tcW w:w="5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6DDD26CB" w14:textId="77777777" w:rsidR="008B0139" w:rsidRDefault="008B0139" w:rsidP="00401DAF">
            <w:pPr>
              <w:spacing w:beforeLines="50" w:before="156" w:afterLines="50" w:after="156"/>
              <w:rPr>
                <w:rFonts w:ascii="宋体" w:hAnsi="宋体"/>
              </w:rPr>
            </w:pPr>
            <w:r>
              <w:rPr>
                <w:rFonts w:ascii="宋体" w:hAnsi="宋体" w:hint="eastAsia"/>
              </w:rPr>
              <w:t>备注</w:t>
            </w:r>
          </w:p>
        </w:tc>
      </w:tr>
      <w:tr w:rsidR="008B0139" w14:paraId="6B5AC698" w14:textId="77777777" w:rsidTr="00401DAF">
        <w:tc>
          <w:tcPr>
            <w:tcW w:w="744" w:type="dxa"/>
            <w:tcBorders>
              <w:top w:val="single" w:sz="8" w:space="0" w:color="auto"/>
              <w:left w:val="single" w:sz="8" w:space="0" w:color="auto"/>
              <w:bottom w:val="single" w:sz="8" w:space="0" w:color="auto"/>
              <w:right w:val="single" w:sz="8" w:space="0" w:color="auto"/>
            </w:tcBorders>
            <w:shd w:val="clear" w:color="auto" w:fill="FFFFFF"/>
            <w:vAlign w:val="center"/>
          </w:tcPr>
          <w:p w14:paraId="4959C156" w14:textId="77777777" w:rsidR="008B0139" w:rsidRDefault="008B0139" w:rsidP="00401DAF">
            <w:pPr>
              <w:spacing w:beforeLines="50" w:before="156" w:afterLines="50" w:after="156"/>
              <w:rPr>
                <w:rFonts w:ascii="宋体" w:hAnsi="宋体"/>
              </w:rPr>
            </w:pPr>
          </w:p>
        </w:tc>
        <w:tc>
          <w:tcPr>
            <w:tcW w:w="1526" w:type="dxa"/>
            <w:tcBorders>
              <w:top w:val="single" w:sz="8" w:space="0" w:color="auto"/>
              <w:left w:val="single" w:sz="8" w:space="0" w:color="auto"/>
              <w:bottom w:val="single" w:sz="8" w:space="0" w:color="auto"/>
              <w:right w:val="single" w:sz="8" w:space="0" w:color="auto"/>
            </w:tcBorders>
            <w:shd w:val="clear" w:color="auto" w:fill="FFFFFF"/>
            <w:vAlign w:val="center"/>
          </w:tcPr>
          <w:p w14:paraId="135AEA32" w14:textId="77777777" w:rsidR="008B0139" w:rsidRDefault="008B0139" w:rsidP="00401DAF">
            <w:pPr>
              <w:spacing w:beforeLines="50" w:before="156" w:afterLines="50" w:after="156"/>
              <w:rPr>
                <w:rFonts w:ascii="宋体" w:hAnsi="宋体"/>
              </w:rPr>
            </w:pPr>
          </w:p>
        </w:tc>
        <w:tc>
          <w:tcPr>
            <w:tcW w:w="24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1D72D7F" w14:textId="77777777" w:rsidR="008B0139" w:rsidRDefault="008B0139" w:rsidP="00401DAF">
            <w:pPr>
              <w:spacing w:beforeLines="50" w:before="156" w:afterLines="50" w:after="156"/>
              <w:rPr>
                <w:rFonts w:ascii="宋体" w:hAnsi="宋体"/>
              </w:rPr>
            </w:pPr>
          </w:p>
        </w:tc>
        <w:tc>
          <w:tcPr>
            <w:tcW w:w="5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6F936DB" w14:textId="77777777" w:rsidR="008B0139" w:rsidRDefault="008B0139" w:rsidP="00401DAF">
            <w:pPr>
              <w:spacing w:beforeLines="50" w:before="156" w:afterLines="50" w:after="156"/>
              <w:rPr>
                <w:rFonts w:ascii="宋体" w:hAnsi="宋体"/>
              </w:rPr>
            </w:pPr>
          </w:p>
        </w:tc>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31BA419B" w14:textId="77777777" w:rsidR="008B0139" w:rsidRDefault="008B0139" w:rsidP="00401DAF">
            <w:pPr>
              <w:spacing w:beforeLines="50" w:before="156" w:afterLines="50" w:after="156"/>
              <w:rPr>
                <w:rFonts w:ascii="宋体" w:hAnsi="宋体"/>
              </w:rPr>
            </w:pPr>
          </w:p>
        </w:tc>
        <w:tc>
          <w:tcPr>
            <w:tcW w:w="10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173AD2D" w14:textId="77777777" w:rsidR="008B0139" w:rsidRDefault="008B0139" w:rsidP="00401DAF">
            <w:pPr>
              <w:spacing w:beforeLines="50" w:before="156" w:afterLines="50" w:after="156"/>
              <w:rPr>
                <w:rFonts w:ascii="宋体" w:hAnsi="宋体"/>
              </w:rPr>
            </w:pPr>
          </w:p>
        </w:tc>
        <w:tc>
          <w:tcPr>
            <w:tcW w:w="1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5DC77754" w14:textId="77777777" w:rsidR="008B0139" w:rsidRDefault="008B0139" w:rsidP="00401DAF">
            <w:pPr>
              <w:spacing w:beforeLines="50" w:before="156" w:afterLines="50" w:after="156"/>
              <w:rPr>
                <w:rFonts w:ascii="宋体" w:hAnsi="宋体"/>
              </w:rPr>
            </w:pPr>
          </w:p>
        </w:tc>
        <w:tc>
          <w:tcPr>
            <w:tcW w:w="5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839C581" w14:textId="77777777" w:rsidR="008B0139" w:rsidRDefault="008B0139" w:rsidP="00401DAF">
            <w:pPr>
              <w:spacing w:beforeLines="50" w:before="156" w:afterLines="50" w:after="156"/>
              <w:rPr>
                <w:rFonts w:ascii="宋体" w:hAnsi="宋体"/>
              </w:rPr>
            </w:pPr>
          </w:p>
        </w:tc>
      </w:tr>
      <w:tr w:rsidR="008B0139" w14:paraId="3781F2EF" w14:textId="77777777" w:rsidTr="00401DAF">
        <w:tc>
          <w:tcPr>
            <w:tcW w:w="744" w:type="dxa"/>
            <w:tcBorders>
              <w:top w:val="single" w:sz="8" w:space="0" w:color="auto"/>
              <w:left w:val="single" w:sz="8" w:space="0" w:color="auto"/>
              <w:bottom w:val="single" w:sz="8" w:space="0" w:color="auto"/>
              <w:right w:val="single" w:sz="8" w:space="0" w:color="auto"/>
            </w:tcBorders>
            <w:shd w:val="clear" w:color="auto" w:fill="FFFFFF"/>
            <w:vAlign w:val="center"/>
          </w:tcPr>
          <w:p w14:paraId="4EA58192" w14:textId="77777777" w:rsidR="008B0139" w:rsidRDefault="008B0139" w:rsidP="00401DAF">
            <w:pPr>
              <w:spacing w:beforeLines="50" w:before="156" w:afterLines="50" w:after="156"/>
              <w:rPr>
                <w:rFonts w:ascii="宋体" w:hAnsi="宋体"/>
              </w:rPr>
            </w:pPr>
          </w:p>
        </w:tc>
        <w:tc>
          <w:tcPr>
            <w:tcW w:w="1526" w:type="dxa"/>
            <w:tcBorders>
              <w:top w:val="single" w:sz="8" w:space="0" w:color="auto"/>
              <w:left w:val="single" w:sz="8" w:space="0" w:color="auto"/>
              <w:bottom w:val="single" w:sz="8" w:space="0" w:color="auto"/>
              <w:right w:val="single" w:sz="8" w:space="0" w:color="auto"/>
            </w:tcBorders>
            <w:shd w:val="clear" w:color="auto" w:fill="FFFFFF"/>
            <w:vAlign w:val="center"/>
          </w:tcPr>
          <w:p w14:paraId="3E688F30" w14:textId="77777777" w:rsidR="008B0139" w:rsidRDefault="008B0139" w:rsidP="00401DAF">
            <w:pPr>
              <w:spacing w:beforeLines="50" w:before="156" w:afterLines="50" w:after="156"/>
              <w:rPr>
                <w:rFonts w:ascii="宋体" w:hAnsi="宋体"/>
              </w:rPr>
            </w:pPr>
          </w:p>
        </w:tc>
        <w:tc>
          <w:tcPr>
            <w:tcW w:w="2490"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49F369" w14:textId="77777777" w:rsidR="008B0139" w:rsidRDefault="008B0139" w:rsidP="00401DAF">
            <w:pPr>
              <w:spacing w:beforeLines="50" w:before="156" w:afterLines="50" w:after="156"/>
              <w:rPr>
                <w:rFonts w:ascii="宋体" w:hAnsi="宋体"/>
              </w:rPr>
            </w:pPr>
          </w:p>
        </w:tc>
        <w:tc>
          <w:tcPr>
            <w:tcW w:w="543"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4C0BEE37" w14:textId="77777777" w:rsidR="008B0139" w:rsidRDefault="008B0139" w:rsidP="00401DAF">
            <w:pPr>
              <w:spacing w:beforeLines="50" w:before="156" w:afterLines="50" w:after="156"/>
              <w:rPr>
                <w:rFonts w:ascii="宋体" w:hAnsi="宋体"/>
              </w:rPr>
            </w:pPr>
          </w:p>
        </w:tc>
        <w:tc>
          <w:tcPr>
            <w:tcW w:w="53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BEA37A" w14:textId="77777777" w:rsidR="008B0139" w:rsidRDefault="008B0139" w:rsidP="00401DAF">
            <w:pPr>
              <w:spacing w:beforeLines="50" w:before="156" w:afterLines="50" w:after="156"/>
              <w:rPr>
                <w:rFonts w:ascii="宋体" w:hAnsi="宋体"/>
              </w:rPr>
            </w:pPr>
          </w:p>
        </w:tc>
        <w:tc>
          <w:tcPr>
            <w:tcW w:w="10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C923D96" w14:textId="77777777" w:rsidR="008B0139" w:rsidRDefault="008B0139" w:rsidP="00401DAF">
            <w:pPr>
              <w:spacing w:beforeLines="50" w:before="156" w:afterLines="50" w:after="156"/>
              <w:rPr>
                <w:rFonts w:ascii="宋体" w:hAnsi="宋体"/>
              </w:rPr>
            </w:pPr>
          </w:p>
        </w:tc>
        <w:tc>
          <w:tcPr>
            <w:tcW w:w="1142"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1517B2A" w14:textId="77777777" w:rsidR="008B0139" w:rsidRDefault="008B0139" w:rsidP="00401DAF">
            <w:pPr>
              <w:spacing w:beforeLines="50" w:before="156" w:afterLines="50" w:after="156"/>
              <w:rPr>
                <w:rFonts w:ascii="宋体" w:hAnsi="宋体"/>
              </w:rPr>
            </w:pPr>
          </w:p>
        </w:tc>
        <w:tc>
          <w:tcPr>
            <w:tcW w:w="516" w:type="dxa"/>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DEEA6CE" w14:textId="77777777" w:rsidR="008B0139" w:rsidRDefault="008B0139" w:rsidP="00401DAF">
            <w:pPr>
              <w:spacing w:beforeLines="50" w:before="156" w:afterLines="50" w:after="156"/>
              <w:rPr>
                <w:rFonts w:ascii="宋体" w:hAnsi="宋体"/>
              </w:rPr>
            </w:pPr>
          </w:p>
        </w:tc>
      </w:tr>
      <w:tr w:rsidR="008B0139" w14:paraId="75862C82" w14:textId="77777777" w:rsidTr="00401DAF">
        <w:trPr>
          <w:trHeight w:val="540"/>
        </w:trPr>
        <w:tc>
          <w:tcPr>
            <w:tcW w:w="744" w:type="dxa"/>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1481A22B" w14:textId="77777777" w:rsidR="008B0139" w:rsidRDefault="008B0139" w:rsidP="00401DAF">
            <w:pPr>
              <w:spacing w:beforeLines="50" w:before="156" w:afterLines="50" w:after="156"/>
              <w:rPr>
                <w:rFonts w:ascii="宋体" w:hAnsi="宋体"/>
              </w:rPr>
            </w:pPr>
            <w:r>
              <w:rPr>
                <w:rFonts w:ascii="宋体" w:hAnsi="宋体" w:hint="eastAsia"/>
              </w:rPr>
              <w:lastRenderedPageBreak/>
              <w:t>入账价值</w:t>
            </w:r>
          </w:p>
        </w:tc>
        <w:tc>
          <w:tcPr>
            <w:tcW w:w="7791" w:type="dxa"/>
            <w:gridSpan w:val="7"/>
            <w:tcBorders>
              <w:top w:val="single" w:sz="8" w:space="0" w:color="auto"/>
              <w:left w:val="single" w:sz="8" w:space="0" w:color="auto"/>
              <w:bottom w:val="single" w:sz="4" w:space="0" w:color="auto"/>
              <w:right w:val="single" w:sz="8" w:space="0" w:color="auto"/>
            </w:tcBorders>
            <w:shd w:val="clear" w:color="auto" w:fill="FFFFFF"/>
            <w:tcMar>
              <w:top w:w="0" w:type="dxa"/>
              <w:left w:w="108" w:type="dxa"/>
              <w:bottom w:w="0" w:type="dxa"/>
              <w:right w:w="108" w:type="dxa"/>
            </w:tcMar>
            <w:vAlign w:val="center"/>
          </w:tcPr>
          <w:p w14:paraId="4C37034B" w14:textId="77777777" w:rsidR="008B0139" w:rsidRDefault="008B0139" w:rsidP="00401DAF">
            <w:pPr>
              <w:spacing w:beforeLines="50" w:before="156" w:afterLines="50" w:after="156"/>
              <w:rPr>
                <w:rFonts w:ascii="宋体" w:hAnsi="宋体"/>
              </w:rPr>
            </w:pPr>
            <w:r>
              <w:rPr>
                <w:rFonts w:ascii="宋体" w:hAnsi="宋体" w:hint="eastAsia"/>
              </w:rPr>
              <w:t>大写：</w:t>
            </w:r>
            <w:r>
              <w:rPr>
                <w:rFonts w:ascii="宋体" w:hAnsi="宋体"/>
              </w:rPr>
              <w:t xml:space="preserve">      </w:t>
            </w:r>
            <w:r>
              <w:rPr>
                <w:rFonts w:ascii="宋体" w:hAnsi="宋体" w:hint="eastAsia"/>
              </w:rPr>
              <w:t>（小写：￥</w:t>
            </w:r>
            <w:r>
              <w:rPr>
                <w:rFonts w:ascii="宋体" w:hAnsi="宋体"/>
              </w:rPr>
              <w:t xml:space="preserve">       </w:t>
            </w:r>
            <w:r>
              <w:rPr>
                <w:rFonts w:ascii="宋体" w:hAnsi="宋体" w:hint="eastAsia"/>
              </w:rPr>
              <w:t>元）</w:t>
            </w:r>
          </w:p>
        </w:tc>
      </w:tr>
    </w:tbl>
    <w:p w14:paraId="400C3B99" w14:textId="350D7F94" w:rsidR="008B0139" w:rsidRPr="008B0139" w:rsidRDefault="008B0139" w:rsidP="00EE5CA8">
      <w:pPr>
        <w:widowControl/>
        <w:spacing w:beforeLines="50" w:before="156" w:afterLines="50" w:after="156" w:line="360" w:lineRule="auto"/>
        <w:rPr>
          <w:rFonts w:ascii="宋体" w:hAnsi="宋体"/>
          <w:b/>
        </w:rPr>
      </w:pPr>
    </w:p>
    <w:tbl>
      <w:tblPr>
        <w:tblW w:w="8295" w:type="dxa"/>
        <w:shd w:val="clear" w:color="auto" w:fill="DBDBDB" w:themeFill="accent3" w:themeFillTint="66"/>
        <w:tblLayout w:type="fixed"/>
        <w:tblLook w:val="04A0" w:firstRow="1" w:lastRow="0" w:firstColumn="1" w:lastColumn="0" w:noHBand="0" w:noVBand="1"/>
      </w:tblPr>
      <w:tblGrid>
        <w:gridCol w:w="8295"/>
      </w:tblGrid>
      <w:tr w:rsidR="00844B47" w14:paraId="783D0BDF" w14:textId="339B7CE9">
        <w:tc>
          <w:tcPr>
            <w:tcW w:w="8296"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0C2811BC" w14:textId="67A9865E" w:rsidR="00844B47" w:rsidRDefault="004A63AB">
            <w:pPr>
              <w:spacing w:beforeLines="50" w:before="156" w:afterLines="50" w:after="156" w:line="360" w:lineRule="auto"/>
              <w:rPr>
                <w:rFonts w:ascii="宋体" w:hAnsi="宋体"/>
              </w:rPr>
            </w:pPr>
            <w:bookmarkStart w:id="108" w:name="_Hlk269193586"/>
            <w:bookmarkEnd w:id="108"/>
            <w:r>
              <w:rPr>
                <w:rFonts w:ascii="宋体" w:hAnsi="宋体" w:hint="eastAsia"/>
              </w:rPr>
              <w:t>提示</w:t>
            </w:r>
            <w:r w:rsidR="008B0139">
              <w:rPr>
                <w:rFonts w:ascii="宋体" w:hAnsi="宋体"/>
              </w:rPr>
              <w:t>2</w:t>
            </w:r>
            <w:r>
              <w:rPr>
                <w:rFonts w:ascii="宋体" w:hAnsi="宋体" w:hint="eastAsia"/>
              </w:rPr>
              <w:t>：此处应当列明捐赠财产的明细。</w:t>
            </w:r>
          </w:p>
        </w:tc>
      </w:tr>
    </w:tbl>
    <w:p w14:paraId="58FD5B27" w14:textId="77777777" w:rsidR="00844B47" w:rsidRDefault="004A63AB">
      <w:pPr>
        <w:pStyle w:val="aff1"/>
        <w:numPr>
          <w:ilvl w:val="0"/>
          <w:numId w:val="35"/>
        </w:numPr>
        <w:spacing w:beforeLines="50" w:before="156" w:afterLines="50" w:after="156" w:line="360" w:lineRule="auto"/>
        <w:ind w:firstLineChars="0"/>
        <w:rPr>
          <w:rFonts w:ascii="宋体" w:hAnsi="宋体"/>
        </w:rPr>
      </w:pPr>
      <w:r>
        <w:rPr>
          <w:rFonts w:ascii="宋体" w:hAnsi="宋体" w:hint="eastAsia"/>
        </w:rPr>
        <w:t>如果本协议项下捐赠财产为甲方生产的产品，甲方应当向乙方提供产品质量认证证明或者产品合格证。</w:t>
      </w:r>
    </w:p>
    <w:p w14:paraId="0A9ECBCD" w14:textId="77777777" w:rsidR="00844B47" w:rsidRDefault="004A63AB">
      <w:pPr>
        <w:pStyle w:val="aff1"/>
        <w:numPr>
          <w:ilvl w:val="0"/>
          <w:numId w:val="35"/>
        </w:numPr>
        <w:spacing w:beforeLines="50" w:before="156" w:afterLines="50" w:after="156" w:line="360" w:lineRule="auto"/>
        <w:ind w:firstLineChars="0"/>
        <w:rPr>
          <w:rFonts w:ascii="宋体" w:hAnsi="宋体"/>
        </w:rPr>
      </w:pPr>
      <w:r>
        <w:rPr>
          <w:rFonts w:ascii="宋体" w:hAnsi="宋体" w:hint="eastAsia"/>
        </w:rPr>
        <w:t>甲方应当向乙方提供发票、报关单等凭据的</w:t>
      </w:r>
      <w:r>
        <w:rPr>
          <w:rFonts w:ascii="宋体" w:hAnsi="宋体"/>
        </w:rPr>
        <w:t>,</w:t>
      </w:r>
      <w:r>
        <w:rPr>
          <w:rFonts w:ascii="宋体" w:hAnsi="宋体" w:hint="eastAsia"/>
        </w:rPr>
        <w:t>乙方以相关凭据作为确认入账价值和出具捐赠票据的依据；甲方不能提供凭据的，应当向乙方提供其他确认捐赠财产的证明</w:t>
      </w:r>
      <w:r>
        <w:rPr>
          <w:rFonts w:ascii="宋体" w:hAnsi="宋体"/>
        </w:rPr>
        <w:t>,</w:t>
      </w:r>
      <w:r>
        <w:rPr>
          <w:rFonts w:ascii="宋体" w:hAnsi="宋体" w:hint="eastAsia"/>
        </w:rPr>
        <w:t>作为确认入账价值和乙方出具捐赠票据的依据。</w:t>
      </w:r>
    </w:p>
    <w:p w14:paraId="08FD28C7" w14:textId="77777777" w:rsidR="00844B47" w:rsidRDefault="004A63AB">
      <w:pPr>
        <w:pStyle w:val="aff1"/>
        <w:numPr>
          <w:ilvl w:val="0"/>
          <w:numId w:val="35"/>
        </w:numPr>
        <w:spacing w:beforeLines="50" w:before="156" w:afterLines="50" w:after="156" w:line="360" w:lineRule="auto"/>
        <w:ind w:firstLineChars="0"/>
        <w:rPr>
          <w:rFonts w:ascii="宋体" w:hAnsi="宋体"/>
        </w:rPr>
      </w:pPr>
      <w:r>
        <w:rPr>
          <w:rFonts w:ascii="宋体" w:hAnsi="宋体" w:hint="eastAsia"/>
        </w:rPr>
        <w:t>甲方捐赠固定资产、股权、无形资产、文物文化资产，应当以具有合法资质的第三方机构的评估作为确认入账价值的依据。</w:t>
      </w:r>
    </w:p>
    <w:p w14:paraId="731221B2"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b/>
        </w:rPr>
        <w:t>捐赠财产的交付方式</w:t>
      </w:r>
    </w:p>
    <w:p w14:paraId="19A3ADD7" w14:textId="77777777" w:rsidR="00844B47" w:rsidRDefault="004A63AB">
      <w:pPr>
        <w:spacing w:beforeLines="50" w:before="156" w:afterLines="50" w:after="156" w:line="360" w:lineRule="auto"/>
        <w:rPr>
          <w:rFonts w:ascii="宋体" w:hAnsi="宋体"/>
          <w:shd w:val="clear" w:color="auto" w:fill="FFFFFF" w:themeFill="background1"/>
        </w:rPr>
      </w:pPr>
      <w:r>
        <w:rPr>
          <w:rFonts w:ascii="宋体" w:hAnsi="宋体"/>
        </w:rPr>
        <w:t>■</w:t>
      </w:r>
      <w:r>
        <w:rPr>
          <w:rFonts w:ascii="宋体" w:hAnsi="宋体" w:hint="eastAsia"/>
        </w:rPr>
        <w:t>接收单位：</w:t>
      </w:r>
      <w:r>
        <w:rPr>
          <w:rFonts w:ascii="宋体" w:hAnsi="宋体"/>
          <w:shd w:val="clear" w:color="auto" w:fill="FFFFFF" w:themeFill="background1"/>
        </w:rPr>
        <w:t xml:space="preserve"> [X]</w:t>
      </w:r>
    </w:p>
    <w:p w14:paraId="3750D478" w14:textId="77777777" w:rsidR="00844B47" w:rsidRDefault="004A63AB">
      <w:pPr>
        <w:spacing w:beforeLines="50" w:before="156" w:afterLines="50" w:after="156" w:line="360" w:lineRule="auto"/>
        <w:rPr>
          <w:rFonts w:ascii="宋体" w:hAnsi="宋体"/>
          <w:shd w:val="clear" w:color="auto" w:fill="FFFFFF" w:themeFill="background1"/>
        </w:rPr>
      </w:pPr>
      <w:r>
        <w:rPr>
          <w:rFonts w:ascii="宋体" w:hAnsi="宋体"/>
          <w:shd w:val="clear" w:color="auto" w:fill="FFFFFF" w:themeFill="background1"/>
        </w:rPr>
        <w:t>■</w:t>
      </w:r>
      <w:r>
        <w:rPr>
          <w:rFonts w:ascii="宋体" w:hAnsi="宋体" w:hint="eastAsia"/>
          <w:shd w:val="clear" w:color="auto" w:fill="FFFFFF" w:themeFill="background1"/>
        </w:rPr>
        <w:t>接收地址：</w:t>
      </w:r>
      <w:r>
        <w:rPr>
          <w:rFonts w:ascii="宋体" w:hAnsi="宋体"/>
          <w:shd w:val="clear" w:color="auto" w:fill="FFFFFF" w:themeFill="background1"/>
        </w:rPr>
        <w:t xml:space="preserve"> [X]</w:t>
      </w:r>
    </w:p>
    <w:p w14:paraId="32F3BE63" w14:textId="77777777" w:rsidR="00844B47" w:rsidRDefault="004A63AB">
      <w:pPr>
        <w:spacing w:beforeLines="50" w:before="156" w:afterLines="50" w:after="156" w:line="360" w:lineRule="auto"/>
        <w:rPr>
          <w:rFonts w:ascii="宋体" w:hAnsi="宋体"/>
          <w:shd w:val="clear" w:color="auto" w:fill="FFFFFF" w:themeFill="background1"/>
        </w:rPr>
      </w:pPr>
      <w:r>
        <w:rPr>
          <w:rFonts w:ascii="宋体" w:hAnsi="宋体"/>
          <w:shd w:val="clear" w:color="auto" w:fill="FFFFFF" w:themeFill="background1"/>
        </w:rPr>
        <w:t>■</w:t>
      </w:r>
      <w:r>
        <w:rPr>
          <w:rFonts w:ascii="宋体" w:hAnsi="宋体" w:hint="eastAsia"/>
          <w:shd w:val="clear" w:color="auto" w:fill="FFFFFF" w:themeFill="background1"/>
        </w:rPr>
        <w:t>接收人：</w:t>
      </w:r>
      <w:r>
        <w:rPr>
          <w:rFonts w:ascii="宋体" w:hAnsi="宋体"/>
          <w:shd w:val="clear" w:color="auto" w:fill="FFFFFF" w:themeFill="background1"/>
        </w:rPr>
        <w:t xml:space="preserve">   [X]</w:t>
      </w:r>
    </w:p>
    <w:p w14:paraId="4BDB97AF" w14:textId="77777777" w:rsidR="00844B47" w:rsidRDefault="004A63AB">
      <w:pPr>
        <w:spacing w:beforeLines="50" w:before="156" w:afterLines="50" w:after="156" w:line="360" w:lineRule="auto"/>
        <w:rPr>
          <w:rFonts w:ascii="宋体" w:hAnsi="宋体"/>
          <w:shd w:val="clear" w:color="auto" w:fill="FFFFFF" w:themeFill="background1"/>
        </w:rPr>
      </w:pPr>
      <w:r>
        <w:rPr>
          <w:rFonts w:ascii="宋体" w:hAnsi="宋体"/>
          <w:shd w:val="clear" w:color="auto" w:fill="FFFFFF" w:themeFill="background1"/>
        </w:rPr>
        <w:t>■</w:t>
      </w:r>
      <w:r>
        <w:rPr>
          <w:rFonts w:ascii="宋体" w:hAnsi="宋体" w:hint="eastAsia"/>
          <w:shd w:val="clear" w:color="auto" w:fill="FFFFFF" w:themeFill="background1"/>
        </w:rPr>
        <w:t>联系电话：</w:t>
      </w:r>
      <w:r>
        <w:rPr>
          <w:rFonts w:ascii="宋体" w:hAnsi="宋体"/>
          <w:shd w:val="clear" w:color="auto" w:fill="FFFFFF" w:themeFill="background1"/>
        </w:rPr>
        <w:t xml:space="preserve"> [X]</w:t>
      </w:r>
    </w:p>
    <w:p w14:paraId="4256E57F" w14:textId="77777777" w:rsidR="00844B47" w:rsidRDefault="004A63AB">
      <w:pPr>
        <w:spacing w:beforeLines="50" w:before="156" w:afterLines="50" w:after="156" w:line="360" w:lineRule="auto"/>
        <w:rPr>
          <w:rFonts w:ascii="宋体" w:hAnsi="宋体"/>
          <w:shd w:val="clear" w:color="auto" w:fill="FFFFFF" w:themeFill="background1"/>
        </w:rPr>
      </w:pPr>
      <w:r>
        <w:rPr>
          <w:rFonts w:ascii="宋体" w:hAnsi="宋体"/>
          <w:shd w:val="clear" w:color="auto" w:fill="FFFFFF" w:themeFill="background1"/>
        </w:rPr>
        <w:t>■</w:t>
      </w:r>
      <w:r>
        <w:rPr>
          <w:rFonts w:ascii="宋体" w:hAnsi="宋体" w:hint="eastAsia"/>
          <w:shd w:val="clear" w:color="auto" w:fill="FFFFFF" w:themeFill="background1"/>
        </w:rPr>
        <w:t>接收期限：</w:t>
      </w:r>
      <w:r>
        <w:rPr>
          <w:rFonts w:ascii="宋体" w:hAnsi="宋体"/>
          <w:shd w:val="clear" w:color="auto" w:fill="FFFFFF" w:themeFill="background1"/>
        </w:rPr>
        <w:t xml:space="preserve"> [X]</w:t>
      </w:r>
    </w:p>
    <w:p w14:paraId="1AAF1992" w14:textId="77777777" w:rsidR="00844B47" w:rsidRDefault="004A63AB">
      <w:pPr>
        <w:spacing w:beforeLines="50" w:before="156" w:afterLines="50" w:after="156" w:line="360" w:lineRule="auto"/>
        <w:rPr>
          <w:rFonts w:ascii="宋体" w:hAnsi="宋体"/>
        </w:rPr>
      </w:pPr>
      <w:r>
        <w:rPr>
          <w:rFonts w:ascii="宋体" w:hAnsi="宋体"/>
        </w:rPr>
        <w:t>■</w:t>
      </w:r>
      <w:r>
        <w:rPr>
          <w:rFonts w:ascii="宋体" w:hAnsi="宋体" w:hint="eastAsia"/>
        </w:rPr>
        <w:t>运费及保险费由甲方支付</w:t>
      </w:r>
    </w:p>
    <w:p w14:paraId="4A74C71C" w14:textId="77777777" w:rsidR="00844B47" w:rsidRDefault="004A63AB">
      <w:pPr>
        <w:spacing w:beforeLines="50" w:before="156" w:afterLines="50" w:after="156" w:line="360" w:lineRule="auto"/>
        <w:rPr>
          <w:rFonts w:ascii="宋体" w:hAnsi="宋体"/>
        </w:rPr>
      </w:pPr>
      <w:r>
        <w:rPr>
          <w:rFonts w:ascii="宋体" w:hAnsi="宋体" w:hint="eastAsia"/>
        </w:rPr>
        <w:t>如因突发性自然灾害或其他民政领域的临时紧急救助申请，双方友好协商变更交付时间。</w:t>
      </w:r>
    </w:p>
    <w:p w14:paraId="7D076B8A"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b/>
        </w:rPr>
        <w:t>捐赠财产的用途</w:t>
      </w:r>
      <w:r>
        <w:rPr>
          <w:rFonts w:ascii="宋体" w:hAnsi="宋体"/>
          <w:b/>
        </w:rPr>
        <w:t xml:space="preserve"> </w:t>
      </w:r>
    </w:p>
    <w:p w14:paraId="20B57C54" w14:textId="77777777" w:rsidR="00844B47" w:rsidRDefault="004A63AB">
      <w:pPr>
        <w:spacing w:beforeLines="50" w:before="156" w:afterLines="50" w:after="156" w:line="360" w:lineRule="auto"/>
        <w:rPr>
          <w:rFonts w:ascii="宋体" w:hAnsi="宋体"/>
        </w:rPr>
      </w:pPr>
      <w:r>
        <w:rPr>
          <w:rFonts w:ascii="宋体" w:hAnsi="宋体" w:hint="eastAsia"/>
        </w:rPr>
        <w:t>捐赠财产用于</w:t>
      </w:r>
      <w:r>
        <w:rPr>
          <w:rFonts w:ascii="宋体" w:hAnsi="宋体"/>
          <w:u w:val="single"/>
        </w:rPr>
        <w:t xml:space="preserve">        [X]                              </w:t>
      </w:r>
      <w:r>
        <w:rPr>
          <w:rFonts w:ascii="宋体" w:hAnsi="宋体" w:hint="eastAsia"/>
        </w:rPr>
        <w:t>。</w:t>
      </w:r>
    </w:p>
    <w:p w14:paraId="6D6F6B45" w14:textId="77777777" w:rsidR="00844B47" w:rsidRDefault="004A63AB">
      <w:pPr>
        <w:widowControl/>
        <w:numPr>
          <w:ilvl w:val="0"/>
          <w:numId w:val="34"/>
        </w:numPr>
        <w:spacing w:beforeLines="50" w:before="156" w:afterLines="50" w:after="156" w:line="360" w:lineRule="auto"/>
        <w:rPr>
          <w:rFonts w:ascii="宋体" w:hAnsi="宋体"/>
        </w:rPr>
      </w:pPr>
      <w:r>
        <w:rPr>
          <w:rFonts w:ascii="宋体" w:hAnsi="宋体" w:hint="eastAsia"/>
        </w:rPr>
        <w:t>乙方应当严格按照本合同约定使用捐赠财产，不得擅自改变捐赠财产的用途；若确因特殊情况需要改变捐赠财产用途，应当事先取得甲方的书面同意。</w:t>
      </w:r>
    </w:p>
    <w:p w14:paraId="66731E37" w14:textId="77777777" w:rsidR="00844B47" w:rsidRDefault="004A63AB">
      <w:pPr>
        <w:widowControl/>
        <w:numPr>
          <w:ilvl w:val="0"/>
          <w:numId w:val="34"/>
        </w:numPr>
        <w:spacing w:beforeLines="50" w:before="156" w:afterLines="50" w:after="156" w:line="360" w:lineRule="auto"/>
        <w:rPr>
          <w:rFonts w:ascii="宋体" w:hAnsi="宋体"/>
        </w:rPr>
      </w:pPr>
      <w:r>
        <w:rPr>
          <w:rFonts w:ascii="宋体" w:hAnsi="宋体" w:hint="eastAsia"/>
        </w:rPr>
        <w:lastRenderedPageBreak/>
        <w:t>甲方应当保证捐赠财产为合法收入，且甲方有权处分该捐赠财产。</w:t>
      </w:r>
    </w:p>
    <w:p w14:paraId="695B1066"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rPr>
        <w:t>甲方有权查询捐赠财产的使用管理情况，乙方应当按照甲方要求反馈受赠财产的使用管理情况。</w:t>
      </w:r>
    </w:p>
    <w:p w14:paraId="659112E3"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rPr>
        <w:t>乙方应当在收到捐赠财产后三个工作日内向甲方出具合法、有效的捐赠票据，并对捐赠财产妥善保管。</w:t>
      </w:r>
    </w:p>
    <w:p w14:paraId="098E75A5"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rPr>
        <w:t>对任何由本合同引起的或与本合同有关的争议，双方应通过友好协商解决。协商不成的，依法向甲方所在地人民法院提起诉讼。</w:t>
      </w:r>
    </w:p>
    <w:p w14:paraId="3943F2FD"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rPr>
        <w:t>甲乙双方可以通过书面协议方式对本合同进行修改和补充。本合同双方关于本合同的修改协议和</w:t>
      </w:r>
      <w:r>
        <w:rPr>
          <w:rFonts w:ascii="宋体" w:hAnsi="宋体"/>
        </w:rPr>
        <w:t>/</w:t>
      </w:r>
      <w:r>
        <w:rPr>
          <w:rFonts w:ascii="宋体" w:hAnsi="宋体" w:hint="eastAsia"/>
        </w:rPr>
        <w:t>或补充协议是本合同不可分割的组成部分，具有与本协议同等的法律效力。</w:t>
      </w:r>
    </w:p>
    <w:p w14:paraId="7ECDA8A7" w14:textId="77777777" w:rsidR="00844B47" w:rsidRDefault="004A63AB">
      <w:pPr>
        <w:widowControl/>
        <w:numPr>
          <w:ilvl w:val="0"/>
          <w:numId w:val="34"/>
        </w:numPr>
        <w:spacing w:beforeLines="50" w:before="156" w:afterLines="50" w:after="156" w:line="360" w:lineRule="auto"/>
        <w:rPr>
          <w:rFonts w:ascii="宋体" w:hAnsi="宋体"/>
          <w:b/>
        </w:rPr>
      </w:pPr>
      <w:r>
        <w:rPr>
          <w:rFonts w:ascii="宋体" w:hAnsi="宋体" w:hint="eastAsia"/>
        </w:rPr>
        <w:t>本合同</w:t>
      </w:r>
      <w:r>
        <w:rPr>
          <w:rFonts w:ascii="宋体" w:hAnsi="宋体" w:hint="eastAsia"/>
          <w:b/>
        </w:rPr>
        <w:t>一</w:t>
      </w:r>
      <w:r>
        <w:rPr>
          <w:rFonts w:ascii="宋体" w:hAnsi="宋体" w:hint="eastAsia"/>
        </w:rPr>
        <w:t>式二份，甲乙双方各执一份，均具有同等法律效力。本协议自甲乙双方签字盖章后生效。</w:t>
      </w:r>
    </w:p>
    <w:p w14:paraId="32CBF938" w14:textId="77777777" w:rsidR="00844B47" w:rsidRDefault="004A63AB">
      <w:pPr>
        <w:spacing w:beforeLines="50" w:before="156" w:afterLines="50" w:after="156"/>
        <w:jc w:val="center"/>
        <w:rPr>
          <w:rFonts w:ascii="宋体" w:hAnsi="宋体"/>
        </w:rPr>
      </w:pPr>
      <w:r>
        <w:rPr>
          <w:rFonts w:ascii="宋体" w:hAnsi="宋体" w:hint="eastAsia"/>
        </w:rPr>
        <w:t>（以下无正文，为本协议签字页）</w:t>
      </w:r>
    </w:p>
    <w:p w14:paraId="56249835" w14:textId="77777777" w:rsidR="00844B47" w:rsidRDefault="00844B47">
      <w:pPr>
        <w:spacing w:beforeLines="50" w:before="156" w:afterLines="50" w:after="156"/>
        <w:rPr>
          <w:rFonts w:ascii="宋体" w:hAnsi="宋体"/>
          <w:b/>
          <w:u w:val="single"/>
        </w:rPr>
      </w:pPr>
    </w:p>
    <w:tbl>
      <w:tblPr>
        <w:tblW w:w="6315" w:type="dxa"/>
        <w:tblInd w:w="-108" w:type="dxa"/>
        <w:tblLayout w:type="fixed"/>
        <w:tblLook w:val="04A0" w:firstRow="1" w:lastRow="0" w:firstColumn="1" w:lastColumn="0" w:noHBand="0" w:noVBand="1"/>
      </w:tblPr>
      <w:tblGrid>
        <w:gridCol w:w="6315"/>
      </w:tblGrid>
      <w:tr w:rsidR="00844B47" w14:paraId="18FB0724" w14:textId="77777777">
        <w:tc>
          <w:tcPr>
            <w:tcW w:w="6315" w:type="dxa"/>
          </w:tcPr>
          <w:p w14:paraId="54F0124D" w14:textId="77777777" w:rsidR="00844B47" w:rsidRDefault="004A63AB">
            <w:pPr>
              <w:spacing w:beforeLines="50" w:before="156" w:afterLines="50" w:after="156"/>
              <w:rPr>
                <w:rFonts w:ascii="宋体" w:hAnsi="宋体"/>
              </w:rPr>
            </w:pPr>
            <w:r>
              <w:rPr>
                <w:rFonts w:ascii="宋体" w:hAnsi="宋体" w:hint="eastAsia"/>
              </w:rPr>
              <w:t>甲方（盖章）：</w:t>
            </w:r>
          </w:p>
        </w:tc>
      </w:tr>
      <w:tr w:rsidR="00844B47" w14:paraId="4B93A43B" w14:textId="77777777">
        <w:tc>
          <w:tcPr>
            <w:tcW w:w="6315" w:type="dxa"/>
          </w:tcPr>
          <w:p w14:paraId="714DAA85" w14:textId="77777777" w:rsidR="00844B47" w:rsidRDefault="004A63AB">
            <w:pPr>
              <w:spacing w:beforeLines="50" w:before="156" w:afterLines="50" w:after="156"/>
              <w:rPr>
                <w:rFonts w:ascii="宋体" w:hAnsi="宋体"/>
              </w:rPr>
            </w:pPr>
            <w:r>
              <w:rPr>
                <w:rFonts w:ascii="宋体" w:hAnsi="宋体" w:hint="eastAsia"/>
              </w:rPr>
              <w:t>法定代表人或授权代表（签字）：</w:t>
            </w:r>
          </w:p>
        </w:tc>
      </w:tr>
      <w:tr w:rsidR="00844B47" w14:paraId="5D3E601A" w14:textId="77777777">
        <w:tc>
          <w:tcPr>
            <w:tcW w:w="6315" w:type="dxa"/>
          </w:tcPr>
          <w:p w14:paraId="7A104545" w14:textId="77777777" w:rsidR="00844B47" w:rsidRDefault="004A63AB">
            <w:pPr>
              <w:spacing w:beforeLines="50" w:before="156" w:afterLines="50" w:after="156"/>
              <w:rPr>
                <w:rFonts w:ascii="宋体" w:hAns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844B47" w14:paraId="4F5505B5" w14:textId="77777777">
        <w:tc>
          <w:tcPr>
            <w:tcW w:w="6315" w:type="dxa"/>
          </w:tcPr>
          <w:p w14:paraId="3CF99EFC" w14:textId="77777777" w:rsidR="00844B47" w:rsidRDefault="00844B47">
            <w:pPr>
              <w:spacing w:beforeLines="50" w:before="156" w:afterLines="50" w:after="156"/>
              <w:rPr>
                <w:rFonts w:ascii="宋体" w:hAnsi="宋体"/>
              </w:rPr>
            </w:pPr>
          </w:p>
        </w:tc>
      </w:tr>
      <w:tr w:rsidR="00844B47" w14:paraId="33781F37" w14:textId="77777777">
        <w:tc>
          <w:tcPr>
            <w:tcW w:w="6315" w:type="dxa"/>
          </w:tcPr>
          <w:p w14:paraId="0BC8DAA2" w14:textId="77777777" w:rsidR="00844B47" w:rsidRDefault="004A63AB">
            <w:pPr>
              <w:spacing w:beforeLines="50" w:before="156" w:afterLines="50" w:after="156"/>
              <w:rPr>
                <w:rFonts w:ascii="宋体" w:hAnsi="宋体"/>
              </w:rPr>
            </w:pPr>
            <w:r>
              <w:rPr>
                <w:rFonts w:ascii="宋体" w:hAnsi="宋体" w:hint="eastAsia"/>
              </w:rPr>
              <w:t>乙方（盖章）：</w:t>
            </w:r>
            <w:r>
              <w:rPr>
                <w:rFonts w:ascii="宋体" w:hAnsi="宋体"/>
              </w:rPr>
              <w:t xml:space="preserve"> </w:t>
            </w:r>
          </w:p>
        </w:tc>
      </w:tr>
      <w:tr w:rsidR="00844B47" w14:paraId="4C72FBF6" w14:textId="77777777">
        <w:tc>
          <w:tcPr>
            <w:tcW w:w="6315" w:type="dxa"/>
          </w:tcPr>
          <w:p w14:paraId="22525AD2" w14:textId="77777777" w:rsidR="00844B47" w:rsidRDefault="004A63AB">
            <w:pPr>
              <w:spacing w:beforeLines="50" w:before="156" w:afterLines="50" w:after="156"/>
              <w:rPr>
                <w:rFonts w:ascii="宋体" w:hAnsi="宋体"/>
              </w:rPr>
            </w:pPr>
            <w:r>
              <w:rPr>
                <w:rFonts w:ascii="宋体" w:hAnsi="宋体" w:hint="eastAsia"/>
              </w:rPr>
              <w:t>法定代表人或授权代表（签字）：</w:t>
            </w:r>
          </w:p>
        </w:tc>
      </w:tr>
      <w:tr w:rsidR="00844B47" w14:paraId="0BD311B5" w14:textId="77777777">
        <w:tc>
          <w:tcPr>
            <w:tcW w:w="6315" w:type="dxa"/>
          </w:tcPr>
          <w:p w14:paraId="7238E5C1" w14:textId="77777777" w:rsidR="00844B47" w:rsidRDefault="004A63AB">
            <w:pPr>
              <w:spacing w:beforeLines="50" w:before="156" w:afterLines="50" w:after="156"/>
              <w:rPr>
                <w:rFonts w:ascii="宋体" w:hAns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3B5AF225" w14:textId="77777777" w:rsidR="00844B47" w:rsidRDefault="00844B47">
      <w:pPr>
        <w:pStyle w:val="a0"/>
        <w:ind w:firstLineChars="0" w:firstLine="0"/>
      </w:pPr>
    </w:p>
    <w:p w14:paraId="2B08416C" w14:textId="77777777" w:rsidR="00844B47" w:rsidRDefault="004A63AB">
      <w:pPr>
        <w:widowControl/>
        <w:jc w:val="left"/>
        <w:rPr>
          <w:rFonts w:ascii="宋体" w:eastAsiaTheme="minorEastAsia" w:hAnsiTheme="minorHAnsi" w:cstheme="minorBidi"/>
        </w:rPr>
      </w:pPr>
      <w:r>
        <w:br w:type="page"/>
      </w:r>
    </w:p>
    <w:p w14:paraId="76C286C0" w14:textId="77777777" w:rsidR="00844B47" w:rsidRDefault="004A63AB">
      <w:pPr>
        <w:pStyle w:val="aff3"/>
        <w:spacing w:before="312" w:after="312" w:line="360" w:lineRule="auto"/>
        <w:ind w:left="420"/>
        <w:jc w:val="center"/>
        <w:outlineLvl w:val="0"/>
        <w:rPr>
          <w:color w:val="000000"/>
          <w:szCs w:val="21"/>
        </w:rPr>
      </w:pPr>
      <w:bookmarkStart w:id="109" w:name="_Toc80563069"/>
      <w:r>
        <w:rPr>
          <w:rFonts w:hint="eastAsia"/>
          <w:color w:val="000000"/>
          <w:szCs w:val="21"/>
        </w:rPr>
        <w:lastRenderedPageBreak/>
        <w:t>附录</w:t>
      </w:r>
      <w:r>
        <w:rPr>
          <w:color w:val="000000"/>
          <w:szCs w:val="21"/>
        </w:rPr>
        <w:t>D</w:t>
      </w:r>
      <w:bookmarkEnd w:id="109"/>
    </w:p>
    <w:p w14:paraId="1FB86EA2" w14:textId="5884600C" w:rsidR="00844B47" w:rsidRDefault="004A63AB">
      <w:pPr>
        <w:pStyle w:val="a0"/>
        <w:jc w:val="center"/>
        <w:rPr>
          <w:rFonts w:ascii="黑体" w:eastAsia="黑体" w:hAnsi="黑体"/>
        </w:rPr>
      </w:pPr>
      <w:r>
        <w:rPr>
          <w:rFonts w:ascii="黑体" w:eastAsia="黑体" w:hAnsi="黑体" w:hint="eastAsia"/>
        </w:rPr>
        <w:t>（资料性）</w:t>
      </w:r>
    </w:p>
    <w:p w14:paraId="01791280" w14:textId="77777777" w:rsidR="00844B47" w:rsidRDefault="004A63AB">
      <w:pPr>
        <w:pStyle w:val="ad"/>
        <w:spacing w:beforeLines="50" w:before="156" w:afterLines="50" w:after="156"/>
        <w:jc w:val="center"/>
        <w:outlineLvl w:val="9"/>
        <w:rPr>
          <w:rFonts w:cs="黑体"/>
          <w:b w:val="0"/>
          <w:sz w:val="21"/>
          <w:szCs w:val="21"/>
        </w:rPr>
      </w:pPr>
      <w:bookmarkStart w:id="110" w:name="_Toc65163321"/>
      <w:bookmarkStart w:id="111" w:name="_Toc18498166"/>
      <w:bookmarkStart w:id="112" w:name="_Toc2003732896"/>
      <w:bookmarkStart w:id="113" w:name="_Toc1442964307"/>
      <w:r w:rsidRPr="000A0CB2">
        <w:rPr>
          <w:rFonts w:cs="黑体" w:hint="eastAsia"/>
          <w:b w:val="0"/>
          <w:sz w:val="21"/>
          <w:szCs w:val="21"/>
        </w:rPr>
        <w:t>【</w:t>
      </w:r>
      <w:r w:rsidRPr="000A0CB2">
        <w:rPr>
          <w:rFonts w:cs="黑体"/>
          <w:b w:val="0"/>
          <w:sz w:val="21"/>
          <w:szCs w:val="21"/>
        </w:rPr>
        <w:t>XX</w:t>
      </w:r>
      <w:r w:rsidRPr="000A0CB2">
        <w:rPr>
          <w:rFonts w:cs="黑体" w:hint="eastAsia"/>
          <w:b w:val="0"/>
          <w:sz w:val="21"/>
          <w:szCs w:val="21"/>
        </w:rPr>
        <w:t>项目】捐赠合同（范本</w:t>
      </w:r>
      <w:bookmarkEnd w:id="110"/>
      <w:bookmarkEnd w:id="111"/>
      <w:bookmarkEnd w:id="112"/>
      <w:bookmarkEnd w:id="113"/>
      <w:r w:rsidRPr="000A0CB2">
        <w:rPr>
          <w:rFonts w:cs="黑体" w:hint="eastAsia"/>
          <w:b w:val="0"/>
          <w:sz w:val="21"/>
          <w:szCs w:val="21"/>
        </w:rPr>
        <w:t>）</w:t>
      </w:r>
    </w:p>
    <w:p w14:paraId="1CC75D38" w14:textId="77777777" w:rsidR="00844B47" w:rsidRDefault="00844B47"/>
    <w:tbl>
      <w:tblPr>
        <w:tblW w:w="829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DBDB" w:themeFill="accent3" w:themeFillTint="66"/>
        <w:tblLayout w:type="fixed"/>
        <w:tblLook w:val="04A0" w:firstRow="1" w:lastRow="0" w:firstColumn="1" w:lastColumn="0" w:noHBand="0" w:noVBand="1"/>
      </w:tblPr>
      <w:tblGrid>
        <w:gridCol w:w="8295"/>
      </w:tblGrid>
      <w:tr w:rsidR="00844B47" w14:paraId="3E767534"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74FE0F9" w14:textId="77777777" w:rsidR="00844B47" w:rsidRDefault="004A63AB">
            <w:pPr>
              <w:spacing w:beforeLines="50" w:before="156" w:afterLines="50" w:after="156"/>
              <w:rPr>
                <w:rFonts w:ascii="宋体" w:hAnsi="宋体"/>
                <w:szCs w:val="21"/>
              </w:rPr>
            </w:pPr>
            <w:r>
              <w:rPr>
                <w:rFonts w:ascii="宋体" w:hAnsi="宋体" w:hint="eastAsia"/>
                <w:szCs w:val="21"/>
              </w:rPr>
              <w:t>提示</w:t>
            </w:r>
            <w:r>
              <w:rPr>
                <w:rFonts w:ascii="宋体" w:hAnsi="宋体"/>
                <w:szCs w:val="21"/>
              </w:rPr>
              <w:t>1</w:t>
            </w:r>
            <w:r>
              <w:rPr>
                <w:rFonts w:ascii="宋体" w:hAnsi="宋体" w:hint="eastAsia"/>
                <w:szCs w:val="21"/>
              </w:rPr>
              <w:t>：本捐赠合同（范本）用于捐赠人与受赠人签署，对捐赠财产用途、捐赠金额、拨付安排、项目评估等进行了约定，同时也明确了双方的权利义务、违约责任与合同终止的情形等。在使用本范本时，应注意与捐赠项目的实际情况相符。</w:t>
            </w:r>
          </w:p>
        </w:tc>
      </w:tr>
    </w:tbl>
    <w:p w14:paraId="617B2BAF" w14:textId="77777777" w:rsidR="00844B47" w:rsidRDefault="00844B47">
      <w:pPr>
        <w:spacing w:beforeLines="50" w:before="156" w:afterLines="50" w:after="156"/>
        <w:rPr>
          <w:rFonts w:ascii="宋体" w:hAnsi="宋体"/>
          <w:b/>
          <w:color w:val="FF0000"/>
          <w:szCs w:val="21"/>
          <w:highlight w:val="green"/>
        </w:rPr>
      </w:pPr>
    </w:p>
    <w:p w14:paraId="4D47CE5C" w14:textId="77777777" w:rsidR="00844B47" w:rsidRDefault="004A63AB">
      <w:pPr>
        <w:spacing w:beforeLines="50" w:before="156" w:afterLines="50" w:after="156"/>
        <w:rPr>
          <w:rFonts w:ascii="宋体" w:hAnsi="宋体"/>
          <w:szCs w:val="21"/>
        </w:rPr>
      </w:pPr>
      <w:r>
        <w:rPr>
          <w:rFonts w:ascii="宋体" w:hAnsi="宋体" w:hint="eastAsia"/>
          <w:szCs w:val="21"/>
        </w:rPr>
        <w:t>本捐赠合同（以下称</w:t>
      </w:r>
      <w:r>
        <w:rPr>
          <w:rFonts w:ascii="宋体" w:hAnsi="宋体"/>
          <w:szCs w:val="21"/>
        </w:rPr>
        <w:t>“</w:t>
      </w:r>
      <w:r>
        <w:rPr>
          <w:rFonts w:ascii="宋体" w:hAnsi="宋体" w:hint="eastAsia"/>
          <w:b/>
          <w:szCs w:val="21"/>
        </w:rPr>
        <w:t>本合同</w:t>
      </w:r>
      <w:r>
        <w:rPr>
          <w:rFonts w:ascii="宋体" w:hAnsi="宋体"/>
          <w:szCs w:val="21"/>
        </w:rPr>
        <w:t>”</w:t>
      </w:r>
      <w:r>
        <w:rPr>
          <w:rFonts w:ascii="宋体" w:hAnsi="宋体" w:hint="eastAsia"/>
          <w:szCs w:val="21"/>
        </w:rPr>
        <w:t>）于</w:t>
      </w:r>
      <w:r>
        <w:rPr>
          <w:rFonts w:ascii="宋体" w:hAnsi="宋体"/>
          <w:szCs w:val="21"/>
        </w:rPr>
        <w:t>______</w:t>
      </w:r>
      <w:r>
        <w:rPr>
          <w:rFonts w:ascii="宋体" w:hAnsi="宋体" w:hint="eastAsia"/>
          <w:szCs w:val="21"/>
        </w:rPr>
        <w:t>年</w:t>
      </w:r>
      <w:r>
        <w:rPr>
          <w:rFonts w:ascii="宋体" w:hAnsi="宋体"/>
          <w:szCs w:val="21"/>
        </w:rPr>
        <w:t>_____</w:t>
      </w:r>
      <w:r>
        <w:rPr>
          <w:rFonts w:ascii="宋体" w:hAnsi="宋体" w:hint="eastAsia"/>
          <w:szCs w:val="21"/>
        </w:rPr>
        <w:t>月</w:t>
      </w:r>
      <w:r>
        <w:rPr>
          <w:rFonts w:ascii="宋体" w:hAnsi="宋体"/>
          <w:szCs w:val="21"/>
        </w:rPr>
        <w:t>______</w:t>
      </w:r>
      <w:r>
        <w:rPr>
          <w:rFonts w:ascii="宋体" w:hAnsi="宋体" w:hint="eastAsia"/>
          <w:szCs w:val="21"/>
        </w:rPr>
        <w:t>日由以下双方在</w:t>
      </w:r>
      <w:r>
        <w:rPr>
          <w:rFonts w:ascii="宋体" w:hAnsi="宋体"/>
          <w:szCs w:val="21"/>
        </w:rPr>
        <w:t>_______</w:t>
      </w:r>
      <w:r>
        <w:rPr>
          <w:rFonts w:ascii="宋体" w:hAnsi="宋体" w:hint="eastAsia"/>
          <w:szCs w:val="21"/>
        </w:rPr>
        <w:t>签订：</w:t>
      </w:r>
    </w:p>
    <w:tbl>
      <w:tblPr>
        <w:tblW w:w="8505" w:type="dxa"/>
        <w:tblLayout w:type="fixed"/>
        <w:tblCellMar>
          <w:left w:w="107" w:type="dxa"/>
          <w:right w:w="107" w:type="dxa"/>
        </w:tblCellMar>
        <w:tblLook w:val="04A0" w:firstRow="1" w:lastRow="0" w:firstColumn="1" w:lastColumn="0" w:noHBand="0" w:noVBand="1"/>
      </w:tblPr>
      <w:tblGrid>
        <w:gridCol w:w="2268"/>
        <w:gridCol w:w="6237"/>
      </w:tblGrid>
      <w:tr w:rsidR="00844B47" w14:paraId="2F85634E" w14:textId="77777777">
        <w:trPr>
          <w:trHeight w:hRule="exact" w:val="476"/>
        </w:trPr>
        <w:tc>
          <w:tcPr>
            <w:tcW w:w="2268" w:type="dxa"/>
            <w:tcMar>
              <w:top w:w="0" w:type="dxa"/>
              <w:left w:w="107" w:type="dxa"/>
              <w:bottom w:w="0" w:type="dxa"/>
              <w:right w:w="57" w:type="dxa"/>
            </w:tcMar>
          </w:tcPr>
          <w:p w14:paraId="56C48DF1" w14:textId="77777777" w:rsidR="00844B47" w:rsidRDefault="004A63AB">
            <w:pPr>
              <w:spacing w:beforeLines="50" w:before="156" w:afterLines="50" w:after="156"/>
              <w:rPr>
                <w:rFonts w:ascii="宋体" w:hAnsi="宋体"/>
                <w:b/>
                <w:szCs w:val="21"/>
              </w:rPr>
            </w:pPr>
            <w:r>
              <w:rPr>
                <w:rFonts w:ascii="宋体" w:hAnsi="宋体" w:hint="eastAsia"/>
                <w:b/>
                <w:szCs w:val="21"/>
              </w:rPr>
              <w:t>甲方：（捐赠方）</w:t>
            </w:r>
          </w:p>
        </w:tc>
        <w:tc>
          <w:tcPr>
            <w:tcW w:w="6237" w:type="dxa"/>
            <w:tcMar>
              <w:top w:w="0" w:type="dxa"/>
              <w:left w:w="107" w:type="dxa"/>
              <w:bottom w:w="0" w:type="dxa"/>
              <w:right w:w="57" w:type="dxa"/>
            </w:tcMar>
          </w:tcPr>
          <w:p w14:paraId="4D862D51" w14:textId="77777777" w:rsidR="00844B47" w:rsidRDefault="00844B47">
            <w:pPr>
              <w:spacing w:beforeLines="50" w:before="156" w:afterLines="50" w:after="156"/>
              <w:rPr>
                <w:rFonts w:ascii="宋体" w:hAnsi="宋体"/>
                <w:b/>
                <w:szCs w:val="21"/>
                <w:lang w:val="en-AU"/>
              </w:rPr>
            </w:pPr>
          </w:p>
        </w:tc>
      </w:tr>
      <w:tr w:rsidR="00844B47" w14:paraId="77178E35" w14:textId="77777777">
        <w:trPr>
          <w:trHeight w:hRule="exact" w:val="511"/>
        </w:trPr>
        <w:tc>
          <w:tcPr>
            <w:tcW w:w="2268" w:type="dxa"/>
            <w:tcMar>
              <w:top w:w="0" w:type="dxa"/>
              <w:left w:w="107" w:type="dxa"/>
              <w:bottom w:w="0" w:type="dxa"/>
              <w:right w:w="57" w:type="dxa"/>
            </w:tcMar>
          </w:tcPr>
          <w:p w14:paraId="2B3F69E0" w14:textId="77777777" w:rsidR="00844B47" w:rsidRDefault="004A63AB">
            <w:pPr>
              <w:spacing w:beforeLines="50" w:before="156" w:afterLines="50" w:after="156"/>
              <w:rPr>
                <w:rFonts w:ascii="宋体" w:hAnsi="宋体"/>
                <w:szCs w:val="21"/>
              </w:rPr>
            </w:pPr>
            <w:r>
              <w:rPr>
                <w:rFonts w:ascii="宋体" w:hAnsi="宋体" w:hint="eastAsia"/>
                <w:szCs w:val="21"/>
              </w:rPr>
              <w:t>统一社会信用代码：</w:t>
            </w:r>
          </w:p>
        </w:tc>
        <w:tc>
          <w:tcPr>
            <w:tcW w:w="6237" w:type="dxa"/>
            <w:tcMar>
              <w:top w:w="0" w:type="dxa"/>
              <w:left w:w="107" w:type="dxa"/>
              <w:bottom w:w="0" w:type="dxa"/>
              <w:right w:w="57" w:type="dxa"/>
            </w:tcMar>
          </w:tcPr>
          <w:p w14:paraId="3ACD753E" w14:textId="77777777" w:rsidR="00844B47" w:rsidRDefault="00844B47">
            <w:pPr>
              <w:spacing w:beforeLines="50" w:before="156" w:afterLines="50" w:after="156"/>
              <w:rPr>
                <w:rFonts w:ascii="宋体" w:hAnsi="宋体"/>
                <w:szCs w:val="21"/>
                <w:highlight w:val="yellow"/>
                <w:lang w:val="en-AU"/>
              </w:rPr>
            </w:pPr>
          </w:p>
        </w:tc>
      </w:tr>
      <w:tr w:rsidR="00844B47" w14:paraId="4F612FA2" w14:textId="77777777">
        <w:trPr>
          <w:trHeight w:hRule="exact" w:val="476"/>
        </w:trPr>
        <w:tc>
          <w:tcPr>
            <w:tcW w:w="2268" w:type="dxa"/>
            <w:tcMar>
              <w:top w:w="0" w:type="dxa"/>
              <w:left w:w="107" w:type="dxa"/>
              <w:bottom w:w="0" w:type="dxa"/>
              <w:right w:w="57" w:type="dxa"/>
            </w:tcMar>
          </w:tcPr>
          <w:p w14:paraId="5DB77A6B" w14:textId="77777777" w:rsidR="00844B47" w:rsidRDefault="004A63AB">
            <w:pPr>
              <w:spacing w:beforeLines="50" w:before="156" w:afterLines="50" w:after="156"/>
              <w:rPr>
                <w:rFonts w:ascii="宋体" w:hAnsi="宋体"/>
                <w:szCs w:val="21"/>
              </w:rPr>
            </w:pPr>
            <w:r>
              <w:rPr>
                <w:rFonts w:ascii="宋体" w:hAnsi="宋体" w:hint="eastAsia"/>
                <w:szCs w:val="21"/>
              </w:rPr>
              <w:t>联系地址：</w:t>
            </w:r>
          </w:p>
        </w:tc>
        <w:tc>
          <w:tcPr>
            <w:tcW w:w="6237" w:type="dxa"/>
            <w:tcMar>
              <w:top w:w="0" w:type="dxa"/>
              <w:left w:w="107" w:type="dxa"/>
              <w:bottom w:w="0" w:type="dxa"/>
              <w:right w:w="57" w:type="dxa"/>
            </w:tcMar>
          </w:tcPr>
          <w:p w14:paraId="62E03BC0" w14:textId="77777777" w:rsidR="00844B47" w:rsidRDefault="00844B47">
            <w:pPr>
              <w:spacing w:beforeLines="50" w:before="156" w:afterLines="50" w:after="156"/>
              <w:rPr>
                <w:rFonts w:ascii="宋体" w:hAnsi="宋体"/>
                <w:szCs w:val="21"/>
                <w:lang w:val="en-AU" w:eastAsia="en-US"/>
              </w:rPr>
            </w:pPr>
          </w:p>
        </w:tc>
      </w:tr>
      <w:tr w:rsidR="00844B47" w14:paraId="7F63A5F7" w14:textId="77777777">
        <w:trPr>
          <w:trHeight w:hRule="exact" w:val="476"/>
        </w:trPr>
        <w:tc>
          <w:tcPr>
            <w:tcW w:w="2268" w:type="dxa"/>
            <w:tcMar>
              <w:top w:w="0" w:type="dxa"/>
              <w:left w:w="107" w:type="dxa"/>
              <w:bottom w:w="0" w:type="dxa"/>
              <w:right w:w="57" w:type="dxa"/>
            </w:tcMar>
          </w:tcPr>
          <w:p w14:paraId="5E6D2F7E" w14:textId="77777777" w:rsidR="00844B47" w:rsidRDefault="004A63AB">
            <w:pPr>
              <w:spacing w:beforeLines="50" w:before="156" w:afterLines="50" w:after="156"/>
              <w:rPr>
                <w:rFonts w:ascii="宋体" w:hAnsi="宋体"/>
                <w:szCs w:val="21"/>
              </w:rPr>
            </w:pPr>
            <w:r>
              <w:rPr>
                <w:rFonts w:ascii="宋体" w:hAnsi="宋体" w:hint="eastAsia"/>
                <w:szCs w:val="21"/>
              </w:rPr>
              <w:t>联系电话：</w:t>
            </w:r>
          </w:p>
        </w:tc>
        <w:tc>
          <w:tcPr>
            <w:tcW w:w="6237" w:type="dxa"/>
            <w:tcMar>
              <w:top w:w="0" w:type="dxa"/>
              <w:left w:w="107" w:type="dxa"/>
              <w:bottom w:w="0" w:type="dxa"/>
              <w:right w:w="57" w:type="dxa"/>
            </w:tcMar>
          </w:tcPr>
          <w:p w14:paraId="1DC3E638" w14:textId="77777777" w:rsidR="00844B47" w:rsidRDefault="00844B47">
            <w:pPr>
              <w:spacing w:beforeLines="50" w:before="156" w:afterLines="50" w:after="156"/>
              <w:rPr>
                <w:rFonts w:ascii="宋体" w:hAnsi="宋体"/>
                <w:szCs w:val="21"/>
                <w:lang w:val="en-AU"/>
              </w:rPr>
            </w:pPr>
          </w:p>
        </w:tc>
      </w:tr>
      <w:tr w:rsidR="00844B47" w14:paraId="375A291C" w14:textId="77777777">
        <w:trPr>
          <w:trHeight w:hRule="exact" w:val="476"/>
        </w:trPr>
        <w:tc>
          <w:tcPr>
            <w:tcW w:w="2268" w:type="dxa"/>
            <w:tcMar>
              <w:top w:w="0" w:type="dxa"/>
              <w:left w:w="107" w:type="dxa"/>
              <w:bottom w:w="0" w:type="dxa"/>
              <w:right w:w="57" w:type="dxa"/>
            </w:tcMar>
          </w:tcPr>
          <w:p w14:paraId="2CE2FAB4" w14:textId="77777777" w:rsidR="00844B47" w:rsidRDefault="004A63AB">
            <w:pPr>
              <w:spacing w:beforeLines="50" w:before="156" w:afterLines="50" w:after="156"/>
              <w:rPr>
                <w:rFonts w:ascii="宋体" w:hAnsi="宋体"/>
                <w:b/>
                <w:szCs w:val="21"/>
              </w:rPr>
            </w:pPr>
            <w:r>
              <w:rPr>
                <w:rFonts w:ascii="宋体" w:hAnsi="宋体" w:hint="eastAsia"/>
                <w:b/>
                <w:szCs w:val="21"/>
              </w:rPr>
              <w:t>乙方：（受赠方）</w:t>
            </w:r>
          </w:p>
        </w:tc>
        <w:tc>
          <w:tcPr>
            <w:tcW w:w="6237" w:type="dxa"/>
            <w:tcMar>
              <w:top w:w="0" w:type="dxa"/>
              <w:left w:w="107" w:type="dxa"/>
              <w:bottom w:w="0" w:type="dxa"/>
              <w:right w:w="57" w:type="dxa"/>
            </w:tcMar>
          </w:tcPr>
          <w:p w14:paraId="1AB89C8A" w14:textId="77777777" w:rsidR="00844B47" w:rsidRDefault="00844B47">
            <w:pPr>
              <w:spacing w:beforeLines="50" w:before="156" w:afterLines="50" w:after="156"/>
              <w:rPr>
                <w:rFonts w:ascii="宋体" w:hAnsi="宋体"/>
                <w:szCs w:val="21"/>
                <w:lang w:val="en-AU" w:eastAsia="en-US"/>
              </w:rPr>
            </w:pPr>
          </w:p>
        </w:tc>
      </w:tr>
      <w:tr w:rsidR="00844B47" w14:paraId="078C5A11" w14:textId="77777777">
        <w:trPr>
          <w:trHeight w:hRule="exact" w:val="476"/>
        </w:trPr>
        <w:tc>
          <w:tcPr>
            <w:tcW w:w="2268" w:type="dxa"/>
            <w:tcMar>
              <w:top w:w="0" w:type="dxa"/>
              <w:left w:w="107" w:type="dxa"/>
              <w:bottom w:w="0" w:type="dxa"/>
              <w:right w:w="57" w:type="dxa"/>
            </w:tcMar>
          </w:tcPr>
          <w:p w14:paraId="18E7DBE2" w14:textId="77777777" w:rsidR="00844B47" w:rsidRDefault="004A63AB">
            <w:pPr>
              <w:spacing w:beforeLines="50" w:before="156" w:afterLines="50" w:after="156"/>
              <w:rPr>
                <w:rFonts w:ascii="宋体" w:hAnsi="宋体"/>
                <w:szCs w:val="21"/>
              </w:rPr>
            </w:pPr>
            <w:r>
              <w:rPr>
                <w:rFonts w:ascii="宋体" w:hAnsi="宋体" w:hint="eastAsia"/>
                <w:szCs w:val="21"/>
              </w:rPr>
              <w:t>统一社会信用代码：</w:t>
            </w:r>
          </w:p>
        </w:tc>
        <w:tc>
          <w:tcPr>
            <w:tcW w:w="6237" w:type="dxa"/>
            <w:tcMar>
              <w:top w:w="0" w:type="dxa"/>
              <w:left w:w="107" w:type="dxa"/>
              <w:bottom w:w="0" w:type="dxa"/>
              <w:right w:w="57" w:type="dxa"/>
            </w:tcMar>
          </w:tcPr>
          <w:p w14:paraId="11EB363C" w14:textId="77777777" w:rsidR="00844B47" w:rsidRDefault="00844B47">
            <w:pPr>
              <w:spacing w:beforeLines="50" w:before="156" w:afterLines="50" w:after="156"/>
              <w:rPr>
                <w:rFonts w:ascii="宋体" w:hAnsi="宋体"/>
                <w:szCs w:val="21"/>
                <w:highlight w:val="yellow"/>
                <w:lang w:val="en-AU"/>
              </w:rPr>
            </w:pPr>
          </w:p>
        </w:tc>
      </w:tr>
      <w:tr w:rsidR="00844B47" w14:paraId="1378952B" w14:textId="77777777">
        <w:trPr>
          <w:trHeight w:hRule="exact" w:val="476"/>
        </w:trPr>
        <w:tc>
          <w:tcPr>
            <w:tcW w:w="2268" w:type="dxa"/>
            <w:tcMar>
              <w:top w:w="0" w:type="dxa"/>
              <w:left w:w="107" w:type="dxa"/>
              <w:bottom w:w="0" w:type="dxa"/>
              <w:right w:w="57" w:type="dxa"/>
            </w:tcMar>
          </w:tcPr>
          <w:p w14:paraId="2E67EF7B" w14:textId="77777777" w:rsidR="00844B47" w:rsidRDefault="004A63AB">
            <w:pPr>
              <w:spacing w:beforeLines="50" w:before="156" w:afterLines="50" w:after="156"/>
              <w:rPr>
                <w:rFonts w:ascii="宋体" w:hAnsi="宋体"/>
                <w:szCs w:val="21"/>
                <w:lang w:val="en-AU" w:eastAsia="en-US"/>
              </w:rPr>
            </w:pPr>
            <w:r>
              <w:rPr>
                <w:rFonts w:ascii="宋体" w:hAnsi="宋体" w:hint="eastAsia"/>
                <w:szCs w:val="21"/>
                <w:lang w:val="en-AU"/>
              </w:rPr>
              <w:t>联系地址：</w:t>
            </w:r>
          </w:p>
        </w:tc>
        <w:tc>
          <w:tcPr>
            <w:tcW w:w="6237" w:type="dxa"/>
            <w:tcMar>
              <w:top w:w="0" w:type="dxa"/>
              <w:left w:w="107" w:type="dxa"/>
              <w:bottom w:w="0" w:type="dxa"/>
              <w:right w:w="57" w:type="dxa"/>
            </w:tcMar>
          </w:tcPr>
          <w:p w14:paraId="645B0917" w14:textId="77777777" w:rsidR="00844B47" w:rsidRDefault="00844B47">
            <w:pPr>
              <w:spacing w:beforeLines="50" w:before="156" w:afterLines="50" w:after="156"/>
              <w:rPr>
                <w:rFonts w:ascii="宋体" w:hAnsi="宋体"/>
                <w:szCs w:val="21"/>
                <w:lang w:val="en-AU"/>
              </w:rPr>
            </w:pPr>
          </w:p>
        </w:tc>
      </w:tr>
      <w:tr w:rsidR="00844B47" w14:paraId="1BF9BC53" w14:textId="77777777">
        <w:trPr>
          <w:trHeight w:hRule="exact" w:val="476"/>
        </w:trPr>
        <w:tc>
          <w:tcPr>
            <w:tcW w:w="2268" w:type="dxa"/>
            <w:tcMar>
              <w:top w:w="0" w:type="dxa"/>
              <w:left w:w="107" w:type="dxa"/>
              <w:bottom w:w="0" w:type="dxa"/>
              <w:right w:w="57" w:type="dxa"/>
            </w:tcMar>
          </w:tcPr>
          <w:p w14:paraId="13FF55FC" w14:textId="77777777" w:rsidR="00844B47" w:rsidRDefault="004A63AB">
            <w:pPr>
              <w:spacing w:beforeLines="50" w:before="156" w:afterLines="50" w:after="156"/>
              <w:rPr>
                <w:rFonts w:ascii="宋体" w:hAnsi="宋体"/>
                <w:szCs w:val="21"/>
                <w:lang w:val="en-AU"/>
              </w:rPr>
            </w:pPr>
            <w:r>
              <w:rPr>
                <w:rFonts w:ascii="宋体" w:hAnsi="宋体" w:hint="eastAsia"/>
                <w:szCs w:val="21"/>
              </w:rPr>
              <w:t>联系电话：</w:t>
            </w:r>
          </w:p>
        </w:tc>
        <w:tc>
          <w:tcPr>
            <w:tcW w:w="6237" w:type="dxa"/>
            <w:tcMar>
              <w:top w:w="0" w:type="dxa"/>
              <w:left w:w="107" w:type="dxa"/>
              <w:bottom w:w="0" w:type="dxa"/>
              <w:right w:w="57" w:type="dxa"/>
            </w:tcMar>
          </w:tcPr>
          <w:p w14:paraId="45926356" w14:textId="77777777" w:rsidR="00844B47" w:rsidRDefault="00844B47">
            <w:pPr>
              <w:spacing w:beforeLines="50" w:before="156" w:afterLines="50" w:after="156"/>
              <w:rPr>
                <w:rFonts w:ascii="宋体" w:hAnsi="宋体"/>
                <w:szCs w:val="21"/>
                <w:lang w:val="en-AU" w:eastAsia="en-US"/>
              </w:rPr>
            </w:pPr>
          </w:p>
        </w:tc>
      </w:tr>
    </w:tbl>
    <w:p w14:paraId="56BA8D13" w14:textId="77777777" w:rsidR="00844B47" w:rsidRDefault="004A63AB">
      <w:pPr>
        <w:spacing w:beforeLines="50" w:before="156" w:afterLines="50" w:after="156" w:line="360" w:lineRule="auto"/>
        <w:ind w:firstLine="480"/>
        <w:rPr>
          <w:rFonts w:ascii="宋体" w:hAnsi="宋体"/>
          <w:szCs w:val="21"/>
        </w:rPr>
      </w:pPr>
      <w:r>
        <w:rPr>
          <w:rFonts w:ascii="宋体" w:hAnsi="宋体" w:hint="eastAsia"/>
          <w:szCs w:val="21"/>
          <w:lang w:bidi="ar"/>
        </w:rPr>
        <w:t>甲方就乙方进行</w:t>
      </w:r>
      <w:r>
        <w:rPr>
          <w:rFonts w:ascii="宋体" w:hAnsi="宋体" w:hint="eastAsia"/>
          <w:szCs w:val="21"/>
        </w:rPr>
        <w:t>【</w:t>
      </w:r>
      <w:r>
        <w:rPr>
          <w:rFonts w:ascii="宋体" w:hAnsi="宋体"/>
          <w:szCs w:val="21"/>
        </w:rPr>
        <w:t>XX</w:t>
      </w:r>
      <w:r>
        <w:rPr>
          <w:rFonts w:ascii="宋体" w:hAnsi="宋体" w:hint="eastAsia"/>
          <w:szCs w:val="21"/>
        </w:rPr>
        <w:t>项目】</w:t>
      </w:r>
      <w:r>
        <w:rPr>
          <w:rFonts w:ascii="宋体" w:hAnsi="宋体" w:hint="eastAsia"/>
          <w:szCs w:val="21"/>
          <w:lang w:bidi="ar"/>
        </w:rPr>
        <w:t>活动提供捐赠，为明确双方的权利义务关系，甲乙双方在平等、自愿、协商一致的基础上，就有关事宜达成如下协议：</w:t>
      </w:r>
    </w:p>
    <w:p w14:paraId="4DC2F256"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rPr>
      </w:pPr>
      <w:r>
        <w:rPr>
          <w:rFonts w:ascii="宋体" w:eastAsia="宋体" w:hAnsi="宋体" w:cs="Times New Roman" w:hint="eastAsia"/>
          <w:b/>
          <w:lang w:bidi="ar"/>
        </w:rPr>
        <w:t>捐赠项目简介</w:t>
      </w:r>
    </w:p>
    <w:p w14:paraId="4AD79E50" w14:textId="77777777" w:rsidR="00844B47" w:rsidRDefault="004A63AB">
      <w:pPr>
        <w:widowControl/>
        <w:numPr>
          <w:ilvl w:val="0"/>
          <w:numId w:val="37"/>
        </w:numPr>
        <w:spacing w:beforeLines="50" w:before="156" w:afterLines="50" w:after="156" w:line="360" w:lineRule="auto"/>
        <w:rPr>
          <w:rFonts w:ascii="宋体" w:hAnsi="宋体"/>
          <w:szCs w:val="21"/>
        </w:rPr>
      </w:pPr>
      <w:r>
        <w:rPr>
          <w:rFonts w:ascii="宋体" w:hAnsi="宋体" w:hint="eastAsia"/>
          <w:szCs w:val="21"/>
          <w:u w:val="single"/>
        </w:rPr>
        <w:t>【</w:t>
      </w:r>
      <w:r>
        <w:rPr>
          <w:rFonts w:ascii="宋体" w:hAnsi="宋体"/>
          <w:szCs w:val="21"/>
          <w:u w:val="single"/>
        </w:rPr>
        <w:t>XX</w:t>
      </w:r>
      <w:r>
        <w:rPr>
          <w:rFonts w:ascii="宋体" w:hAnsi="宋体" w:hint="eastAsia"/>
          <w:szCs w:val="21"/>
          <w:u w:val="single"/>
        </w:rPr>
        <w:t>项目】</w:t>
      </w:r>
      <w:r>
        <w:rPr>
          <w:rFonts w:ascii="宋体" w:hAnsi="宋体" w:hint="eastAsia"/>
          <w:szCs w:val="21"/>
        </w:rPr>
        <w:t>（以下简称</w:t>
      </w:r>
      <w:r>
        <w:rPr>
          <w:rFonts w:ascii="宋体" w:hAnsi="宋体"/>
          <w:szCs w:val="21"/>
        </w:rPr>
        <w:t>“</w:t>
      </w:r>
      <w:r>
        <w:rPr>
          <w:rFonts w:ascii="宋体" w:hAnsi="宋体" w:hint="eastAsia"/>
          <w:b/>
          <w:szCs w:val="21"/>
        </w:rPr>
        <w:t>本</w:t>
      </w:r>
      <w:r>
        <w:rPr>
          <w:rFonts w:ascii="宋体" w:hAnsi="宋体" w:hint="eastAsia"/>
          <w:b/>
          <w:szCs w:val="21"/>
          <w:lang w:bidi="ar"/>
        </w:rPr>
        <w:t>项目</w:t>
      </w:r>
      <w:r>
        <w:rPr>
          <w:rFonts w:ascii="宋体" w:hAnsi="宋体"/>
          <w:szCs w:val="21"/>
          <w:lang w:bidi="ar"/>
        </w:rPr>
        <w:t>”</w:t>
      </w:r>
      <w:r>
        <w:rPr>
          <w:rFonts w:ascii="宋体" w:hAnsi="宋体" w:hint="eastAsia"/>
          <w:szCs w:val="21"/>
          <w:lang w:bidi="ar"/>
        </w:rPr>
        <w:t>）计划</w:t>
      </w:r>
      <w:r>
        <w:rPr>
          <w:rFonts w:ascii="宋体" w:hAnsi="宋体"/>
          <w:szCs w:val="21"/>
          <w:u w:val="single"/>
          <w:lang w:bidi="ar"/>
        </w:rPr>
        <w:t xml:space="preserve">  </w:t>
      </w:r>
      <w:r>
        <w:rPr>
          <w:rFonts w:ascii="宋体" w:hAnsi="宋体" w:hint="eastAsia"/>
          <w:szCs w:val="21"/>
          <w:u w:val="single"/>
          <w:lang w:bidi="ar"/>
        </w:rPr>
        <w:t>【（填写项目简介）】</w:t>
      </w:r>
      <w:r>
        <w:rPr>
          <w:rFonts w:ascii="宋体" w:hAnsi="宋体"/>
          <w:szCs w:val="21"/>
          <w:u w:val="single"/>
          <w:lang w:bidi="ar"/>
        </w:rPr>
        <w:t xml:space="preserve">   </w:t>
      </w:r>
      <w:r>
        <w:rPr>
          <w:rFonts w:ascii="宋体" w:hAnsi="宋体" w:hint="eastAsia"/>
          <w:szCs w:val="21"/>
          <w:lang w:bidi="ar"/>
        </w:rPr>
        <w:t>。项目总预算为人民币</w:t>
      </w:r>
      <w:r>
        <w:rPr>
          <w:rFonts w:ascii="宋体" w:hAnsi="宋体"/>
          <w:szCs w:val="21"/>
          <w:lang w:bidi="ar"/>
        </w:rPr>
        <w:t>_______</w:t>
      </w:r>
      <w:r>
        <w:rPr>
          <w:rFonts w:ascii="宋体" w:hAnsi="宋体" w:hint="eastAsia"/>
          <w:szCs w:val="21"/>
          <w:lang w:bidi="ar"/>
        </w:rPr>
        <w:t>元（大写：</w:t>
      </w:r>
      <w:r>
        <w:rPr>
          <w:rFonts w:ascii="宋体" w:hAnsi="宋体"/>
          <w:szCs w:val="21"/>
          <w:lang w:bidi="ar"/>
        </w:rPr>
        <w:t>__________</w:t>
      </w:r>
      <w:r>
        <w:rPr>
          <w:rFonts w:ascii="宋体" w:hAnsi="宋体" w:hint="eastAsia"/>
          <w:szCs w:val="21"/>
          <w:lang w:bidi="ar"/>
        </w:rPr>
        <w:t>），其中甲方捐赠乙方人民币</w:t>
      </w:r>
      <w:r>
        <w:rPr>
          <w:rFonts w:ascii="宋体" w:hAnsi="宋体"/>
          <w:szCs w:val="21"/>
          <w:lang w:bidi="ar"/>
        </w:rPr>
        <w:t>________</w:t>
      </w:r>
      <w:r>
        <w:rPr>
          <w:rFonts w:ascii="宋体" w:hAnsi="宋体" w:hint="eastAsia"/>
          <w:szCs w:val="21"/>
          <w:lang w:bidi="ar"/>
        </w:rPr>
        <w:t>元（大写：</w:t>
      </w:r>
      <w:r>
        <w:rPr>
          <w:rFonts w:ascii="宋体" w:hAnsi="宋体"/>
          <w:szCs w:val="21"/>
          <w:lang w:bidi="ar"/>
        </w:rPr>
        <w:t>__________</w:t>
      </w:r>
      <w:r>
        <w:rPr>
          <w:rFonts w:ascii="宋体" w:hAnsi="宋体" w:hint="eastAsia"/>
          <w:szCs w:val="21"/>
          <w:lang w:bidi="ar"/>
        </w:rPr>
        <w:t>），由乙方专门用于开展</w:t>
      </w:r>
      <w:r>
        <w:rPr>
          <w:rFonts w:ascii="宋体" w:hAnsi="宋体" w:hint="eastAsia"/>
          <w:szCs w:val="21"/>
        </w:rPr>
        <w:t>本项目</w:t>
      </w:r>
      <w:r>
        <w:rPr>
          <w:rFonts w:ascii="宋体" w:hAnsi="宋体" w:hint="eastAsia"/>
          <w:szCs w:val="21"/>
          <w:lang w:bidi="ar"/>
        </w:rPr>
        <w:t>。</w:t>
      </w:r>
    </w:p>
    <w:p w14:paraId="4CE1516E" w14:textId="77777777" w:rsidR="00844B47" w:rsidRDefault="004A63AB">
      <w:pPr>
        <w:widowControl/>
        <w:numPr>
          <w:ilvl w:val="0"/>
          <w:numId w:val="37"/>
        </w:numPr>
        <w:spacing w:beforeLines="50" w:before="156" w:afterLines="50" w:after="156" w:line="360" w:lineRule="auto"/>
        <w:rPr>
          <w:rFonts w:ascii="宋体" w:hAnsi="宋体"/>
          <w:szCs w:val="21"/>
          <w:lang w:bidi="ar"/>
        </w:rPr>
      </w:pPr>
      <w:r>
        <w:rPr>
          <w:rFonts w:ascii="宋体" w:hAnsi="宋体" w:hint="eastAsia"/>
          <w:szCs w:val="21"/>
          <w:lang w:bidi="ar"/>
        </w:rPr>
        <w:t>合同期限：自</w:t>
      </w:r>
      <w:r>
        <w:rPr>
          <w:rFonts w:ascii="宋体" w:hAnsi="宋体"/>
          <w:szCs w:val="21"/>
          <w:lang w:bidi="ar"/>
        </w:rPr>
        <w:t>____</w:t>
      </w:r>
      <w:r>
        <w:rPr>
          <w:rFonts w:ascii="宋体" w:hAnsi="宋体" w:hint="eastAsia"/>
          <w:szCs w:val="21"/>
          <w:lang w:bidi="ar"/>
        </w:rPr>
        <w:t>年</w:t>
      </w:r>
      <w:r>
        <w:rPr>
          <w:rFonts w:ascii="宋体" w:hAnsi="宋体"/>
          <w:szCs w:val="21"/>
          <w:lang w:bidi="ar"/>
        </w:rPr>
        <w:t>____</w:t>
      </w:r>
      <w:r>
        <w:rPr>
          <w:rFonts w:ascii="宋体" w:hAnsi="宋体" w:hint="eastAsia"/>
          <w:szCs w:val="21"/>
          <w:lang w:bidi="ar"/>
        </w:rPr>
        <w:t>月</w:t>
      </w:r>
      <w:r>
        <w:rPr>
          <w:rFonts w:ascii="宋体" w:hAnsi="宋体"/>
          <w:szCs w:val="21"/>
          <w:lang w:bidi="ar"/>
        </w:rPr>
        <w:t>_____</w:t>
      </w:r>
      <w:r>
        <w:rPr>
          <w:rFonts w:ascii="宋体" w:hAnsi="宋体" w:hint="eastAsia"/>
          <w:szCs w:val="21"/>
          <w:lang w:bidi="ar"/>
        </w:rPr>
        <w:t>日起至</w:t>
      </w:r>
      <w:r>
        <w:rPr>
          <w:rFonts w:ascii="宋体" w:hAnsi="宋体"/>
          <w:szCs w:val="21"/>
          <w:lang w:bidi="ar"/>
        </w:rPr>
        <w:t>_____</w:t>
      </w:r>
      <w:r>
        <w:rPr>
          <w:rFonts w:ascii="宋体" w:hAnsi="宋体" w:hint="eastAsia"/>
          <w:szCs w:val="21"/>
          <w:lang w:bidi="ar"/>
        </w:rPr>
        <w:t>年</w:t>
      </w:r>
      <w:r>
        <w:rPr>
          <w:rFonts w:ascii="宋体" w:hAnsi="宋体"/>
          <w:szCs w:val="21"/>
          <w:lang w:bidi="ar"/>
        </w:rPr>
        <w:t>_____</w:t>
      </w:r>
      <w:r>
        <w:rPr>
          <w:rFonts w:ascii="宋体" w:hAnsi="宋体" w:hint="eastAsia"/>
          <w:szCs w:val="21"/>
          <w:lang w:bidi="ar"/>
        </w:rPr>
        <w:t>月</w:t>
      </w:r>
      <w:r>
        <w:rPr>
          <w:rFonts w:ascii="宋体" w:hAnsi="宋体"/>
          <w:szCs w:val="21"/>
          <w:lang w:bidi="ar"/>
        </w:rPr>
        <w:t>______</w:t>
      </w:r>
      <w:r>
        <w:rPr>
          <w:rFonts w:ascii="宋体" w:hAnsi="宋体" w:hint="eastAsia"/>
          <w:szCs w:val="21"/>
          <w:lang w:bidi="ar"/>
        </w:rPr>
        <w:t>日止。</w:t>
      </w:r>
    </w:p>
    <w:p w14:paraId="7AFDD827"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项目内容</w:t>
      </w:r>
    </w:p>
    <w:p w14:paraId="775A3F49" w14:textId="0B831E72" w:rsidR="00844B47" w:rsidRDefault="004A63AB">
      <w:pPr>
        <w:widowControl/>
        <w:numPr>
          <w:ilvl w:val="0"/>
          <w:numId w:val="38"/>
        </w:numPr>
        <w:spacing w:beforeLines="50" w:before="156" w:afterLines="50" w:after="156" w:line="360" w:lineRule="auto"/>
        <w:rPr>
          <w:rFonts w:ascii="宋体" w:hAnsi="宋体"/>
          <w:szCs w:val="21"/>
        </w:rPr>
      </w:pPr>
      <w:r>
        <w:rPr>
          <w:rFonts w:ascii="宋体" w:hAnsi="宋体" w:hint="eastAsia"/>
          <w:szCs w:val="21"/>
          <w:lang w:bidi="ar"/>
        </w:rPr>
        <w:lastRenderedPageBreak/>
        <w:t>项目计划详见双方达成一致意见的《</w:t>
      </w:r>
      <w:r>
        <w:rPr>
          <w:rFonts w:ascii="宋体" w:hAnsi="宋体"/>
          <w:szCs w:val="21"/>
        </w:rPr>
        <w:t>XX</w:t>
      </w:r>
      <w:r>
        <w:rPr>
          <w:rFonts w:ascii="宋体" w:hAnsi="宋体" w:hint="eastAsia"/>
          <w:szCs w:val="21"/>
          <w:lang w:bidi="ar"/>
        </w:rPr>
        <w:t>项目方案》</w:t>
      </w:r>
      <w:r>
        <w:rPr>
          <w:rFonts w:ascii="宋体" w:hAnsi="宋体"/>
          <w:szCs w:val="21"/>
          <w:lang w:bidi="ar"/>
        </w:rPr>
        <w:t>/</w:t>
      </w:r>
      <w:r>
        <w:rPr>
          <w:rFonts w:ascii="宋体" w:hAnsi="宋体" w:hint="eastAsia"/>
          <w:szCs w:val="21"/>
          <w:lang w:bidi="ar"/>
        </w:rPr>
        <w:t>《</w:t>
      </w:r>
      <w:r>
        <w:rPr>
          <w:rFonts w:ascii="宋体" w:hAnsi="宋体"/>
          <w:szCs w:val="21"/>
          <w:lang w:bidi="ar"/>
        </w:rPr>
        <w:t>XX</w:t>
      </w:r>
      <w:r>
        <w:rPr>
          <w:rFonts w:ascii="宋体" w:hAnsi="宋体" w:hint="eastAsia"/>
          <w:szCs w:val="21"/>
          <w:lang w:bidi="ar"/>
        </w:rPr>
        <w:t>项目方案申请书》（附件</w:t>
      </w:r>
      <w:r>
        <w:rPr>
          <w:rFonts w:ascii="宋体" w:hAnsi="宋体"/>
          <w:szCs w:val="21"/>
          <w:lang w:bidi="ar"/>
        </w:rPr>
        <w:t>1</w:t>
      </w:r>
      <w:r>
        <w:rPr>
          <w:rFonts w:ascii="宋体" w:hAnsi="宋体" w:hint="eastAsia"/>
          <w:szCs w:val="21"/>
          <w:lang w:bidi="ar"/>
        </w:rPr>
        <w:t>）。乙方应当严格按照本合同及附件的约定用途使用</w:t>
      </w:r>
      <w:r w:rsidR="00E16664">
        <w:rPr>
          <w:rFonts w:ascii="宋体" w:hAnsi="宋体" w:hint="eastAsia"/>
          <w:szCs w:val="21"/>
          <w:lang w:bidi="ar"/>
        </w:rPr>
        <w:t>捐赠</w:t>
      </w:r>
      <w:r>
        <w:rPr>
          <w:rFonts w:ascii="宋体" w:hAnsi="宋体" w:hint="eastAsia"/>
          <w:szCs w:val="21"/>
          <w:lang w:bidi="ar"/>
        </w:rPr>
        <w:t>资金，确需改变</w:t>
      </w:r>
      <w:r w:rsidR="00E16664">
        <w:rPr>
          <w:rFonts w:ascii="宋体" w:hAnsi="宋体" w:hint="eastAsia"/>
          <w:szCs w:val="21"/>
          <w:lang w:bidi="ar"/>
        </w:rPr>
        <w:t>捐赠</w:t>
      </w:r>
      <w:r>
        <w:rPr>
          <w:rFonts w:ascii="宋体" w:hAnsi="宋体" w:hint="eastAsia"/>
          <w:szCs w:val="21"/>
          <w:lang w:bidi="ar"/>
        </w:rPr>
        <w:t>资金用途的，应与甲方协商，并得到甲方的书面同意后，方可改变</w:t>
      </w:r>
      <w:r w:rsidR="00E16664">
        <w:rPr>
          <w:rFonts w:ascii="宋体" w:hAnsi="宋体" w:hint="eastAsia"/>
          <w:szCs w:val="21"/>
          <w:lang w:bidi="ar"/>
        </w:rPr>
        <w:t>捐赠</w:t>
      </w:r>
      <w:r>
        <w:rPr>
          <w:rFonts w:ascii="宋体" w:hAnsi="宋体" w:hint="eastAsia"/>
          <w:szCs w:val="21"/>
          <w:lang w:bidi="ar"/>
        </w:rPr>
        <w:t>资金用途。</w:t>
      </w:r>
    </w:p>
    <w:p w14:paraId="5C3ABBBE" w14:textId="77777777" w:rsidR="00844B47" w:rsidRDefault="004A63AB">
      <w:pPr>
        <w:widowControl/>
        <w:numPr>
          <w:ilvl w:val="0"/>
          <w:numId w:val="38"/>
        </w:numPr>
        <w:spacing w:beforeLines="50" w:before="156" w:afterLines="50" w:after="156" w:line="360" w:lineRule="auto"/>
        <w:rPr>
          <w:rFonts w:ascii="宋体" w:hAnsi="宋体"/>
          <w:szCs w:val="21"/>
        </w:rPr>
      </w:pPr>
      <w:r>
        <w:rPr>
          <w:rFonts w:ascii="宋体" w:hAnsi="宋体" w:hint="eastAsia"/>
          <w:szCs w:val="21"/>
          <w:lang w:bidi="ar"/>
        </w:rPr>
        <w:t>本项目的具体工作指标如下：</w:t>
      </w:r>
    </w:p>
    <w:p w14:paraId="54415B56" w14:textId="77777777" w:rsidR="00844B47" w:rsidRDefault="004A63AB">
      <w:pPr>
        <w:widowControl/>
        <w:numPr>
          <w:ilvl w:val="0"/>
          <w:numId w:val="39"/>
        </w:numPr>
        <w:spacing w:beforeLines="50" w:before="156" w:afterLines="50" w:after="156" w:line="360" w:lineRule="auto"/>
        <w:rPr>
          <w:rFonts w:ascii="宋体" w:hAnsi="宋体"/>
          <w:szCs w:val="21"/>
          <w:u w:val="single"/>
        </w:rPr>
      </w:pPr>
      <w:r>
        <w:rPr>
          <w:rFonts w:ascii="宋体" w:hAnsi="宋体"/>
          <w:szCs w:val="21"/>
          <w:u w:val="single"/>
          <w:lang w:bidi="ar"/>
        </w:rPr>
        <w:t xml:space="preserve">                   </w:t>
      </w:r>
    </w:p>
    <w:p w14:paraId="6A59E0FC" w14:textId="77777777" w:rsidR="00844B47" w:rsidRDefault="004A63AB">
      <w:pPr>
        <w:widowControl/>
        <w:numPr>
          <w:ilvl w:val="0"/>
          <w:numId w:val="39"/>
        </w:numPr>
        <w:spacing w:beforeLines="50" w:before="156" w:afterLines="50" w:after="156" w:line="360" w:lineRule="auto"/>
        <w:rPr>
          <w:rFonts w:ascii="宋体" w:hAnsi="宋体"/>
          <w:szCs w:val="21"/>
          <w:u w:val="single"/>
        </w:rPr>
      </w:pPr>
      <w:r>
        <w:rPr>
          <w:rFonts w:ascii="宋体" w:hAnsi="宋体"/>
          <w:szCs w:val="21"/>
          <w:u w:val="single"/>
          <w:lang w:bidi="ar"/>
        </w:rPr>
        <w:t xml:space="preserve">                   </w:t>
      </w:r>
    </w:p>
    <w:p w14:paraId="15190F39" w14:textId="77777777" w:rsidR="00844B47" w:rsidRDefault="004A63AB">
      <w:pPr>
        <w:widowControl/>
        <w:numPr>
          <w:ilvl w:val="0"/>
          <w:numId w:val="39"/>
        </w:numPr>
        <w:spacing w:beforeLines="50" w:before="156" w:afterLines="50" w:after="156" w:line="360" w:lineRule="auto"/>
        <w:rPr>
          <w:rFonts w:ascii="宋体" w:hAnsi="宋体"/>
          <w:szCs w:val="21"/>
          <w:u w:val="single"/>
        </w:rPr>
      </w:pPr>
      <w:r>
        <w:rPr>
          <w:rFonts w:ascii="宋体" w:hAnsi="宋体"/>
          <w:szCs w:val="21"/>
          <w:u w:val="single"/>
          <w:lang w:bidi="ar"/>
        </w:rPr>
        <w:t xml:space="preserve">                   </w:t>
      </w:r>
    </w:p>
    <w:p w14:paraId="7D69B1DB" w14:textId="25CCA6C0"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捐赠款项划拨方式</w:t>
      </w:r>
    </w:p>
    <w:p w14:paraId="5AD90895" w14:textId="3CF95CDE" w:rsidR="00844B47" w:rsidRDefault="004A63AB">
      <w:pPr>
        <w:widowControl/>
        <w:numPr>
          <w:ilvl w:val="0"/>
          <w:numId w:val="40"/>
        </w:numPr>
        <w:spacing w:beforeLines="50" w:before="156" w:afterLines="50" w:after="156" w:line="360" w:lineRule="auto"/>
        <w:rPr>
          <w:rFonts w:ascii="宋体" w:hAnsi="宋体"/>
          <w:szCs w:val="21"/>
        </w:rPr>
      </w:pPr>
      <w:r>
        <w:rPr>
          <w:rFonts w:ascii="宋体" w:hAnsi="宋体" w:cs="宋体" w:hint="eastAsia"/>
          <w:szCs w:val="21"/>
          <w:lang w:bidi="ar"/>
        </w:rPr>
        <w:t>①</w:t>
      </w:r>
      <w:r>
        <w:rPr>
          <w:rFonts w:ascii="宋体" w:hAnsi="宋体" w:hint="eastAsia"/>
          <w:szCs w:val="21"/>
          <w:lang w:bidi="ar"/>
        </w:rPr>
        <w:t>甲方于</w:t>
      </w:r>
      <w:r>
        <w:rPr>
          <w:rFonts w:ascii="宋体" w:hAnsi="宋体"/>
          <w:szCs w:val="21"/>
          <w:lang w:bidi="ar"/>
        </w:rPr>
        <w:t>_____</w:t>
      </w:r>
      <w:r>
        <w:rPr>
          <w:rFonts w:ascii="宋体" w:hAnsi="宋体" w:hint="eastAsia"/>
          <w:szCs w:val="21"/>
          <w:lang w:bidi="ar"/>
        </w:rPr>
        <w:t>年</w:t>
      </w:r>
      <w:r>
        <w:rPr>
          <w:rFonts w:ascii="宋体" w:hAnsi="宋体"/>
          <w:szCs w:val="21"/>
          <w:lang w:bidi="ar"/>
        </w:rPr>
        <w:t>____</w:t>
      </w:r>
      <w:r>
        <w:rPr>
          <w:rFonts w:ascii="宋体" w:hAnsi="宋体" w:hint="eastAsia"/>
          <w:szCs w:val="21"/>
          <w:lang w:bidi="ar"/>
        </w:rPr>
        <w:t>月</w:t>
      </w:r>
      <w:r>
        <w:rPr>
          <w:rFonts w:ascii="宋体" w:hAnsi="宋体"/>
          <w:szCs w:val="21"/>
          <w:lang w:bidi="ar"/>
        </w:rPr>
        <w:t>______</w:t>
      </w:r>
      <w:r>
        <w:rPr>
          <w:rFonts w:ascii="宋体" w:hAnsi="宋体" w:hint="eastAsia"/>
          <w:szCs w:val="21"/>
          <w:lang w:bidi="ar"/>
        </w:rPr>
        <w:t>日前（包括）一次性向乙方拨付全部项目捐赠款项，资金汇入乙方银行账户内。</w:t>
      </w:r>
    </w:p>
    <w:p w14:paraId="532B16DE" w14:textId="0E2654C6" w:rsidR="00844B47" w:rsidRDefault="004A63AB">
      <w:pPr>
        <w:spacing w:beforeLines="50" w:before="156" w:afterLines="50" w:after="156" w:line="360" w:lineRule="auto"/>
        <w:ind w:left="426"/>
        <w:rPr>
          <w:rFonts w:ascii="宋体" w:hAnsi="宋体"/>
          <w:szCs w:val="21"/>
          <w:lang w:bidi="ar"/>
        </w:rPr>
      </w:pPr>
      <w:r>
        <w:rPr>
          <w:rFonts w:ascii="宋体" w:hAnsi="宋体" w:cs="宋体" w:hint="eastAsia"/>
          <w:szCs w:val="21"/>
          <w:lang w:bidi="ar"/>
        </w:rPr>
        <w:t>②</w:t>
      </w:r>
      <w:r>
        <w:rPr>
          <w:rFonts w:ascii="宋体" w:hAnsi="宋体" w:hint="eastAsia"/>
          <w:szCs w:val="21"/>
          <w:lang w:bidi="ar"/>
        </w:rPr>
        <w:t>甲方在本合同签订后十个工作日内向乙方拨付捐赠款项的</w:t>
      </w:r>
      <w:r>
        <w:rPr>
          <w:rFonts w:ascii="宋体" w:hAnsi="宋体"/>
          <w:szCs w:val="21"/>
          <w:lang w:bidi="ar"/>
        </w:rPr>
        <w:t>___%</w:t>
      </w:r>
      <w:r>
        <w:rPr>
          <w:rFonts w:ascii="宋体" w:hAnsi="宋体" w:hint="eastAsia"/>
          <w:szCs w:val="21"/>
          <w:lang w:bidi="ar"/>
        </w:rPr>
        <w:t>，即人民币</w:t>
      </w:r>
      <w:r>
        <w:rPr>
          <w:rFonts w:ascii="宋体" w:hAnsi="宋体"/>
          <w:szCs w:val="21"/>
          <w:lang w:bidi="ar"/>
        </w:rPr>
        <w:t>________</w:t>
      </w:r>
      <w:r>
        <w:rPr>
          <w:rFonts w:ascii="宋体" w:hAnsi="宋体" w:hint="eastAsia"/>
          <w:szCs w:val="21"/>
          <w:lang w:bidi="ar"/>
        </w:rPr>
        <w:t>元（大写：</w:t>
      </w:r>
      <w:r>
        <w:rPr>
          <w:rFonts w:ascii="宋体" w:hAnsi="宋体"/>
          <w:szCs w:val="21"/>
          <w:lang w:bidi="ar"/>
        </w:rPr>
        <w:t>__________</w:t>
      </w:r>
      <w:r>
        <w:rPr>
          <w:rFonts w:ascii="宋体" w:hAnsi="宋体" w:hint="eastAsia"/>
          <w:szCs w:val="21"/>
          <w:lang w:bidi="ar"/>
        </w:rPr>
        <w:t>）；在收到乙方提交的中期报告并经甲方审验合格后</w:t>
      </w:r>
      <w:r w:rsidR="00114F70">
        <w:rPr>
          <w:rFonts w:ascii="宋体" w:hAnsi="宋体" w:hint="eastAsia"/>
          <w:szCs w:val="21"/>
          <w:lang w:bidi="ar"/>
        </w:rPr>
        <w:t>的</w:t>
      </w:r>
      <w:r>
        <w:rPr>
          <w:rFonts w:ascii="宋体" w:hAnsi="宋体" w:hint="eastAsia"/>
          <w:szCs w:val="21"/>
          <w:lang w:bidi="ar"/>
        </w:rPr>
        <w:t>十个工作日内向乙方拨付捐赠款项的</w:t>
      </w:r>
      <w:r>
        <w:rPr>
          <w:rFonts w:ascii="宋体" w:hAnsi="宋体"/>
          <w:szCs w:val="21"/>
          <w:lang w:bidi="ar"/>
        </w:rPr>
        <w:t>___%</w:t>
      </w:r>
      <w:r>
        <w:rPr>
          <w:rFonts w:ascii="宋体" w:hAnsi="宋体" w:hint="eastAsia"/>
          <w:szCs w:val="21"/>
          <w:lang w:bidi="ar"/>
        </w:rPr>
        <w:t>，即人民币</w:t>
      </w:r>
      <w:r>
        <w:rPr>
          <w:rFonts w:ascii="宋体" w:hAnsi="宋体"/>
          <w:szCs w:val="21"/>
          <w:lang w:bidi="ar"/>
        </w:rPr>
        <w:t>________</w:t>
      </w:r>
      <w:r>
        <w:rPr>
          <w:rFonts w:ascii="宋体" w:hAnsi="宋体" w:hint="eastAsia"/>
          <w:szCs w:val="21"/>
          <w:lang w:bidi="ar"/>
        </w:rPr>
        <w:t>元（大写：</w:t>
      </w:r>
      <w:r>
        <w:rPr>
          <w:rFonts w:ascii="宋体" w:hAnsi="宋体"/>
          <w:szCs w:val="21"/>
          <w:lang w:bidi="ar"/>
        </w:rPr>
        <w:t>__________</w:t>
      </w:r>
      <w:r>
        <w:rPr>
          <w:rFonts w:ascii="宋体" w:hAnsi="宋体" w:hint="eastAsia"/>
          <w:szCs w:val="21"/>
          <w:lang w:bidi="ar"/>
        </w:rPr>
        <w:t>）；在收到乙方提交的评估报告和结项报告并经甲方审验合格后</w:t>
      </w:r>
      <w:r w:rsidR="00114F70">
        <w:rPr>
          <w:rFonts w:ascii="宋体" w:hAnsi="宋体" w:hint="eastAsia"/>
          <w:szCs w:val="21"/>
          <w:lang w:bidi="ar"/>
        </w:rPr>
        <w:t>的</w:t>
      </w:r>
      <w:r>
        <w:rPr>
          <w:rFonts w:ascii="宋体" w:hAnsi="宋体" w:hint="eastAsia"/>
          <w:szCs w:val="21"/>
          <w:lang w:bidi="ar"/>
        </w:rPr>
        <w:t>十个工作日内向乙方拨付捐赠款项的</w:t>
      </w:r>
      <w:r>
        <w:rPr>
          <w:rFonts w:ascii="宋体" w:hAnsi="宋体"/>
          <w:szCs w:val="21"/>
          <w:lang w:bidi="ar"/>
        </w:rPr>
        <w:t>___%</w:t>
      </w:r>
      <w:r>
        <w:rPr>
          <w:rFonts w:ascii="宋体" w:hAnsi="宋体" w:hint="eastAsia"/>
          <w:szCs w:val="21"/>
          <w:lang w:bidi="ar"/>
        </w:rPr>
        <w:t>，即人民币</w:t>
      </w:r>
      <w:r>
        <w:rPr>
          <w:rFonts w:ascii="宋体" w:hAnsi="宋体"/>
          <w:szCs w:val="21"/>
          <w:lang w:bidi="ar"/>
        </w:rPr>
        <w:t>________</w:t>
      </w:r>
      <w:r>
        <w:rPr>
          <w:rFonts w:ascii="宋体" w:hAnsi="宋体" w:hint="eastAsia"/>
          <w:szCs w:val="21"/>
          <w:lang w:bidi="ar"/>
        </w:rPr>
        <w:t>元（大写：</w:t>
      </w:r>
      <w:r>
        <w:rPr>
          <w:rFonts w:ascii="宋体" w:hAnsi="宋体"/>
          <w:szCs w:val="21"/>
          <w:lang w:bidi="ar"/>
        </w:rPr>
        <w:t>__________</w:t>
      </w:r>
      <w:r>
        <w:rPr>
          <w:rFonts w:ascii="宋体" w:hAnsi="宋体" w:hint="eastAsia"/>
          <w:szCs w:val="21"/>
          <w:lang w:bidi="ar"/>
        </w:rPr>
        <w:t>）。</w:t>
      </w:r>
    </w:p>
    <w:p w14:paraId="37191B37" w14:textId="77777777" w:rsidR="00844B47" w:rsidRDefault="004A63AB">
      <w:pPr>
        <w:spacing w:beforeLines="50" w:before="156" w:afterLines="50" w:after="156" w:line="360" w:lineRule="auto"/>
        <w:ind w:left="426"/>
        <w:rPr>
          <w:rFonts w:ascii="宋体" w:hAnsi="宋体"/>
          <w:szCs w:val="21"/>
          <w:lang w:bidi="ar"/>
        </w:rPr>
      </w:pPr>
      <w:r>
        <w:rPr>
          <w:rFonts w:ascii="宋体" w:hAnsi="宋体" w:hint="eastAsia"/>
          <w:szCs w:val="21"/>
          <w:lang w:bidi="ar"/>
        </w:rPr>
        <w:t>甲方在收到乙方提交的中期报告、评估报告和结项报告，应在十个工作日结束审验，逾期未审验结束的，视为审验合格。</w:t>
      </w:r>
    </w:p>
    <w:p w14:paraId="5935DB48" w14:textId="02DCE032" w:rsidR="00844B47" w:rsidRDefault="004A63AB">
      <w:pPr>
        <w:spacing w:beforeLines="50" w:before="156" w:afterLines="50" w:after="156" w:line="360" w:lineRule="auto"/>
        <w:ind w:left="904" w:hanging="425"/>
        <w:rPr>
          <w:rFonts w:ascii="宋体" w:hAnsi="宋体"/>
          <w:szCs w:val="21"/>
        </w:rPr>
      </w:pPr>
      <w:r>
        <w:rPr>
          <w:rFonts w:ascii="宋体" w:hAnsi="宋体" w:cs="宋体" w:hint="eastAsia"/>
          <w:szCs w:val="21"/>
        </w:rPr>
        <w:t>③</w:t>
      </w:r>
      <w:r>
        <w:rPr>
          <w:rFonts w:ascii="宋体" w:hAnsi="宋体" w:hint="eastAsia"/>
          <w:szCs w:val="21"/>
        </w:rPr>
        <w:t>甲方按照以下约定时间向乙方拨付捐赠款项：</w:t>
      </w:r>
    </w:p>
    <w:tbl>
      <w:tblPr>
        <w:tblW w:w="80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010"/>
        <w:gridCol w:w="4010"/>
      </w:tblGrid>
      <w:tr w:rsidR="00844B47" w14:paraId="4BBC8E7A" w14:textId="77777777">
        <w:trPr>
          <w:jc w:val="center"/>
        </w:trPr>
        <w:tc>
          <w:tcPr>
            <w:tcW w:w="4010" w:type="dxa"/>
            <w:tcBorders>
              <w:top w:val="single" w:sz="4" w:space="0" w:color="auto"/>
              <w:left w:val="single" w:sz="4" w:space="0" w:color="auto"/>
              <w:bottom w:val="single" w:sz="4" w:space="0" w:color="auto"/>
              <w:right w:val="single" w:sz="4" w:space="0" w:color="auto"/>
            </w:tcBorders>
          </w:tcPr>
          <w:p w14:paraId="022A2BE2" w14:textId="77777777" w:rsidR="00844B47" w:rsidRDefault="004A63AB">
            <w:pPr>
              <w:spacing w:beforeLines="50" w:before="156" w:afterLines="50" w:after="156" w:line="360" w:lineRule="auto"/>
              <w:rPr>
                <w:rFonts w:ascii="宋体" w:hAnsi="宋体"/>
                <w:szCs w:val="21"/>
              </w:rPr>
            </w:pPr>
            <w:r>
              <w:rPr>
                <w:rFonts w:ascii="宋体" w:hAnsi="宋体" w:hint="eastAsia"/>
                <w:szCs w:val="21"/>
                <w:lang w:bidi="ar"/>
              </w:rPr>
              <w:t>拨款时间</w:t>
            </w:r>
          </w:p>
        </w:tc>
        <w:tc>
          <w:tcPr>
            <w:tcW w:w="4010" w:type="dxa"/>
            <w:tcBorders>
              <w:top w:val="single" w:sz="4" w:space="0" w:color="auto"/>
              <w:left w:val="single" w:sz="4" w:space="0" w:color="auto"/>
              <w:bottom w:val="single" w:sz="4" w:space="0" w:color="auto"/>
              <w:right w:val="single" w:sz="4" w:space="0" w:color="auto"/>
            </w:tcBorders>
          </w:tcPr>
          <w:p w14:paraId="26E21E99" w14:textId="77777777" w:rsidR="00844B47" w:rsidRDefault="004A63AB">
            <w:pPr>
              <w:spacing w:beforeLines="50" w:before="156" w:afterLines="50" w:after="156" w:line="360" w:lineRule="auto"/>
              <w:rPr>
                <w:rFonts w:ascii="宋体" w:hAnsi="宋体"/>
                <w:szCs w:val="21"/>
              </w:rPr>
            </w:pPr>
            <w:r>
              <w:rPr>
                <w:rFonts w:ascii="宋体" w:hAnsi="宋体" w:hint="eastAsia"/>
                <w:szCs w:val="21"/>
                <w:lang w:bidi="ar"/>
              </w:rPr>
              <w:t>拨款金额</w:t>
            </w:r>
          </w:p>
        </w:tc>
      </w:tr>
      <w:tr w:rsidR="00844B47" w14:paraId="24B09767" w14:textId="77777777">
        <w:trPr>
          <w:jc w:val="center"/>
        </w:trPr>
        <w:tc>
          <w:tcPr>
            <w:tcW w:w="4010" w:type="dxa"/>
            <w:tcBorders>
              <w:top w:val="single" w:sz="4" w:space="0" w:color="auto"/>
              <w:left w:val="single" w:sz="4" w:space="0" w:color="auto"/>
              <w:bottom w:val="single" w:sz="4" w:space="0" w:color="auto"/>
              <w:right w:val="single" w:sz="4" w:space="0" w:color="auto"/>
            </w:tcBorders>
          </w:tcPr>
          <w:p w14:paraId="1BB2C653" w14:textId="77777777" w:rsidR="00844B47" w:rsidRDefault="00844B47">
            <w:pPr>
              <w:spacing w:beforeLines="50" w:before="156" w:afterLines="50" w:after="156" w:line="360" w:lineRule="auto"/>
              <w:rPr>
                <w:rFonts w:ascii="宋体" w:hAnsi="宋体"/>
                <w:szCs w:val="21"/>
              </w:rPr>
            </w:pPr>
          </w:p>
        </w:tc>
        <w:tc>
          <w:tcPr>
            <w:tcW w:w="4010" w:type="dxa"/>
            <w:tcBorders>
              <w:top w:val="single" w:sz="4" w:space="0" w:color="auto"/>
              <w:left w:val="single" w:sz="4" w:space="0" w:color="auto"/>
              <w:bottom w:val="single" w:sz="4" w:space="0" w:color="auto"/>
              <w:right w:val="single" w:sz="4" w:space="0" w:color="auto"/>
            </w:tcBorders>
          </w:tcPr>
          <w:p w14:paraId="346F1620" w14:textId="77777777" w:rsidR="00844B47" w:rsidRDefault="00844B47">
            <w:pPr>
              <w:spacing w:beforeLines="50" w:before="156" w:afterLines="50" w:after="156" w:line="360" w:lineRule="auto"/>
              <w:rPr>
                <w:rFonts w:ascii="宋体" w:hAnsi="宋体"/>
                <w:szCs w:val="21"/>
              </w:rPr>
            </w:pPr>
          </w:p>
        </w:tc>
      </w:tr>
      <w:tr w:rsidR="00844B47" w14:paraId="496BF447" w14:textId="77777777">
        <w:trPr>
          <w:jc w:val="center"/>
        </w:trPr>
        <w:tc>
          <w:tcPr>
            <w:tcW w:w="4010" w:type="dxa"/>
            <w:tcBorders>
              <w:top w:val="single" w:sz="4" w:space="0" w:color="auto"/>
              <w:left w:val="single" w:sz="4" w:space="0" w:color="auto"/>
              <w:bottom w:val="single" w:sz="4" w:space="0" w:color="auto"/>
              <w:right w:val="single" w:sz="4" w:space="0" w:color="auto"/>
            </w:tcBorders>
          </w:tcPr>
          <w:p w14:paraId="25AD12BA" w14:textId="77777777" w:rsidR="00844B47" w:rsidRDefault="00844B47">
            <w:pPr>
              <w:spacing w:beforeLines="50" w:before="156" w:afterLines="50" w:after="156" w:line="360" w:lineRule="auto"/>
              <w:rPr>
                <w:rFonts w:ascii="宋体" w:hAnsi="宋体"/>
                <w:szCs w:val="21"/>
              </w:rPr>
            </w:pPr>
          </w:p>
        </w:tc>
        <w:tc>
          <w:tcPr>
            <w:tcW w:w="4010" w:type="dxa"/>
            <w:tcBorders>
              <w:top w:val="single" w:sz="4" w:space="0" w:color="auto"/>
              <w:left w:val="single" w:sz="4" w:space="0" w:color="auto"/>
              <w:bottom w:val="single" w:sz="4" w:space="0" w:color="auto"/>
              <w:right w:val="single" w:sz="4" w:space="0" w:color="auto"/>
            </w:tcBorders>
          </w:tcPr>
          <w:p w14:paraId="7BB427E8" w14:textId="77777777" w:rsidR="00844B47" w:rsidRDefault="00844B47">
            <w:pPr>
              <w:spacing w:beforeLines="50" w:before="156" w:afterLines="50" w:after="156" w:line="360" w:lineRule="auto"/>
              <w:rPr>
                <w:rFonts w:ascii="宋体" w:hAnsi="宋体"/>
                <w:szCs w:val="21"/>
              </w:rPr>
            </w:pPr>
          </w:p>
        </w:tc>
      </w:tr>
    </w:tbl>
    <w:p w14:paraId="4D873184" w14:textId="77777777" w:rsidR="00844B47" w:rsidRDefault="00844B47">
      <w:pPr>
        <w:tabs>
          <w:tab w:val="left" w:pos="425"/>
        </w:tabs>
        <w:spacing w:beforeLines="50" w:before="156" w:afterLines="50" w:after="156" w:line="360" w:lineRule="auto"/>
        <w:rPr>
          <w:rFonts w:ascii="宋体" w:hAnsi="宋体"/>
          <w:szCs w:val="21"/>
        </w:rPr>
      </w:pPr>
    </w:p>
    <w:tbl>
      <w:tblPr>
        <w:tblW w:w="886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0CECE" w:themeFill="background2" w:themeFillShade="E6"/>
        <w:tblLayout w:type="fixed"/>
        <w:tblLook w:val="04A0" w:firstRow="1" w:lastRow="0" w:firstColumn="1" w:lastColumn="0" w:noHBand="0" w:noVBand="1"/>
      </w:tblPr>
      <w:tblGrid>
        <w:gridCol w:w="8865"/>
      </w:tblGrid>
      <w:tr w:rsidR="00844B47" w:rsidRPr="00114F70" w14:paraId="0CF03FE5" w14:textId="77777777" w:rsidTr="00EE5CA8">
        <w:tc>
          <w:tcPr>
            <w:tcW w:w="8305" w:type="dxa"/>
            <w:tcBorders>
              <w:top w:val="single" w:sz="4" w:space="0" w:color="auto"/>
              <w:left w:val="single" w:sz="4" w:space="0" w:color="auto"/>
              <w:bottom w:val="single" w:sz="4" w:space="0" w:color="auto"/>
              <w:right w:val="single" w:sz="4" w:space="0" w:color="auto"/>
            </w:tcBorders>
            <w:shd w:val="clear" w:color="auto" w:fill="D0CECE" w:themeFill="background2" w:themeFillShade="E6"/>
          </w:tcPr>
          <w:p w14:paraId="56837A1B" w14:textId="77777777" w:rsidR="00844B47" w:rsidRDefault="004A63AB" w:rsidP="00EE5CA8">
            <w:pPr>
              <w:spacing w:beforeLines="50" w:before="156" w:afterLines="50" w:after="156"/>
              <w:rPr>
                <w:rFonts w:ascii="宋体" w:hAnsi="宋体"/>
                <w:szCs w:val="21"/>
              </w:rPr>
            </w:pPr>
            <w:r>
              <w:rPr>
                <w:rFonts w:ascii="宋体" w:hAnsi="宋体" w:hint="eastAsia"/>
                <w:szCs w:val="21"/>
              </w:rPr>
              <w:t>提示</w:t>
            </w:r>
            <w:r>
              <w:rPr>
                <w:rFonts w:ascii="宋体" w:hAnsi="宋体"/>
                <w:szCs w:val="21"/>
              </w:rPr>
              <w:t>2</w:t>
            </w:r>
            <w:r>
              <w:rPr>
                <w:rFonts w:ascii="宋体" w:hAnsi="宋体" w:hint="eastAsia"/>
                <w:szCs w:val="21"/>
              </w:rPr>
              <w:t>：上述三种划拨方式，可择其一，也可根据实际情况自拟项目捐赠款划拨方式。</w:t>
            </w:r>
          </w:p>
        </w:tc>
      </w:tr>
    </w:tbl>
    <w:p w14:paraId="77CFDEBF" w14:textId="77777777" w:rsidR="00844B47" w:rsidRDefault="00844B47">
      <w:pPr>
        <w:tabs>
          <w:tab w:val="left" w:pos="425"/>
        </w:tabs>
        <w:spacing w:beforeLines="50" w:before="156" w:afterLines="50" w:after="156" w:line="360" w:lineRule="auto"/>
        <w:rPr>
          <w:rFonts w:ascii="宋体" w:hAnsi="宋体"/>
          <w:szCs w:val="21"/>
        </w:rPr>
      </w:pPr>
    </w:p>
    <w:p w14:paraId="7CA14C2E" w14:textId="77777777" w:rsidR="00844B47" w:rsidRDefault="004A63AB">
      <w:pPr>
        <w:widowControl/>
        <w:numPr>
          <w:ilvl w:val="0"/>
          <w:numId w:val="40"/>
        </w:numPr>
        <w:spacing w:beforeLines="50" w:before="156" w:afterLines="50" w:after="156" w:line="360" w:lineRule="auto"/>
        <w:rPr>
          <w:rFonts w:ascii="宋体" w:hAnsi="宋体"/>
          <w:szCs w:val="21"/>
        </w:rPr>
      </w:pPr>
      <w:r>
        <w:rPr>
          <w:rFonts w:ascii="宋体" w:hAnsi="宋体" w:hint="eastAsia"/>
          <w:szCs w:val="21"/>
          <w:lang w:bidi="ar"/>
        </w:rPr>
        <w:t>乙方银行账户信息如下：</w:t>
      </w:r>
    </w:p>
    <w:tbl>
      <w:tblPr>
        <w:tblW w:w="822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6836"/>
      </w:tblGrid>
      <w:tr w:rsidR="00844B47" w14:paraId="43AB6B27" w14:textId="77777777">
        <w:tc>
          <w:tcPr>
            <w:tcW w:w="1384" w:type="dxa"/>
            <w:tcBorders>
              <w:top w:val="single" w:sz="4" w:space="0" w:color="auto"/>
              <w:left w:val="single" w:sz="4" w:space="0" w:color="auto"/>
              <w:bottom w:val="single" w:sz="4" w:space="0" w:color="auto"/>
              <w:right w:val="single" w:sz="4" w:space="0" w:color="auto"/>
            </w:tcBorders>
          </w:tcPr>
          <w:p w14:paraId="52F47839"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开户名</w:t>
            </w:r>
          </w:p>
        </w:tc>
        <w:tc>
          <w:tcPr>
            <w:tcW w:w="6837" w:type="dxa"/>
            <w:tcBorders>
              <w:top w:val="single" w:sz="4" w:space="0" w:color="auto"/>
              <w:left w:val="single" w:sz="4" w:space="0" w:color="auto"/>
              <w:bottom w:val="single" w:sz="4" w:space="0" w:color="auto"/>
              <w:right w:val="single" w:sz="4" w:space="0" w:color="auto"/>
            </w:tcBorders>
          </w:tcPr>
          <w:p w14:paraId="07B4F1C3" w14:textId="77777777" w:rsidR="00844B47" w:rsidRDefault="00844B47">
            <w:pPr>
              <w:spacing w:beforeLines="50" w:before="156" w:afterLines="50" w:after="156" w:line="360" w:lineRule="auto"/>
              <w:rPr>
                <w:rFonts w:ascii="宋体" w:hAnsi="宋体"/>
                <w:b/>
                <w:szCs w:val="21"/>
              </w:rPr>
            </w:pPr>
          </w:p>
        </w:tc>
      </w:tr>
      <w:tr w:rsidR="00844B47" w14:paraId="79B9ABDB" w14:textId="77777777">
        <w:tc>
          <w:tcPr>
            <w:tcW w:w="1384" w:type="dxa"/>
            <w:tcBorders>
              <w:top w:val="single" w:sz="4" w:space="0" w:color="auto"/>
              <w:left w:val="single" w:sz="4" w:space="0" w:color="auto"/>
              <w:bottom w:val="single" w:sz="4" w:space="0" w:color="auto"/>
              <w:right w:val="single" w:sz="4" w:space="0" w:color="auto"/>
            </w:tcBorders>
          </w:tcPr>
          <w:p w14:paraId="223AA28B"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开户行</w:t>
            </w:r>
          </w:p>
        </w:tc>
        <w:tc>
          <w:tcPr>
            <w:tcW w:w="6837" w:type="dxa"/>
            <w:tcBorders>
              <w:top w:val="single" w:sz="4" w:space="0" w:color="auto"/>
              <w:left w:val="single" w:sz="4" w:space="0" w:color="auto"/>
              <w:bottom w:val="single" w:sz="4" w:space="0" w:color="auto"/>
              <w:right w:val="single" w:sz="4" w:space="0" w:color="auto"/>
            </w:tcBorders>
          </w:tcPr>
          <w:p w14:paraId="3E7A6D23" w14:textId="77777777" w:rsidR="00844B47" w:rsidRDefault="00844B47">
            <w:pPr>
              <w:spacing w:beforeLines="50" w:before="156" w:afterLines="50" w:after="156" w:line="360" w:lineRule="auto"/>
              <w:rPr>
                <w:rFonts w:ascii="宋体" w:hAnsi="宋体"/>
                <w:szCs w:val="21"/>
              </w:rPr>
            </w:pPr>
          </w:p>
        </w:tc>
      </w:tr>
      <w:tr w:rsidR="00844B47" w14:paraId="4EEC93B4" w14:textId="77777777">
        <w:tc>
          <w:tcPr>
            <w:tcW w:w="1384" w:type="dxa"/>
            <w:tcBorders>
              <w:top w:val="single" w:sz="4" w:space="0" w:color="auto"/>
              <w:left w:val="single" w:sz="4" w:space="0" w:color="auto"/>
              <w:bottom w:val="single" w:sz="4" w:space="0" w:color="auto"/>
              <w:right w:val="single" w:sz="4" w:space="0" w:color="auto"/>
            </w:tcBorders>
          </w:tcPr>
          <w:p w14:paraId="6302F016"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账</w:t>
            </w:r>
            <w:r>
              <w:rPr>
                <w:rFonts w:ascii="宋体" w:hAnsi="宋体"/>
                <w:szCs w:val="21"/>
              </w:rPr>
              <w:t xml:space="preserve"> </w:t>
            </w:r>
            <w:r>
              <w:rPr>
                <w:rFonts w:ascii="宋体" w:hAnsi="宋体" w:hint="eastAsia"/>
                <w:szCs w:val="21"/>
              </w:rPr>
              <w:t>户</w:t>
            </w:r>
          </w:p>
        </w:tc>
        <w:tc>
          <w:tcPr>
            <w:tcW w:w="6837" w:type="dxa"/>
            <w:tcBorders>
              <w:top w:val="single" w:sz="4" w:space="0" w:color="auto"/>
              <w:left w:val="single" w:sz="4" w:space="0" w:color="auto"/>
              <w:bottom w:val="single" w:sz="4" w:space="0" w:color="auto"/>
              <w:right w:val="single" w:sz="4" w:space="0" w:color="auto"/>
            </w:tcBorders>
          </w:tcPr>
          <w:p w14:paraId="02C15BD4" w14:textId="77777777" w:rsidR="00844B47" w:rsidRDefault="00844B47">
            <w:pPr>
              <w:spacing w:beforeLines="50" w:before="156" w:afterLines="50" w:after="156" w:line="360" w:lineRule="auto"/>
              <w:rPr>
                <w:rFonts w:ascii="宋体" w:hAnsi="宋体"/>
                <w:szCs w:val="21"/>
              </w:rPr>
            </w:pPr>
          </w:p>
        </w:tc>
      </w:tr>
    </w:tbl>
    <w:p w14:paraId="2BD1B09C" w14:textId="04B53386" w:rsidR="00E16664" w:rsidRPr="00EE5CA8" w:rsidRDefault="00E16664" w:rsidP="00EE5CA8">
      <w:pPr>
        <w:widowControl/>
        <w:numPr>
          <w:ilvl w:val="0"/>
          <w:numId w:val="40"/>
        </w:numPr>
        <w:spacing w:beforeLines="50" w:before="156" w:afterLines="50" w:after="156" w:line="360" w:lineRule="auto"/>
        <w:rPr>
          <w:rFonts w:ascii="宋体" w:hAnsi="宋体"/>
          <w:lang w:bidi="ar"/>
        </w:rPr>
      </w:pPr>
      <w:r w:rsidRPr="00EE5CA8">
        <w:rPr>
          <w:rFonts w:ascii="宋体" w:hAnsi="宋体" w:hint="eastAsia"/>
          <w:szCs w:val="21"/>
          <w:lang w:bidi="ar"/>
        </w:rPr>
        <w:t>乙方应在收到甲方每笔捐赠</w:t>
      </w:r>
      <w:r w:rsidR="008B0139">
        <w:rPr>
          <w:rFonts w:ascii="宋体" w:hAnsi="宋体" w:hint="eastAsia"/>
          <w:szCs w:val="21"/>
          <w:lang w:bidi="ar"/>
        </w:rPr>
        <w:t>款项起</w:t>
      </w:r>
      <w:r w:rsidRPr="00EE5CA8">
        <w:rPr>
          <w:rFonts w:ascii="宋体" w:hAnsi="宋体" w:hint="eastAsia"/>
          <w:szCs w:val="21"/>
          <w:lang w:bidi="ar"/>
        </w:rPr>
        <w:t>十个工作日内，向甲方</w:t>
      </w:r>
      <w:r w:rsidRPr="00557DCD">
        <w:rPr>
          <w:rFonts w:ascii="宋体" w:hAnsi="宋体" w:hint="eastAsia"/>
          <w:szCs w:val="21"/>
          <w:lang w:bidi="ar"/>
        </w:rPr>
        <w:t>开具公益事业捐赠票据。</w:t>
      </w:r>
    </w:p>
    <w:p w14:paraId="64EB495E" w14:textId="5CD67EF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项目绩效评估</w:t>
      </w:r>
    </w:p>
    <w:p w14:paraId="316A77FC" w14:textId="77777777" w:rsidR="00844B47" w:rsidRDefault="004A63AB">
      <w:pPr>
        <w:spacing w:beforeLines="50" w:before="156" w:afterLines="50" w:after="156" w:line="360" w:lineRule="auto"/>
        <w:ind w:firstLine="480"/>
        <w:rPr>
          <w:rFonts w:ascii="宋体" w:hAnsi="宋体"/>
          <w:szCs w:val="21"/>
          <w:lang w:bidi="ar"/>
        </w:rPr>
      </w:pPr>
      <w:r>
        <w:rPr>
          <w:rFonts w:ascii="宋体" w:hAnsi="宋体" w:hint="eastAsia"/>
          <w:szCs w:val="21"/>
          <w:lang w:bidi="ar"/>
        </w:rPr>
        <w:t>项目完成后，乙方须在项目完成后十个工作日内（即</w:t>
      </w:r>
      <w:r>
        <w:rPr>
          <w:rFonts w:ascii="宋体" w:hAnsi="宋体"/>
          <w:szCs w:val="21"/>
          <w:lang w:bidi="ar"/>
        </w:rPr>
        <w:t>____</w:t>
      </w:r>
      <w:r>
        <w:rPr>
          <w:rFonts w:ascii="宋体" w:hAnsi="宋体" w:hint="eastAsia"/>
          <w:szCs w:val="21"/>
          <w:lang w:bidi="ar"/>
        </w:rPr>
        <w:t>年</w:t>
      </w:r>
      <w:r>
        <w:rPr>
          <w:rFonts w:ascii="宋体" w:hAnsi="宋体"/>
          <w:szCs w:val="21"/>
          <w:lang w:bidi="ar"/>
        </w:rPr>
        <w:t>_____</w:t>
      </w:r>
      <w:r>
        <w:rPr>
          <w:rFonts w:ascii="宋体" w:hAnsi="宋体" w:hint="eastAsia"/>
          <w:szCs w:val="21"/>
          <w:lang w:bidi="ar"/>
        </w:rPr>
        <w:t>月</w:t>
      </w:r>
      <w:r>
        <w:rPr>
          <w:rFonts w:ascii="宋体" w:hAnsi="宋体"/>
          <w:szCs w:val="21"/>
          <w:lang w:bidi="ar"/>
        </w:rPr>
        <w:t>___</w:t>
      </w:r>
      <w:r>
        <w:rPr>
          <w:rFonts w:ascii="宋体" w:hAnsi="宋体" w:hint="eastAsia"/>
          <w:szCs w:val="21"/>
          <w:lang w:bidi="ar"/>
        </w:rPr>
        <w:t>日之前）按照项目预设的目标和指标完成情况进行全面自我评估，将评估报告和结项报告呈交甲方。</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2F8CBC25"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C89DA68"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3</w:t>
            </w:r>
            <w:r>
              <w:rPr>
                <w:rFonts w:ascii="宋体" w:hAnsi="宋体" w:hint="eastAsia"/>
                <w:szCs w:val="21"/>
              </w:rPr>
              <w:t>：甲方有权在此处规定由第三方机构进行专业评估，评估费用从捐赠款项中支出。</w:t>
            </w:r>
          </w:p>
        </w:tc>
      </w:tr>
    </w:tbl>
    <w:p w14:paraId="451AB4A7"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甲方的权利和义务</w:t>
      </w:r>
    </w:p>
    <w:p w14:paraId="2C914303" w14:textId="2306B64D" w:rsidR="00844B47" w:rsidRDefault="004A63AB">
      <w:pPr>
        <w:widowControl/>
        <w:numPr>
          <w:ilvl w:val="0"/>
          <w:numId w:val="41"/>
        </w:numPr>
        <w:spacing w:beforeLines="50" w:before="156" w:afterLines="50" w:after="156" w:line="360" w:lineRule="auto"/>
        <w:rPr>
          <w:rFonts w:ascii="宋体" w:hAnsi="宋体"/>
          <w:szCs w:val="21"/>
        </w:rPr>
      </w:pPr>
      <w:r>
        <w:rPr>
          <w:rFonts w:ascii="宋体" w:hAnsi="宋体" w:hint="eastAsia"/>
          <w:szCs w:val="21"/>
          <w:lang w:bidi="ar"/>
        </w:rPr>
        <w:t>项目实施期内，甲方有权每</w:t>
      </w:r>
      <w:r>
        <w:rPr>
          <w:rFonts w:ascii="宋体" w:hAnsi="宋体"/>
          <w:szCs w:val="21"/>
          <w:u w:val="single"/>
          <w:lang w:bidi="ar"/>
        </w:rPr>
        <w:t xml:space="preserve">  </w:t>
      </w:r>
      <w:r>
        <w:rPr>
          <w:rFonts w:ascii="宋体" w:hAnsi="宋体" w:hint="eastAsia"/>
          <w:szCs w:val="21"/>
          <w:lang w:bidi="ar"/>
        </w:rPr>
        <w:t>个月查询捐赠款项的管理、使用情况，并提出意见和建议。</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1CF50B22"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BC4837C"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4</w:t>
            </w:r>
            <w:r>
              <w:rPr>
                <w:rFonts w:ascii="宋体" w:hAnsi="宋体" w:hint="eastAsia"/>
                <w:szCs w:val="21"/>
              </w:rPr>
              <w:t>：本处也可约定为</w:t>
            </w:r>
            <w:r>
              <w:rPr>
                <w:rFonts w:ascii="宋体" w:hAnsi="宋体"/>
                <w:szCs w:val="21"/>
              </w:rPr>
              <w:t>“</w:t>
            </w:r>
            <w:r>
              <w:rPr>
                <w:rFonts w:ascii="宋体" w:hAnsi="宋体" w:hint="eastAsia"/>
                <w:szCs w:val="21"/>
              </w:rPr>
              <w:t>甲方有权随时查询捐赠款项的管理、使用情况，并提出意见和建议</w:t>
            </w:r>
            <w:r>
              <w:rPr>
                <w:rFonts w:ascii="宋体" w:hAnsi="宋体"/>
                <w:szCs w:val="21"/>
              </w:rPr>
              <w:t>”</w:t>
            </w:r>
            <w:r>
              <w:rPr>
                <w:rFonts w:ascii="宋体" w:hAnsi="宋体" w:hint="eastAsia"/>
                <w:szCs w:val="21"/>
              </w:rPr>
              <w:t>，需要根据捐赠项目的周期与性质等实际情况考虑。</w:t>
            </w:r>
          </w:p>
        </w:tc>
      </w:tr>
    </w:tbl>
    <w:p w14:paraId="7FB8DE15" w14:textId="3C18385A" w:rsidR="00844B47" w:rsidRDefault="004A63AB">
      <w:pPr>
        <w:widowControl/>
        <w:numPr>
          <w:ilvl w:val="0"/>
          <w:numId w:val="41"/>
        </w:numPr>
        <w:spacing w:beforeLines="50" w:before="156" w:afterLines="50" w:after="156" w:line="360" w:lineRule="auto"/>
        <w:rPr>
          <w:rFonts w:ascii="宋体" w:hAnsi="宋体"/>
          <w:szCs w:val="21"/>
        </w:rPr>
      </w:pPr>
      <w:r>
        <w:rPr>
          <w:rFonts w:ascii="宋体" w:hAnsi="宋体" w:hint="eastAsia"/>
          <w:szCs w:val="21"/>
          <w:lang w:bidi="ar"/>
        </w:rPr>
        <w:t>项目完成后，甲方有权对项目进行评估或委托第三方进行专业评估，以确定是否达到本合同及附件约定的项目目标。经甲方评估认为未达标的，甲方有权要求乙方自费进行改进，如乙方在甲方提出的合理期限内不改进或改进后仍未达标的，甲方有权解除本合同，并要求乙方退还全部捐赠款</w:t>
      </w:r>
      <w:r w:rsidR="00B547B7">
        <w:rPr>
          <w:rFonts w:ascii="宋体" w:hAnsi="宋体" w:hint="eastAsia"/>
          <w:szCs w:val="21"/>
          <w:lang w:bidi="ar"/>
        </w:rPr>
        <w:t>项</w:t>
      </w:r>
      <w:r>
        <w:rPr>
          <w:rFonts w:ascii="宋体" w:hAnsi="宋体" w:hint="eastAsia"/>
          <w:szCs w:val="21"/>
          <w:lang w:bidi="ar"/>
        </w:rPr>
        <w:t>。</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38869F4E"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722CB773" w14:textId="6F8EDD8F"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5</w:t>
            </w:r>
            <w:r>
              <w:rPr>
                <w:rFonts w:ascii="宋体" w:hAnsi="宋体" w:hint="eastAsia"/>
                <w:szCs w:val="21"/>
              </w:rPr>
              <w:t>：本处为</w:t>
            </w:r>
            <w:r w:rsidR="00114F70">
              <w:rPr>
                <w:rFonts w:ascii="宋体" w:hAnsi="宋体" w:hint="eastAsia"/>
                <w:szCs w:val="21"/>
              </w:rPr>
              <w:t>捐赠人</w:t>
            </w:r>
            <w:r>
              <w:rPr>
                <w:rFonts w:ascii="宋体" w:hAnsi="宋体" w:hint="eastAsia"/>
                <w:szCs w:val="21"/>
              </w:rPr>
              <w:t>对捐赠项目评估，既可以采取自行评估也可采取委托评估的方式。</w:t>
            </w:r>
          </w:p>
        </w:tc>
      </w:tr>
    </w:tbl>
    <w:p w14:paraId="1F9A35CD" w14:textId="77777777" w:rsidR="00844B47" w:rsidRDefault="004A63AB">
      <w:pPr>
        <w:widowControl/>
        <w:numPr>
          <w:ilvl w:val="0"/>
          <w:numId w:val="41"/>
        </w:numPr>
        <w:spacing w:beforeLines="50" w:before="156" w:afterLines="50" w:after="156" w:line="360" w:lineRule="auto"/>
        <w:rPr>
          <w:rFonts w:ascii="宋体" w:hAnsi="宋体"/>
          <w:szCs w:val="21"/>
          <w:lang w:bidi="ar"/>
        </w:rPr>
      </w:pPr>
      <w:r>
        <w:rPr>
          <w:rFonts w:ascii="宋体" w:hAnsi="宋体" w:hint="eastAsia"/>
          <w:szCs w:val="21"/>
          <w:lang w:bidi="ar"/>
        </w:rPr>
        <w:lastRenderedPageBreak/>
        <w:t>甲方有权根据对乙方的项目进行实地考察，包括参与到本项目中的活动，乙方应当配合甲方的实地考察。</w:t>
      </w:r>
    </w:p>
    <w:p w14:paraId="7A0EB15E" w14:textId="56D6A88A" w:rsidR="00844B47" w:rsidRDefault="004A63AB">
      <w:pPr>
        <w:widowControl/>
        <w:numPr>
          <w:ilvl w:val="0"/>
          <w:numId w:val="41"/>
        </w:numPr>
        <w:spacing w:beforeLines="50" w:before="156" w:afterLines="50" w:after="156" w:line="360" w:lineRule="auto"/>
        <w:rPr>
          <w:rFonts w:ascii="宋体" w:hAnsi="宋体"/>
          <w:color w:val="FF0000"/>
          <w:szCs w:val="21"/>
        </w:rPr>
      </w:pPr>
      <w:r>
        <w:rPr>
          <w:rFonts w:ascii="宋体" w:hAnsi="宋体" w:hint="eastAsia"/>
          <w:szCs w:val="21"/>
          <w:lang w:bidi="ar"/>
        </w:rPr>
        <w:t>因乙方未能按本合同规定履行的，或项目实施中出现严重问题，或乙方发生任何违法违规行为，在甲方责令乙方予以纠正该等行为三十天后该等行为并未得到纠正的，甲方即有权随时解除本合同并撤销捐赠，乙方应当在收到甲方项目终止并撤销捐赠的通知后十五个工作日内，返还全部捐赠</w:t>
      </w:r>
      <w:r w:rsidR="00B547B7">
        <w:rPr>
          <w:rFonts w:ascii="宋体" w:hAnsi="宋体" w:hint="eastAsia"/>
          <w:szCs w:val="21"/>
          <w:lang w:bidi="ar"/>
        </w:rPr>
        <w:t>款项</w:t>
      </w:r>
      <w:r>
        <w:rPr>
          <w:rFonts w:ascii="宋体" w:hAnsi="宋体" w:hint="eastAsia"/>
          <w:szCs w:val="21"/>
          <w:lang w:bidi="ar"/>
        </w:rPr>
        <w:t>。</w:t>
      </w:r>
    </w:p>
    <w:p w14:paraId="20B75052" w14:textId="040C9E10" w:rsidR="00844B47" w:rsidRDefault="00E16664">
      <w:pPr>
        <w:widowControl/>
        <w:numPr>
          <w:ilvl w:val="0"/>
          <w:numId w:val="41"/>
        </w:numPr>
        <w:spacing w:beforeLines="50" w:before="156" w:afterLines="50" w:after="156" w:line="360" w:lineRule="auto"/>
        <w:rPr>
          <w:rFonts w:ascii="宋体" w:hAnsi="宋体"/>
          <w:szCs w:val="21"/>
        </w:rPr>
      </w:pPr>
      <w:r>
        <w:rPr>
          <w:rFonts w:ascii="宋体" w:hAnsi="宋体" w:hint="eastAsia"/>
          <w:szCs w:val="21"/>
          <w:lang w:bidi="ar"/>
        </w:rPr>
        <w:t>前</w:t>
      </w:r>
      <w:r w:rsidR="004A63AB">
        <w:rPr>
          <w:rFonts w:ascii="宋体" w:hAnsi="宋体" w:hint="eastAsia"/>
          <w:szCs w:val="21"/>
          <w:lang w:bidi="ar"/>
        </w:rPr>
        <w:t>款所述严重问题包括但不限于：</w:t>
      </w:r>
    </w:p>
    <w:p w14:paraId="3391264B" w14:textId="77777777" w:rsidR="00844B47" w:rsidRDefault="004A63AB">
      <w:pPr>
        <w:spacing w:beforeLines="50" w:before="156" w:afterLines="50" w:after="156" w:line="360" w:lineRule="auto"/>
        <w:ind w:firstLineChars="200" w:firstLine="420"/>
        <w:rPr>
          <w:rFonts w:ascii="宋体" w:hAnsi="宋体"/>
          <w:szCs w:val="21"/>
        </w:rPr>
      </w:pPr>
      <w:r>
        <w:rPr>
          <w:rFonts w:ascii="宋体" w:hAnsi="宋体"/>
          <w:szCs w:val="21"/>
          <w:lang w:bidi="ar"/>
        </w:rPr>
        <w:t>1</w:t>
      </w:r>
      <w:r>
        <w:rPr>
          <w:rFonts w:ascii="宋体" w:hAnsi="宋体" w:hint="eastAsia"/>
          <w:szCs w:val="21"/>
          <w:lang w:bidi="ar"/>
        </w:rPr>
        <w:t>）不按指定用途使用捐赠资金；</w:t>
      </w:r>
    </w:p>
    <w:p w14:paraId="6276D02E" w14:textId="77777777" w:rsidR="00844B47" w:rsidRDefault="004A63AB">
      <w:pPr>
        <w:spacing w:beforeLines="50" w:before="156" w:afterLines="50" w:after="156" w:line="360" w:lineRule="auto"/>
        <w:ind w:firstLineChars="200" w:firstLine="420"/>
        <w:rPr>
          <w:rFonts w:ascii="宋体" w:hAnsi="宋体"/>
          <w:szCs w:val="21"/>
        </w:rPr>
      </w:pPr>
      <w:r>
        <w:rPr>
          <w:rFonts w:ascii="宋体" w:hAnsi="宋体"/>
          <w:szCs w:val="21"/>
          <w:lang w:bidi="ar"/>
        </w:rPr>
        <w:t>2</w:t>
      </w:r>
      <w:r>
        <w:rPr>
          <w:rFonts w:ascii="宋体" w:hAnsi="宋体" w:hint="eastAsia"/>
          <w:szCs w:val="21"/>
          <w:lang w:bidi="ar"/>
        </w:rPr>
        <w:t>）在甲方提出查阅捐赠资金使用情况及原始凭证后，七个工作日内乙方仍没有提供相关材料时，或甲方发现乙方提供的项目资金使用情况严重失实或原始凭证存在伪造、变造等虚假现象；</w:t>
      </w:r>
    </w:p>
    <w:p w14:paraId="031D52C0" w14:textId="77777777" w:rsidR="00844B47" w:rsidRDefault="004A63AB">
      <w:pPr>
        <w:spacing w:beforeLines="50" w:before="156" w:afterLines="50" w:after="156" w:line="360" w:lineRule="auto"/>
        <w:ind w:firstLineChars="200" w:firstLine="420"/>
        <w:rPr>
          <w:rFonts w:ascii="宋体" w:hAnsi="宋体"/>
          <w:szCs w:val="21"/>
        </w:rPr>
      </w:pPr>
      <w:r>
        <w:rPr>
          <w:rFonts w:ascii="宋体" w:hAnsi="宋体"/>
          <w:szCs w:val="21"/>
          <w:lang w:bidi="ar"/>
        </w:rPr>
        <w:t>3</w:t>
      </w:r>
      <w:r>
        <w:rPr>
          <w:rFonts w:ascii="宋体" w:hAnsi="宋体" w:hint="eastAsia"/>
          <w:szCs w:val="21"/>
          <w:lang w:bidi="ar"/>
        </w:rPr>
        <w:t>）因乙方原因导致捐赠资金严重损失；</w:t>
      </w:r>
    </w:p>
    <w:p w14:paraId="16FC41A8" w14:textId="77777777" w:rsidR="00844B47" w:rsidRDefault="004A63AB">
      <w:pPr>
        <w:spacing w:beforeLines="50" w:before="156" w:afterLines="50" w:after="156" w:line="360" w:lineRule="auto"/>
        <w:ind w:firstLineChars="200" w:firstLine="420"/>
        <w:rPr>
          <w:rFonts w:ascii="宋体" w:hAnsi="宋体"/>
          <w:szCs w:val="21"/>
        </w:rPr>
      </w:pPr>
      <w:r>
        <w:rPr>
          <w:rFonts w:ascii="宋体" w:hAnsi="宋体"/>
          <w:szCs w:val="21"/>
          <w:lang w:bidi="ar"/>
        </w:rPr>
        <w:t>4</w:t>
      </w:r>
      <w:r>
        <w:rPr>
          <w:rFonts w:ascii="宋体" w:hAnsi="宋体" w:hint="eastAsia"/>
          <w:szCs w:val="21"/>
          <w:lang w:bidi="ar"/>
        </w:rPr>
        <w:t>）在捐赠资金划拨后，若乙方无故在两个月内未能实施项目并且没有合理的书面说明；</w:t>
      </w:r>
    </w:p>
    <w:p w14:paraId="666F7C75" w14:textId="77777777" w:rsidR="00844B47" w:rsidRDefault="004A63AB">
      <w:pPr>
        <w:spacing w:beforeLines="50" w:before="156" w:afterLines="50" w:after="156" w:line="360" w:lineRule="auto"/>
        <w:ind w:firstLineChars="200" w:firstLine="420"/>
        <w:rPr>
          <w:rFonts w:ascii="宋体" w:hAnsi="宋体"/>
          <w:szCs w:val="21"/>
          <w:lang w:bidi="ar"/>
        </w:rPr>
      </w:pPr>
      <w:r>
        <w:rPr>
          <w:rFonts w:ascii="宋体" w:hAnsi="宋体"/>
          <w:szCs w:val="21"/>
          <w:lang w:bidi="ar"/>
        </w:rPr>
        <w:t>5</w:t>
      </w:r>
      <w:r>
        <w:rPr>
          <w:rFonts w:ascii="宋体" w:hAnsi="宋体" w:hint="eastAsia"/>
          <w:szCs w:val="21"/>
          <w:lang w:bidi="ar"/>
        </w:rPr>
        <w:t>）未按照本合同及附件的约定实现项目目标的。</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55D17AEA"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5E068EB6"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6</w:t>
            </w:r>
            <w:r>
              <w:rPr>
                <w:rFonts w:ascii="宋体" w:hAnsi="宋体" w:hint="eastAsia"/>
                <w:szCs w:val="21"/>
              </w:rPr>
              <w:t>：还可增加以下情形：</w:t>
            </w:r>
          </w:p>
          <w:p w14:paraId="3C9DBFC6" w14:textId="77777777" w:rsidR="00844B47" w:rsidRDefault="004A63AB">
            <w:pPr>
              <w:pStyle w:val="22"/>
              <w:numPr>
                <w:ilvl w:val="0"/>
                <w:numId w:val="42"/>
              </w:numPr>
              <w:spacing w:beforeLines="50" w:before="156" w:afterLines="50" w:after="156" w:line="360" w:lineRule="auto"/>
              <w:ind w:left="885" w:firstLineChars="0" w:hanging="851"/>
              <w:jc w:val="both"/>
              <w:rPr>
                <w:rFonts w:ascii="宋体" w:eastAsia="宋体" w:hAnsi="宋体" w:cs="Times New Roman"/>
              </w:rPr>
            </w:pPr>
            <w:r>
              <w:rPr>
                <w:rFonts w:ascii="宋体" w:eastAsia="宋体" w:hAnsi="宋体" w:cs="Times New Roman" w:hint="eastAsia"/>
              </w:rPr>
              <w:t>项目的中期报告、结项报告或项目评估未通过，项目执行方在合理期限内不改进或改进后仍未达标的，基金会有权解除合同并撤销捐赠，并要求项目执行方返还全部捐赠资金；</w:t>
            </w:r>
          </w:p>
          <w:p w14:paraId="0AD2D8BD" w14:textId="77777777" w:rsidR="00844B47" w:rsidRDefault="004A63AB">
            <w:pPr>
              <w:pStyle w:val="22"/>
              <w:numPr>
                <w:ilvl w:val="0"/>
                <w:numId w:val="42"/>
              </w:numPr>
              <w:spacing w:beforeLines="50" w:before="156" w:afterLines="50" w:after="156" w:line="360" w:lineRule="auto"/>
              <w:ind w:left="885" w:firstLineChars="0" w:hanging="851"/>
              <w:jc w:val="both"/>
              <w:rPr>
                <w:rFonts w:ascii="宋体" w:eastAsia="宋体" w:hAnsi="宋体" w:cs="Times New Roman"/>
              </w:rPr>
            </w:pPr>
            <w:r>
              <w:rPr>
                <w:rFonts w:ascii="宋体" w:eastAsia="宋体" w:hAnsi="宋体" w:cs="Times New Roman" w:hint="eastAsia"/>
              </w:rPr>
              <w:t>项目执行方违反国家法律法规受到政府部门行政处罚的。</w:t>
            </w:r>
          </w:p>
        </w:tc>
      </w:tr>
    </w:tbl>
    <w:p w14:paraId="60653BF2"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乙方的权利和义务</w:t>
      </w:r>
    </w:p>
    <w:p w14:paraId="26B9A40F" w14:textId="73187CD0" w:rsidR="00844B47" w:rsidRDefault="004A63AB">
      <w:pPr>
        <w:widowControl/>
        <w:numPr>
          <w:ilvl w:val="0"/>
          <w:numId w:val="43"/>
        </w:numPr>
        <w:tabs>
          <w:tab w:val="left" w:pos="425"/>
        </w:tabs>
        <w:spacing w:beforeLines="50" w:before="156" w:afterLines="50" w:after="156" w:line="360" w:lineRule="auto"/>
        <w:rPr>
          <w:rFonts w:ascii="宋体" w:hAnsi="宋体"/>
          <w:szCs w:val="21"/>
        </w:rPr>
      </w:pPr>
      <w:r>
        <w:rPr>
          <w:rFonts w:ascii="宋体" w:hAnsi="宋体" w:hint="eastAsia"/>
          <w:szCs w:val="21"/>
          <w:lang w:bidi="ar"/>
        </w:rPr>
        <w:t>乙方有权要求甲方按本合同的规定按时足额拨付</w:t>
      </w:r>
      <w:r w:rsidR="00E16664">
        <w:rPr>
          <w:rFonts w:ascii="宋体" w:hAnsi="宋体" w:hint="eastAsia"/>
          <w:szCs w:val="21"/>
          <w:lang w:bidi="ar"/>
        </w:rPr>
        <w:t>捐赠</w:t>
      </w:r>
      <w:r w:rsidR="00B547B7">
        <w:rPr>
          <w:rFonts w:ascii="宋体" w:hAnsi="宋体" w:hint="eastAsia"/>
          <w:szCs w:val="21"/>
          <w:lang w:bidi="ar"/>
        </w:rPr>
        <w:t>款项</w:t>
      </w:r>
      <w:r>
        <w:rPr>
          <w:rFonts w:ascii="宋体" w:hAnsi="宋体" w:hint="eastAsia"/>
          <w:szCs w:val="21"/>
          <w:lang w:bidi="ar"/>
        </w:rPr>
        <w:t>。</w:t>
      </w:r>
    </w:p>
    <w:p w14:paraId="3AD79191" w14:textId="77777777" w:rsidR="00844B47" w:rsidRDefault="004A63AB">
      <w:pPr>
        <w:widowControl/>
        <w:numPr>
          <w:ilvl w:val="0"/>
          <w:numId w:val="43"/>
        </w:numPr>
        <w:tabs>
          <w:tab w:val="left" w:pos="425"/>
        </w:tabs>
        <w:spacing w:beforeLines="50" w:before="156" w:afterLines="50" w:after="156" w:line="360" w:lineRule="auto"/>
        <w:rPr>
          <w:rFonts w:ascii="宋体" w:hAnsi="宋体"/>
          <w:szCs w:val="21"/>
        </w:rPr>
      </w:pPr>
      <w:r>
        <w:rPr>
          <w:rFonts w:ascii="宋体" w:hAnsi="宋体" w:hint="eastAsia"/>
          <w:szCs w:val="21"/>
          <w:lang w:bidi="ar"/>
        </w:rPr>
        <w:t>乙方应当按照本合同第二条规定的用途妥善管理和使用捐赠款项。对于甲方查询捐赠资金的使用、管理情况，乙方应予以积极配合。</w:t>
      </w:r>
    </w:p>
    <w:p w14:paraId="7AF83167" w14:textId="0D792FD3" w:rsidR="00844B47" w:rsidRDefault="004A63AB">
      <w:pPr>
        <w:widowControl/>
        <w:numPr>
          <w:ilvl w:val="0"/>
          <w:numId w:val="43"/>
        </w:numPr>
        <w:tabs>
          <w:tab w:val="left" w:pos="425"/>
        </w:tabs>
        <w:spacing w:beforeLines="50" w:before="156" w:afterLines="50" w:after="156" w:line="360" w:lineRule="auto"/>
        <w:rPr>
          <w:rFonts w:ascii="宋体" w:hAnsi="宋体"/>
          <w:szCs w:val="21"/>
        </w:rPr>
      </w:pPr>
      <w:r>
        <w:rPr>
          <w:rFonts w:ascii="宋体" w:hAnsi="宋体" w:hint="eastAsia"/>
          <w:szCs w:val="21"/>
          <w:lang w:bidi="ar"/>
        </w:rPr>
        <w:lastRenderedPageBreak/>
        <w:t>乙方在履行合同过程中，未经甲方书面同意，不得将项目委托给第三方机构，应按本合同如实报告项目进展情况，按时、按标准完成项目任务。</w:t>
      </w:r>
    </w:p>
    <w:p w14:paraId="1E8C326F" w14:textId="77777777" w:rsidR="00844B47" w:rsidRDefault="004A63AB">
      <w:pPr>
        <w:widowControl/>
        <w:numPr>
          <w:ilvl w:val="0"/>
          <w:numId w:val="43"/>
        </w:numPr>
        <w:tabs>
          <w:tab w:val="left" w:pos="425"/>
        </w:tabs>
        <w:spacing w:beforeLines="50" w:before="156" w:afterLines="50" w:after="156" w:line="360" w:lineRule="auto"/>
        <w:rPr>
          <w:rFonts w:ascii="宋体" w:hAnsi="宋体"/>
          <w:szCs w:val="21"/>
        </w:rPr>
      </w:pPr>
      <w:r>
        <w:rPr>
          <w:rFonts w:ascii="宋体" w:hAnsi="宋体" w:hint="eastAsia"/>
          <w:szCs w:val="21"/>
          <w:lang w:bidi="ar"/>
        </w:rPr>
        <w:t>乙方应当根据国家相关财务和会计法规以及项目财务管理的有关要求，向甲方出具合法、有效的财务接收凭证，并对捐赠款项登记造册。如甲方有要求，乙方应向甲方提供捐赠资金使用的账目、原始凭证和财务报表复印件，并加盖公章。</w:t>
      </w:r>
    </w:p>
    <w:p w14:paraId="0377831A" w14:textId="77777777" w:rsidR="00844B47" w:rsidRDefault="004A63AB">
      <w:pPr>
        <w:widowControl/>
        <w:numPr>
          <w:ilvl w:val="0"/>
          <w:numId w:val="43"/>
        </w:numPr>
        <w:tabs>
          <w:tab w:val="left" w:pos="425"/>
        </w:tabs>
        <w:spacing w:beforeLines="50" w:before="156" w:afterLines="50" w:after="156" w:line="360" w:lineRule="auto"/>
        <w:rPr>
          <w:rFonts w:ascii="宋体" w:hAnsi="宋体"/>
          <w:szCs w:val="21"/>
        </w:rPr>
      </w:pPr>
      <w:r>
        <w:rPr>
          <w:rFonts w:ascii="宋体" w:hAnsi="宋体" w:hint="eastAsia"/>
          <w:szCs w:val="21"/>
          <w:lang w:bidi="ar"/>
        </w:rPr>
        <w:t>乙方应当依据国家相关法律法规和制度、行业管理规范以及甲方提出的有关捐赠的项目管理的具体规定和要求，做好项目的协调、实施和管理工作，确保项目目标顺利实现。</w:t>
      </w:r>
    </w:p>
    <w:p w14:paraId="1AED2775" w14:textId="77777777" w:rsidR="00844B47" w:rsidRDefault="004A63AB">
      <w:pPr>
        <w:widowControl/>
        <w:numPr>
          <w:ilvl w:val="0"/>
          <w:numId w:val="43"/>
        </w:numPr>
        <w:tabs>
          <w:tab w:val="left" w:pos="425"/>
        </w:tabs>
        <w:spacing w:beforeLines="50" w:before="156" w:afterLines="50" w:after="156" w:line="360" w:lineRule="auto"/>
        <w:rPr>
          <w:rFonts w:ascii="宋体" w:hAnsi="宋体"/>
          <w:szCs w:val="21"/>
        </w:rPr>
      </w:pPr>
      <w:r>
        <w:rPr>
          <w:rFonts w:ascii="宋体" w:hAnsi="宋体" w:hint="eastAsia"/>
          <w:szCs w:val="21"/>
          <w:lang w:bidi="ar"/>
        </w:rPr>
        <w:t>乙方负责按计划、保质、保量完成项目工作任务，并按照本合同约定的时间及方式向甲方提供项目报告。</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466FAB87"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170F7106" w14:textId="77777777"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7</w:t>
            </w:r>
            <w:r>
              <w:rPr>
                <w:rFonts w:ascii="宋体" w:hAnsi="宋体" w:hint="eastAsia"/>
                <w:szCs w:val="21"/>
              </w:rPr>
              <w:t>：双方的权利义务可以根据实际情况进行调整。</w:t>
            </w:r>
          </w:p>
        </w:tc>
      </w:tr>
    </w:tbl>
    <w:p w14:paraId="4514244C"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项目宣传</w:t>
      </w:r>
    </w:p>
    <w:p w14:paraId="30C151AD" w14:textId="77777777" w:rsidR="00844B47" w:rsidRDefault="004A63AB">
      <w:pPr>
        <w:widowControl/>
        <w:numPr>
          <w:ilvl w:val="0"/>
          <w:numId w:val="44"/>
        </w:numPr>
        <w:tabs>
          <w:tab w:val="left" w:pos="425"/>
        </w:tabs>
        <w:spacing w:beforeLines="50" w:before="156" w:afterLines="50" w:after="156" w:line="360" w:lineRule="auto"/>
        <w:rPr>
          <w:rFonts w:ascii="宋体" w:hAnsi="宋体"/>
          <w:szCs w:val="21"/>
          <w:lang w:bidi="ar"/>
        </w:rPr>
      </w:pPr>
      <w:r>
        <w:rPr>
          <w:rFonts w:ascii="宋体" w:hAnsi="宋体" w:hint="eastAsia"/>
          <w:szCs w:val="21"/>
          <w:lang w:bidi="ar"/>
        </w:rPr>
        <w:t>乙方应当在本项目中的活动文字材料、甲方捐赠的租赁设备、甲方捐赠的出版物、项目宣传的网站等显著位置注有</w:t>
      </w:r>
      <w:r>
        <w:rPr>
          <w:rFonts w:ascii="宋体" w:hAnsi="宋体"/>
          <w:szCs w:val="21"/>
          <w:lang w:bidi="ar"/>
        </w:rPr>
        <w:t>“</w:t>
      </w:r>
      <w:r>
        <w:rPr>
          <w:rFonts w:ascii="宋体" w:hAnsi="宋体" w:hint="eastAsia"/>
          <w:szCs w:val="21"/>
          <w:lang w:bidi="ar"/>
        </w:rPr>
        <w:t>【甲方捐赠】</w:t>
      </w:r>
      <w:r>
        <w:rPr>
          <w:rFonts w:ascii="宋体" w:hAnsi="宋体"/>
          <w:szCs w:val="21"/>
          <w:lang w:bidi="ar"/>
        </w:rPr>
        <w:t>”</w:t>
      </w:r>
      <w:r>
        <w:rPr>
          <w:rFonts w:ascii="宋体" w:hAnsi="宋体" w:hint="eastAsia"/>
          <w:szCs w:val="21"/>
          <w:lang w:bidi="ar"/>
        </w:rPr>
        <w:t>等字样。</w:t>
      </w:r>
    </w:p>
    <w:p w14:paraId="03671A11" w14:textId="77777777" w:rsidR="00844B47" w:rsidRDefault="004A63AB">
      <w:pPr>
        <w:widowControl/>
        <w:numPr>
          <w:ilvl w:val="0"/>
          <w:numId w:val="44"/>
        </w:numPr>
        <w:tabs>
          <w:tab w:val="left" w:pos="425"/>
        </w:tabs>
        <w:spacing w:beforeLines="50" w:before="156" w:afterLines="50" w:after="156" w:line="360" w:lineRule="auto"/>
        <w:rPr>
          <w:rFonts w:ascii="宋体" w:hAnsi="宋体"/>
          <w:szCs w:val="21"/>
          <w:lang w:bidi="ar"/>
        </w:rPr>
      </w:pPr>
      <w:r>
        <w:rPr>
          <w:rFonts w:ascii="宋体" w:hAnsi="宋体" w:hint="eastAsia"/>
          <w:szCs w:val="21"/>
          <w:lang w:bidi="ar"/>
        </w:rPr>
        <w:t>除本条上款所述情况，乙方不得擅自使用甲方的名称、商标等甲方的标识。</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61439B74"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255FA4D7" w14:textId="7D2C79A8"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8</w:t>
            </w:r>
            <w:r>
              <w:rPr>
                <w:rFonts w:ascii="宋体" w:hAnsi="宋体" w:hint="eastAsia"/>
                <w:szCs w:val="21"/>
              </w:rPr>
              <w:t>：对于项目宣传，</w:t>
            </w:r>
            <w:r w:rsidR="00E16664">
              <w:rPr>
                <w:rFonts w:ascii="宋体" w:hAnsi="宋体" w:hint="eastAsia"/>
                <w:szCs w:val="21"/>
              </w:rPr>
              <w:t>慈善组织</w:t>
            </w:r>
            <w:r>
              <w:rPr>
                <w:rFonts w:ascii="宋体" w:hAnsi="宋体" w:hint="eastAsia"/>
                <w:szCs w:val="21"/>
              </w:rPr>
              <w:t>应当注意明确是否许可项目执行方使用商标、图形等。</w:t>
            </w:r>
          </w:p>
        </w:tc>
      </w:tr>
    </w:tbl>
    <w:p w14:paraId="79AF98B0"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违约责任</w:t>
      </w:r>
    </w:p>
    <w:p w14:paraId="60819930" w14:textId="77777777" w:rsidR="00844B47" w:rsidRDefault="004A63AB">
      <w:pPr>
        <w:widowControl/>
        <w:numPr>
          <w:ilvl w:val="0"/>
          <w:numId w:val="45"/>
        </w:numPr>
        <w:spacing w:beforeLines="50" w:before="156" w:afterLines="50" w:after="156" w:line="360" w:lineRule="auto"/>
        <w:rPr>
          <w:rFonts w:ascii="宋体" w:hAnsi="宋体"/>
          <w:szCs w:val="21"/>
          <w:lang w:bidi="ar"/>
        </w:rPr>
      </w:pPr>
      <w:r>
        <w:rPr>
          <w:rFonts w:ascii="宋体" w:hAnsi="宋体" w:hint="eastAsia"/>
          <w:szCs w:val="21"/>
          <w:lang w:bidi="ar"/>
        </w:rPr>
        <w:t>任何一方（</w:t>
      </w:r>
      <w:r>
        <w:rPr>
          <w:rFonts w:ascii="宋体" w:hAnsi="宋体"/>
          <w:szCs w:val="21"/>
          <w:lang w:bidi="ar"/>
        </w:rPr>
        <w:t>“</w:t>
      </w:r>
      <w:r>
        <w:rPr>
          <w:rFonts w:ascii="宋体" w:hAnsi="宋体" w:hint="eastAsia"/>
          <w:szCs w:val="21"/>
          <w:lang w:bidi="ar"/>
        </w:rPr>
        <w:t>违约方</w:t>
      </w:r>
      <w:r>
        <w:rPr>
          <w:rFonts w:ascii="宋体" w:hAnsi="宋体"/>
          <w:szCs w:val="21"/>
          <w:lang w:bidi="ar"/>
        </w:rPr>
        <w:t>”</w:t>
      </w:r>
      <w:r>
        <w:rPr>
          <w:rFonts w:ascii="宋体" w:hAnsi="宋体" w:hint="eastAsia"/>
          <w:szCs w:val="21"/>
          <w:lang w:bidi="ar"/>
        </w:rPr>
        <w:t>）违反本合同（包括但不限于其主文、附件及执行等）规定的责任及义务的，在接到另一方（</w:t>
      </w:r>
      <w:r>
        <w:rPr>
          <w:rFonts w:ascii="宋体" w:hAnsi="宋体"/>
          <w:szCs w:val="21"/>
          <w:lang w:bidi="ar"/>
        </w:rPr>
        <w:t>“</w:t>
      </w:r>
      <w:r>
        <w:rPr>
          <w:rFonts w:ascii="宋体" w:hAnsi="宋体" w:hint="eastAsia"/>
          <w:szCs w:val="21"/>
          <w:lang w:bidi="ar"/>
        </w:rPr>
        <w:t>守约方</w:t>
      </w:r>
      <w:r>
        <w:rPr>
          <w:rFonts w:ascii="宋体" w:hAnsi="宋体"/>
          <w:szCs w:val="21"/>
          <w:lang w:bidi="ar"/>
        </w:rPr>
        <w:t>”</w:t>
      </w:r>
      <w:r>
        <w:rPr>
          <w:rFonts w:ascii="宋体" w:hAnsi="宋体" w:hint="eastAsia"/>
          <w:szCs w:val="21"/>
          <w:lang w:bidi="ar"/>
        </w:rPr>
        <w:t>）要求纠正违约行为的书面通知书后</w:t>
      </w:r>
      <w:r>
        <w:rPr>
          <w:rFonts w:ascii="宋体" w:hAnsi="宋体"/>
          <w:szCs w:val="21"/>
          <w:lang w:bidi="ar"/>
        </w:rPr>
        <w:t>10</w:t>
      </w:r>
      <w:r>
        <w:rPr>
          <w:rFonts w:ascii="宋体" w:hAnsi="宋体" w:hint="eastAsia"/>
          <w:szCs w:val="21"/>
          <w:lang w:bidi="ar"/>
        </w:rPr>
        <w:t>天内未予以纠正的，守约方有权立即以书面形式通知违约方终止本合同。守约方可要求违约方承担违约责任，赔偿守约方的一切损失，或可根据实际后果，要求违约方以其他方式承担违约责任。</w:t>
      </w:r>
    </w:p>
    <w:p w14:paraId="66DEAD03" w14:textId="77777777" w:rsidR="00844B47" w:rsidRDefault="004A63AB">
      <w:pPr>
        <w:widowControl/>
        <w:numPr>
          <w:ilvl w:val="0"/>
          <w:numId w:val="45"/>
        </w:numPr>
        <w:spacing w:beforeLines="50" w:before="156" w:afterLines="50" w:after="156" w:line="360" w:lineRule="auto"/>
        <w:rPr>
          <w:rFonts w:ascii="宋体" w:hAnsi="宋体"/>
          <w:szCs w:val="21"/>
          <w:lang w:bidi="ar"/>
        </w:rPr>
      </w:pPr>
      <w:r>
        <w:rPr>
          <w:rFonts w:ascii="宋体" w:hAnsi="宋体" w:hint="eastAsia"/>
          <w:szCs w:val="21"/>
          <w:lang w:bidi="ar"/>
        </w:rPr>
        <w:t>任何一方违约后，守约方当事人应采取适当措施，防止损失的扩大，否则不能就扩大部分的损失要求赔偿。</w:t>
      </w:r>
    </w:p>
    <w:p w14:paraId="07A03F7C" w14:textId="77777777" w:rsidR="00844B47" w:rsidRDefault="004A63AB">
      <w:pPr>
        <w:widowControl/>
        <w:numPr>
          <w:ilvl w:val="0"/>
          <w:numId w:val="45"/>
        </w:numPr>
        <w:spacing w:beforeLines="50" w:before="156" w:afterLines="50" w:after="156" w:line="360" w:lineRule="auto"/>
        <w:rPr>
          <w:rFonts w:ascii="宋体" w:hAnsi="宋体"/>
          <w:szCs w:val="21"/>
          <w:lang w:bidi="ar"/>
        </w:rPr>
      </w:pPr>
      <w:r>
        <w:rPr>
          <w:rFonts w:ascii="宋体" w:hAnsi="宋体" w:hint="eastAsia"/>
          <w:szCs w:val="21"/>
          <w:lang w:bidi="ar"/>
        </w:rPr>
        <w:lastRenderedPageBreak/>
        <w:t>本合同生效后，如任何一方违约，守约方有权要求违约方按照本合同继续履行本合同；但是一方严重违约至本合同根本无法履行或者继续履行已无实际意义的，守约方有权解除本合同。</w:t>
      </w:r>
    </w:p>
    <w:p w14:paraId="29B02109" w14:textId="77777777" w:rsidR="00844B47" w:rsidRDefault="004A63AB">
      <w:pPr>
        <w:widowControl/>
        <w:numPr>
          <w:ilvl w:val="0"/>
          <w:numId w:val="45"/>
        </w:numPr>
        <w:spacing w:beforeLines="50" w:before="156" w:afterLines="50" w:after="156" w:line="360" w:lineRule="auto"/>
        <w:rPr>
          <w:rFonts w:ascii="宋体" w:hAnsi="宋体"/>
          <w:szCs w:val="21"/>
          <w:lang w:bidi="ar"/>
        </w:rPr>
      </w:pPr>
      <w:r>
        <w:rPr>
          <w:rFonts w:ascii="宋体" w:hAnsi="宋体" w:hint="eastAsia"/>
          <w:szCs w:val="21"/>
          <w:lang w:bidi="ar"/>
        </w:rPr>
        <w:t>发生乙方擅自使用甲方的名称、商标等甲方的标识的，乙方应当向甲方支付违约金人民币【X</w:t>
      </w:r>
      <w:r>
        <w:rPr>
          <w:rFonts w:ascii="宋体" w:hAnsi="宋体"/>
          <w:szCs w:val="21"/>
          <w:lang w:bidi="ar"/>
        </w:rPr>
        <w:t>X</w:t>
      </w:r>
      <w:r>
        <w:rPr>
          <w:rFonts w:ascii="宋体" w:hAnsi="宋体" w:hint="eastAsia"/>
          <w:szCs w:val="21"/>
          <w:lang w:bidi="ar"/>
        </w:rPr>
        <w:t>】万元。</w:t>
      </w:r>
    </w:p>
    <w:tbl>
      <w:tblPr>
        <w:tblW w:w="8295" w:type="dxa"/>
        <w:tblInd w:w="-5" w:type="dxa"/>
        <w:shd w:val="clear" w:color="auto" w:fill="DBDBDB" w:themeFill="accent3" w:themeFillTint="66"/>
        <w:tblLayout w:type="fixed"/>
        <w:tblLook w:val="04A0" w:firstRow="1" w:lastRow="0" w:firstColumn="1" w:lastColumn="0" w:noHBand="0" w:noVBand="1"/>
      </w:tblPr>
      <w:tblGrid>
        <w:gridCol w:w="8295"/>
      </w:tblGrid>
      <w:tr w:rsidR="00844B47" w14:paraId="69C0BE64" w14:textId="77777777">
        <w:tc>
          <w:tcPr>
            <w:tcW w:w="8301" w:type="dxa"/>
            <w:tcBorders>
              <w:top w:val="single" w:sz="4" w:space="0" w:color="auto"/>
              <w:left w:val="single" w:sz="4" w:space="0" w:color="auto"/>
              <w:bottom w:val="single" w:sz="4" w:space="0" w:color="auto"/>
              <w:right w:val="single" w:sz="4" w:space="0" w:color="auto"/>
            </w:tcBorders>
            <w:shd w:val="clear" w:color="auto" w:fill="DBDBDB" w:themeFill="accent3" w:themeFillTint="66"/>
          </w:tcPr>
          <w:p w14:paraId="64F01775" w14:textId="2E44113A" w:rsidR="00844B47" w:rsidRDefault="004A63AB">
            <w:pPr>
              <w:spacing w:beforeLines="50" w:before="156" w:afterLines="50" w:after="156" w:line="360" w:lineRule="auto"/>
              <w:rPr>
                <w:rFonts w:ascii="宋体" w:hAnsi="宋体"/>
                <w:szCs w:val="21"/>
              </w:rPr>
            </w:pPr>
            <w:r>
              <w:rPr>
                <w:rFonts w:ascii="宋体" w:hAnsi="宋体" w:hint="eastAsia"/>
                <w:szCs w:val="21"/>
              </w:rPr>
              <w:t>提示</w:t>
            </w:r>
            <w:r>
              <w:rPr>
                <w:rFonts w:ascii="宋体" w:hAnsi="宋体"/>
                <w:szCs w:val="21"/>
              </w:rPr>
              <w:t>9</w:t>
            </w:r>
            <w:r>
              <w:rPr>
                <w:rFonts w:ascii="宋体" w:hAnsi="宋体" w:hint="eastAsia"/>
                <w:szCs w:val="21"/>
              </w:rPr>
              <w:t>：违反</w:t>
            </w:r>
            <w:r w:rsidR="00BD680D">
              <w:rPr>
                <w:rFonts w:ascii="宋体" w:hAnsi="宋体" w:hint="eastAsia"/>
                <w:szCs w:val="21"/>
              </w:rPr>
              <w:t>名称、</w:t>
            </w:r>
            <w:r>
              <w:rPr>
                <w:rFonts w:ascii="宋体" w:hAnsi="宋体" w:hint="eastAsia"/>
                <w:szCs w:val="21"/>
              </w:rPr>
              <w:t>商标使用</w:t>
            </w:r>
            <w:r w:rsidR="00BD680D">
              <w:rPr>
                <w:rFonts w:ascii="宋体" w:hAnsi="宋体" w:hint="eastAsia"/>
                <w:szCs w:val="21"/>
              </w:rPr>
              <w:t>约定</w:t>
            </w:r>
            <w:r>
              <w:rPr>
                <w:rFonts w:ascii="宋体" w:hAnsi="宋体" w:hint="eastAsia"/>
                <w:szCs w:val="21"/>
              </w:rPr>
              <w:t>的违约金可以由双方协商</w:t>
            </w:r>
            <w:r>
              <w:rPr>
                <w:rFonts w:ascii="宋体" w:hAnsi="宋体"/>
                <w:szCs w:val="21"/>
              </w:rPr>
              <w:t>,</w:t>
            </w:r>
            <w:r>
              <w:rPr>
                <w:rFonts w:ascii="宋体" w:hAnsi="宋体" w:hint="eastAsia"/>
                <w:szCs w:val="21"/>
              </w:rPr>
              <w:t>由于违反商标的损失难以界定，因此可规定一定违约金，法院在判决时可进行违约金的调整。</w:t>
            </w:r>
          </w:p>
        </w:tc>
      </w:tr>
    </w:tbl>
    <w:p w14:paraId="2254E8D5"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合同终止</w:t>
      </w:r>
    </w:p>
    <w:p w14:paraId="2E74F970" w14:textId="77777777" w:rsidR="00844B47" w:rsidRDefault="004A63AB">
      <w:pPr>
        <w:spacing w:beforeLines="50" w:before="156" w:afterLines="50" w:after="156" w:line="360" w:lineRule="auto"/>
        <w:rPr>
          <w:rFonts w:ascii="宋体" w:hAnsi="宋体"/>
          <w:szCs w:val="21"/>
        </w:rPr>
      </w:pPr>
      <w:r>
        <w:rPr>
          <w:rFonts w:ascii="宋体" w:hAnsi="宋体" w:hint="eastAsia"/>
          <w:szCs w:val="21"/>
          <w:lang w:bidi="ar"/>
        </w:rPr>
        <w:t>发生任何一项以下情况的，合同即终止：</w:t>
      </w:r>
    </w:p>
    <w:p w14:paraId="58921128" w14:textId="77777777" w:rsidR="00844B47" w:rsidRDefault="004A63AB">
      <w:pPr>
        <w:widowControl/>
        <w:numPr>
          <w:ilvl w:val="0"/>
          <w:numId w:val="46"/>
        </w:numPr>
        <w:spacing w:beforeLines="50" w:before="156" w:afterLines="50" w:after="156" w:line="360" w:lineRule="auto"/>
        <w:rPr>
          <w:rFonts w:ascii="宋体" w:hAnsi="宋体"/>
          <w:szCs w:val="21"/>
          <w:lang w:bidi="ar"/>
        </w:rPr>
      </w:pPr>
      <w:r>
        <w:rPr>
          <w:rFonts w:ascii="宋体" w:hAnsi="宋体" w:hint="eastAsia"/>
          <w:szCs w:val="21"/>
          <w:lang w:bidi="ar"/>
        </w:rPr>
        <w:t>合同期满，双方未续签的；</w:t>
      </w:r>
    </w:p>
    <w:p w14:paraId="76A912B4" w14:textId="77777777" w:rsidR="00844B47" w:rsidRDefault="004A63AB">
      <w:pPr>
        <w:widowControl/>
        <w:numPr>
          <w:ilvl w:val="0"/>
          <w:numId w:val="46"/>
        </w:numPr>
        <w:spacing w:beforeLines="50" w:before="156" w:afterLines="50" w:after="156" w:line="360" w:lineRule="auto"/>
        <w:rPr>
          <w:rFonts w:ascii="宋体" w:hAnsi="宋体"/>
          <w:szCs w:val="21"/>
          <w:lang w:bidi="ar"/>
        </w:rPr>
      </w:pPr>
      <w:r>
        <w:rPr>
          <w:rFonts w:ascii="宋体" w:hAnsi="宋体" w:hint="eastAsia"/>
          <w:szCs w:val="21"/>
          <w:lang w:bidi="ar"/>
        </w:rPr>
        <w:t>乙方实施项目能力丧失，致使项目无法正常进行的；</w:t>
      </w:r>
    </w:p>
    <w:p w14:paraId="4F3F882A" w14:textId="77777777" w:rsidR="00844B47" w:rsidRDefault="004A63AB">
      <w:pPr>
        <w:widowControl/>
        <w:numPr>
          <w:ilvl w:val="0"/>
          <w:numId w:val="46"/>
        </w:numPr>
        <w:spacing w:beforeLines="50" w:before="156" w:afterLines="50" w:after="156" w:line="360" w:lineRule="auto"/>
        <w:rPr>
          <w:rFonts w:ascii="宋体" w:hAnsi="宋体"/>
          <w:szCs w:val="21"/>
          <w:lang w:bidi="ar"/>
        </w:rPr>
      </w:pPr>
      <w:r>
        <w:rPr>
          <w:rFonts w:ascii="宋体" w:hAnsi="宋体" w:hint="eastAsia"/>
          <w:szCs w:val="21"/>
          <w:lang w:bidi="ar"/>
        </w:rPr>
        <w:t>合同期内，乙方发生本合同第五条第三款情况的，甲方有权终止合同；</w:t>
      </w:r>
    </w:p>
    <w:p w14:paraId="53578800" w14:textId="77777777" w:rsidR="00844B47" w:rsidRDefault="004A63AB">
      <w:pPr>
        <w:widowControl/>
        <w:numPr>
          <w:ilvl w:val="0"/>
          <w:numId w:val="46"/>
        </w:numPr>
        <w:spacing w:beforeLines="50" w:before="156" w:afterLines="50" w:after="156" w:line="360" w:lineRule="auto"/>
        <w:rPr>
          <w:rFonts w:ascii="宋体" w:hAnsi="宋体"/>
          <w:szCs w:val="21"/>
          <w:lang w:bidi="ar"/>
        </w:rPr>
      </w:pPr>
      <w:r>
        <w:rPr>
          <w:rFonts w:ascii="宋体" w:hAnsi="宋体" w:hint="eastAsia"/>
          <w:szCs w:val="21"/>
          <w:lang w:bidi="ar"/>
        </w:rPr>
        <w:t>发生本合同第十条所述不可抗力情况的，双方经协商一致，可书面确认终止本合同。</w:t>
      </w:r>
    </w:p>
    <w:p w14:paraId="6009528C"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争议解决与不可抗力</w:t>
      </w:r>
    </w:p>
    <w:p w14:paraId="60B0A9F0" w14:textId="0455A6D4" w:rsidR="00844B47" w:rsidRDefault="004A63AB">
      <w:pPr>
        <w:widowControl/>
        <w:numPr>
          <w:ilvl w:val="0"/>
          <w:numId w:val="47"/>
        </w:numPr>
        <w:spacing w:beforeLines="50" w:before="156" w:afterLines="50" w:after="156" w:line="360" w:lineRule="auto"/>
        <w:rPr>
          <w:rFonts w:ascii="宋体" w:hAnsi="宋体"/>
          <w:szCs w:val="21"/>
          <w:lang w:bidi="ar"/>
        </w:rPr>
      </w:pPr>
      <w:r>
        <w:rPr>
          <w:rFonts w:ascii="宋体" w:hAnsi="宋体" w:hint="eastAsia"/>
          <w:szCs w:val="21"/>
          <w:lang w:bidi="ar"/>
        </w:rPr>
        <w:t>由本合同引发的任何争议，双方本着应相互信任，彼此尊重，务实工作的态度共同协商解决。任何一方书面通知另一方要求协商解决后</w:t>
      </w:r>
      <w:r>
        <w:rPr>
          <w:rFonts w:ascii="宋体" w:hAnsi="宋体"/>
          <w:szCs w:val="21"/>
          <w:lang w:bidi="ar"/>
        </w:rPr>
        <w:t>60</w:t>
      </w:r>
      <w:r>
        <w:rPr>
          <w:rFonts w:ascii="宋体" w:hAnsi="宋体" w:hint="eastAsia"/>
          <w:szCs w:val="21"/>
          <w:lang w:bidi="ar"/>
        </w:rPr>
        <w:t>日内协商解决不成的，可向</w:t>
      </w:r>
      <w:r w:rsidR="00E16664">
        <w:rPr>
          <w:rFonts w:ascii="宋体" w:hAnsi="宋体" w:hint="eastAsia"/>
          <w:szCs w:val="21"/>
          <w:lang w:bidi="ar"/>
        </w:rPr>
        <w:t>甲</w:t>
      </w:r>
      <w:r>
        <w:rPr>
          <w:rFonts w:ascii="宋体" w:hAnsi="宋体" w:hint="eastAsia"/>
          <w:szCs w:val="21"/>
          <w:lang w:bidi="ar"/>
        </w:rPr>
        <w:t>方所在地的人民法院提请诉讼。</w:t>
      </w:r>
    </w:p>
    <w:p w14:paraId="7474374C" w14:textId="1191A4DA" w:rsidR="00844B47" w:rsidRDefault="004A63AB">
      <w:pPr>
        <w:widowControl/>
        <w:numPr>
          <w:ilvl w:val="0"/>
          <w:numId w:val="47"/>
        </w:numPr>
        <w:spacing w:beforeLines="50" w:before="156" w:afterLines="50" w:after="156" w:line="360" w:lineRule="auto"/>
        <w:rPr>
          <w:rFonts w:ascii="宋体" w:hAnsi="宋体"/>
          <w:szCs w:val="21"/>
          <w:lang w:bidi="ar"/>
        </w:rPr>
      </w:pPr>
      <w:r>
        <w:rPr>
          <w:rFonts w:ascii="宋体" w:hAnsi="宋体" w:hint="eastAsia"/>
          <w:szCs w:val="21"/>
          <w:lang w:bidi="ar"/>
        </w:rPr>
        <w:t>本合同因不可抗力（如水灾、旱灾、暴风雪、地震、战争、政府禁令、黑客攻击、网络断连</w:t>
      </w:r>
      <w:r w:rsidR="00E16664">
        <w:rPr>
          <w:rFonts w:ascii="宋体" w:hAnsi="宋体" w:hint="eastAsia"/>
          <w:szCs w:val="21"/>
          <w:lang w:bidi="ar"/>
        </w:rPr>
        <w:t>、传染病</w:t>
      </w:r>
      <w:r>
        <w:rPr>
          <w:rFonts w:ascii="宋体" w:hAnsi="宋体" w:hint="eastAsia"/>
          <w:szCs w:val="21"/>
          <w:lang w:bidi="ar"/>
        </w:rPr>
        <w:t>等）延期履行时，遇有不可抗力事件的一方的义务将中止直至不可抗力事件结束。甲乙双方根据不可抗力事件对履行合同的影响程度，协商确定合同延期履行、部分履行或者解除合同。</w:t>
      </w:r>
    </w:p>
    <w:p w14:paraId="297A5A05" w14:textId="1309A8BF" w:rsidR="00844B47" w:rsidRDefault="004A63AB">
      <w:pPr>
        <w:widowControl/>
        <w:numPr>
          <w:ilvl w:val="0"/>
          <w:numId w:val="47"/>
        </w:numPr>
        <w:spacing w:beforeLines="50" w:before="156" w:afterLines="50" w:after="156" w:line="360" w:lineRule="auto"/>
        <w:rPr>
          <w:rFonts w:ascii="宋体" w:hAnsi="宋体"/>
          <w:szCs w:val="21"/>
          <w:lang w:bidi="ar"/>
        </w:rPr>
      </w:pPr>
      <w:r>
        <w:rPr>
          <w:rFonts w:ascii="宋体" w:hAnsi="宋体" w:hint="eastAsia"/>
          <w:szCs w:val="21"/>
          <w:lang w:bidi="ar"/>
        </w:rPr>
        <w:t>本合同因不可抗力（如水灾、旱灾、暴风雪、地震、战争、政府禁令、黑客攻击、网络断连</w:t>
      </w:r>
      <w:r w:rsidR="00E16664">
        <w:rPr>
          <w:rFonts w:ascii="宋体" w:hAnsi="宋体" w:hint="eastAsia"/>
          <w:szCs w:val="21"/>
          <w:lang w:bidi="ar"/>
        </w:rPr>
        <w:t>、传染病</w:t>
      </w:r>
      <w:r>
        <w:rPr>
          <w:rFonts w:ascii="宋体" w:hAnsi="宋体" w:hint="eastAsia"/>
          <w:szCs w:val="21"/>
          <w:lang w:bidi="ar"/>
        </w:rPr>
        <w:t>等）被迫终止时，事件承受方不承担违约责任。善后工作将本着低费用、及时和有序的原则进行。如因不可抗力事件导致合同终止，甲方应立即停止支付期限尚</w:t>
      </w:r>
      <w:r>
        <w:rPr>
          <w:rFonts w:ascii="宋体" w:hAnsi="宋体" w:hint="eastAsia"/>
          <w:szCs w:val="21"/>
          <w:lang w:bidi="ar"/>
        </w:rPr>
        <w:lastRenderedPageBreak/>
        <w:t>未届满的捐</w:t>
      </w:r>
      <w:r w:rsidR="00E16664">
        <w:rPr>
          <w:rFonts w:ascii="宋体" w:hAnsi="宋体" w:hint="eastAsia"/>
          <w:szCs w:val="21"/>
          <w:lang w:bidi="ar"/>
        </w:rPr>
        <w:t>赠</w:t>
      </w:r>
      <w:r>
        <w:rPr>
          <w:rFonts w:ascii="宋体" w:hAnsi="宋体" w:hint="eastAsia"/>
          <w:szCs w:val="21"/>
          <w:lang w:bidi="ar"/>
        </w:rPr>
        <w:t>资金，并根据不可抗力事件的影响程度，双方协商是否要求乙方返还已拨付但尚未投入使用的捐款。</w:t>
      </w:r>
    </w:p>
    <w:p w14:paraId="55DC2B96" w14:textId="77777777" w:rsidR="00844B47" w:rsidRDefault="004A63AB">
      <w:pPr>
        <w:pStyle w:val="22"/>
        <w:numPr>
          <w:ilvl w:val="0"/>
          <w:numId w:val="36"/>
        </w:numPr>
        <w:spacing w:beforeLines="50" w:before="156" w:afterLines="50" w:after="156" w:line="360" w:lineRule="auto"/>
        <w:ind w:left="420" w:firstLineChars="0"/>
        <w:jc w:val="both"/>
        <w:rPr>
          <w:rFonts w:ascii="宋体" w:eastAsia="宋体" w:hAnsi="宋体" w:cs="Times New Roman"/>
          <w:b/>
          <w:lang w:bidi="ar"/>
        </w:rPr>
      </w:pPr>
      <w:r>
        <w:rPr>
          <w:rFonts w:ascii="宋体" w:eastAsia="宋体" w:hAnsi="宋体" w:cs="Times New Roman" w:hint="eastAsia"/>
          <w:b/>
          <w:lang w:bidi="ar"/>
        </w:rPr>
        <w:t>其他</w:t>
      </w:r>
    </w:p>
    <w:p w14:paraId="7A80F50D" w14:textId="77777777" w:rsidR="00844B47" w:rsidRDefault="004A63AB">
      <w:pPr>
        <w:widowControl/>
        <w:numPr>
          <w:ilvl w:val="0"/>
          <w:numId w:val="48"/>
        </w:numPr>
        <w:spacing w:beforeLines="50" w:before="156" w:afterLines="50" w:after="156" w:line="360" w:lineRule="auto"/>
        <w:rPr>
          <w:rFonts w:ascii="宋体" w:hAnsi="宋体"/>
          <w:szCs w:val="21"/>
          <w:lang w:bidi="ar"/>
        </w:rPr>
      </w:pPr>
      <w:r>
        <w:rPr>
          <w:rFonts w:ascii="宋体" w:hAnsi="宋体" w:hint="eastAsia"/>
          <w:szCs w:val="21"/>
          <w:lang w:bidi="ar"/>
        </w:rPr>
        <w:t>本合同自甲乙双方在本合同上签字并盖章之日起生效。双方签字盖章日期不一致的，以最后签字盖章的日期为准。本合同在双方各自完全履行完毕其有关义务后或双方书面约定终止时终止，除非本合同另有规定。</w:t>
      </w:r>
    </w:p>
    <w:p w14:paraId="4045F294" w14:textId="2829D336" w:rsidR="00844B47" w:rsidRDefault="004A63AB">
      <w:pPr>
        <w:widowControl/>
        <w:numPr>
          <w:ilvl w:val="0"/>
          <w:numId w:val="48"/>
        </w:numPr>
        <w:spacing w:beforeLines="50" w:before="156" w:afterLines="50" w:after="156" w:line="360" w:lineRule="auto"/>
        <w:rPr>
          <w:rFonts w:ascii="宋体" w:hAnsi="宋体"/>
          <w:szCs w:val="21"/>
          <w:lang w:bidi="ar"/>
        </w:rPr>
      </w:pPr>
      <w:r>
        <w:rPr>
          <w:rFonts w:ascii="宋体" w:hAnsi="宋体" w:hint="eastAsia"/>
          <w:szCs w:val="21"/>
          <w:lang w:bidi="ar"/>
        </w:rPr>
        <w:t>本合同生效后，任何一方不得随意更改。如必须更改时，须经双方协商另行订立</w:t>
      </w:r>
      <w:r w:rsidR="00E16664">
        <w:rPr>
          <w:rFonts w:ascii="宋体" w:hAnsi="宋体" w:hint="eastAsia"/>
          <w:szCs w:val="21"/>
          <w:lang w:bidi="ar"/>
        </w:rPr>
        <w:t>书面</w:t>
      </w:r>
      <w:r>
        <w:rPr>
          <w:rFonts w:ascii="宋体" w:hAnsi="宋体" w:hint="eastAsia"/>
          <w:szCs w:val="21"/>
          <w:lang w:bidi="ar"/>
        </w:rPr>
        <w:t>补充协议，作为本合同的附件执行。</w:t>
      </w:r>
    </w:p>
    <w:p w14:paraId="5677DF2C" w14:textId="77777777" w:rsidR="00844B47" w:rsidRDefault="004A63AB">
      <w:pPr>
        <w:widowControl/>
        <w:numPr>
          <w:ilvl w:val="0"/>
          <w:numId w:val="48"/>
        </w:numPr>
        <w:spacing w:beforeLines="50" w:before="156" w:afterLines="50" w:after="156" w:line="360" w:lineRule="auto"/>
        <w:rPr>
          <w:rFonts w:ascii="宋体" w:hAnsi="宋体"/>
          <w:szCs w:val="21"/>
          <w:lang w:bidi="ar"/>
        </w:rPr>
      </w:pPr>
      <w:r>
        <w:rPr>
          <w:rFonts w:ascii="宋体" w:hAnsi="宋体" w:hint="eastAsia"/>
          <w:szCs w:val="21"/>
          <w:lang w:bidi="ar"/>
        </w:rPr>
        <w:t>本合同如有未尽事宜，须经双方共同协商订立书面补充协议，补充协议与合同附件，与本合同具有同等法律效力。</w:t>
      </w:r>
    </w:p>
    <w:p w14:paraId="4FB978CB" w14:textId="77777777" w:rsidR="00844B47" w:rsidRDefault="004A63AB">
      <w:pPr>
        <w:widowControl/>
        <w:numPr>
          <w:ilvl w:val="0"/>
          <w:numId w:val="48"/>
        </w:numPr>
        <w:spacing w:beforeLines="50" w:before="156" w:afterLines="50" w:after="156" w:line="360" w:lineRule="auto"/>
        <w:rPr>
          <w:rFonts w:ascii="宋体" w:hAnsi="宋体"/>
          <w:szCs w:val="21"/>
          <w:lang w:bidi="ar"/>
        </w:rPr>
      </w:pPr>
      <w:r>
        <w:rPr>
          <w:rFonts w:ascii="宋体" w:hAnsi="宋体" w:hint="eastAsia"/>
          <w:szCs w:val="21"/>
          <w:lang w:bidi="ar"/>
        </w:rPr>
        <w:t>本合同书一式二份，双方各执一份，具有同等法律效力。</w:t>
      </w:r>
    </w:p>
    <w:p w14:paraId="195BED79" w14:textId="77777777" w:rsidR="00844B47" w:rsidRDefault="004A63AB">
      <w:pPr>
        <w:pStyle w:val="aff1"/>
        <w:tabs>
          <w:tab w:val="left" w:pos="425"/>
        </w:tabs>
        <w:spacing w:beforeLines="50" w:before="156" w:afterLines="50" w:after="156"/>
        <w:ind w:left="425" w:firstLineChars="0" w:firstLine="0"/>
        <w:jc w:val="center"/>
        <w:rPr>
          <w:rFonts w:ascii="宋体" w:hAnsi="宋体"/>
        </w:rPr>
      </w:pPr>
      <w:r>
        <w:rPr>
          <w:rFonts w:ascii="宋体" w:hAnsi="宋体" w:hint="eastAsia"/>
        </w:rPr>
        <w:t>（以下无正文，为本协议签字页）</w:t>
      </w:r>
    </w:p>
    <w:p w14:paraId="76B1F9BE" w14:textId="77777777" w:rsidR="00844B47" w:rsidRDefault="00844B47">
      <w:pPr>
        <w:tabs>
          <w:tab w:val="left" w:pos="425"/>
        </w:tabs>
        <w:spacing w:beforeLines="50" w:before="156" w:afterLines="50" w:after="156"/>
        <w:rPr>
          <w:rFonts w:ascii="宋体" w:hAnsi="宋体"/>
          <w:b/>
          <w:u w:val="single"/>
        </w:rPr>
      </w:pPr>
    </w:p>
    <w:tbl>
      <w:tblPr>
        <w:tblW w:w="6315" w:type="dxa"/>
        <w:tblInd w:w="-108" w:type="dxa"/>
        <w:tblLayout w:type="fixed"/>
        <w:tblLook w:val="04A0" w:firstRow="1" w:lastRow="0" w:firstColumn="1" w:lastColumn="0" w:noHBand="0" w:noVBand="1"/>
      </w:tblPr>
      <w:tblGrid>
        <w:gridCol w:w="6315"/>
      </w:tblGrid>
      <w:tr w:rsidR="00844B47" w14:paraId="7FEA2A96" w14:textId="77777777">
        <w:tc>
          <w:tcPr>
            <w:tcW w:w="6315" w:type="dxa"/>
          </w:tcPr>
          <w:p w14:paraId="24C6F678" w14:textId="77777777" w:rsidR="00844B47" w:rsidRDefault="004A63AB">
            <w:pPr>
              <w:spacing w:beforeLines="50" w:before="156" w:afterLines="50" w:after="156"/>
              <w:rPr>
                <w:rFonts w:ascii="宋体" w:hAnsi="宋体"/>
              </w:rPr>
            </w:pPr>
            <w:r>
              <w:rPr>
                <w:rFonts w:ascii="宋体" w:hAnsi="宋体" w:hint="eastAsia"/>
              </w:rPr>
              <w:t>甲方（盖章）：</w:t>
            </w:r>
          </w:p>
        </w:tc>
      </w:tr>
      <w:tr w:rsidR="00844B47" w14:paraId="630C12ED" w14:textId="77777777">
        <w:tc>
          <w:tcPr>
            <w:tcW w:w="6315" w:type="dxa"/>
          </w:tcPr>
          <w:p w14:paraId="5570CA41" w14:textId="77777777" w:rsidR="00844B47" w:rsidRDefault="004A63AB">
            <w:pPr>
              <w:spacing w:beforeLines="50" w:before="156" w:afterLines="50" w:after="156"/>
              <w:rPr>
                <w:rFonts w:ascii="宋体" w:hAnsi="宋体"/>
              </w:rPr>
            </w:pPr>
            <w:r>
              <w:rPr>
                <w:rFonts w:ascii="宋体" w:hAnsi="宋体" w:hint="eastAsia"/>
              </w:rPr>
              <w:t>法定代表人或授权代表（签字）：</w:t>
            </w:r>
          </w:p>
        </w:tc>
      </w:tr>
      <w:tr w:rsidR="00844B47" w14:paraId="4876AFC7" w14:textId="77777777">
        <w:tc>
          <w:tcPr>
            <w:tcW w:w="6315" w:type="dxa"/>
          </w:tcPr>
          <w:p w14:paraId="613EFCD7" w14:textId="77777777" w:rsidR="00844B47" w:rsidRDefault="004A63AB">
            <w:pPr>
              <w:spacing w:beforeLines="50" w:before="156" w:afterLines="50" w:after="156"/>
              <w:rPr>
                <w:rFonts w:ascii="宋体" w:hAns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r w:rsidR="00844B47" w14:paraId="6496ABDC" w14:textId="77777777">
        <w:tc>
          <w:tcPr>
            <w:tcW w:w="6315" w:type="dxa"/>
          </w:tcPr>
          <w:p w14:paraId="0C423FCF" w14:textId="77777777" w:rsidR="00844B47" w:rsidRDefault="00844B47">
            <w:pPr>
              <w:spacing w:beforeLines="50" w:before="156" w:afterLines="50" w:after="156"/>
              <w:rPr>
                <w:rFonts w:ascii="宋体" w:hAnsi="宋体"/>
              </w:rPr>
            </w:pPr>
          </w:p>
        </w:tc>
      </w:tr>
      <w:tr w:rsidR="00844B47" w14:paraId="137FD918" w14:textId="77777777">
        <w:tc>
          <w:tcPr>
            <w:tcW w:w="6315" w:type="dxa"/>
          </w:tcPr>
          <w:p w14:paraId="034BF197" w14:textId="77777777" w:rsidR="00844B47" w:rsidRDefault="004A63AB">
            <w:pPr>
              <w:spacing w:beforeLines="50" w:before="156" w:afterLines="50" w:after="156"/>
              <w:rPr>
                <w:rFonts w:ascii="宋体" w:hAnsi="宋体"/>
              </w:rPr>
            </w:pPr>
            <w:r>
              <w:rPr>
                <w:rFonts w:ascii="宋体" w:hAnsi="宋体" w:hint="eastAsia"/>
              </w:rPr>
              <w:t>乙方（盖章）：</w:t>
            </w:r>
            <w:r>
              <w:rPr>
                <w:rFonts w:ascii="宋体" w:hAnsi="宋体"/>
              </w:rPr>
              <w:t xml:space="preserve"> </w:t>
            </w:r>
          </w:p>
        </w:tc>
      </w:tr>
      <w:tr w:rsidR="00844B47" w14:paraId="73C1D0A4" w14:textId="77777777">
        <w:tc>
          <w:tcPr>
            <w:tcW w:w="6315" w:type="dxa"/>
          </w:tcPr>
          <w:p w14:paraId="2AB819C8" w14:textId="77777777" w:rsidR="00844B47" w:rsidRDefault="004A63AB">
            <w:pPr>
              <w:spacing w:beforeLines="50" w:before="156" w:afterLines="50" w:after="156"/>
              <w:rPr>
                <w:rFonts w:ascii="宋体" w:hAnsi="宋体"/>
              </w:rPr>
            </w:pPr>
            <w:r>
              <w:rPr>
                <w:rFonts w:ascii="宋体" w:hAnsi="宋体" w:hint="eastAsia"/>
              </w:rPr>
              <w:t>法定代表人或授权代表（签字）：</w:t>
            </w:r>
          </w:p>
        </w:tc>
      </w:tr>
      <w:tr w:rsidR="00844B47" w14:paraId="31D8EA03" w14:textId="77777777">
        <w:tc>
          <w:tcPr>
            <w:tcW w:w="6315" w:type="dxa"/>
          </w:tcPr>
          <w:p w14:paraId="6D6E0C40" w14:textId="77777777" w:rsidR="00844B47" w:rsidRDefault="004A63AB">
            <w:pPr>
              <w:spacing w:beforeLines="50" w:before="156" w:afterLines="50" w:after="156"/>
              <w:rPr>
                <w:rFonts w:ascii="宋体" w:hAnsi="宋体"/>
              </w:rPr>
            </w:pPr>
            <w:r>
              <w:rPr>
                <w:rFonts w:ascii="宋体" w:hAnsi="宋体" w:hint="eastAsia"/>
              </w:rPr>
              <w:t>日期：</w:t>
            </w:r>
            <w:r>
              <w:rPr>
                <w:rFonts w:ascii="宋体" w:hAnsi="宋体"/>
              </w:rPr>
              <w:t xml:space="preserve">   </w:t>
            </w:r>
            <w:r>
              <w:rPr>
                <w:rFonts w:ascii="宋体" w:hAnsi="宋体" w:hint="eastAsia"/>
              </w:rPr>
              <w:t>年</w:t>
            </w:r>
            <w:r>
              <w:rPr>
                <w:rFonts w:ascii="宋体" w:hAnsi="宋体"/>
              </w:rPr>
              <w:t xml:space="preserve">    </w:t>
            </w:r>
            <w:r>
              <w:rPr>
                <w:rFonts w:ascii="宋体" w:hAnsi="宋体" w:hint="eastAsia"/>
              </w:rPr>
              <w:t>月</w:t>
            </w:r>
            <w:r>
              <w:rPr>
                <w:rFonts w:ascii="宋体" w:hAnsi="宋体"/>
              </w:rPr>
              <w:t xml:space="preserve">    </w:t>
            </w:r>
            <w:r>
              <w:rPr>
                <w:rFonts w:ascii="宋体" w:hAnsi="宋体" w:hint="eastAsia"/>
              </w:rPr>
              <w:t>日</w:t>
            </w:r>
          </w:p>
        </w:tc>
      </w:tr>
    </w:tbl>
    <w:p w14:paraId="69964B2E" w14:textId="77777777" w:rsidR="00844B47" w:rsidRDefault="00844B47">
      <w:pPr>
        <w:spacing w:beforeLines="50" w:before="156" w:afterLines="50" w:after="156" w:line="360" w:lineRule="auto"/>
        <w:rPr>
          <w:rFonts w:ascii="宋体" w:hAnsi="宋体"/>
          <w:szCs w:val="21"/>
          <w:lang w:bidi="ar"/>
        </w:rPr>
      </w:pPr>
    </w:p>
    <w:p w14:paraId="45CF1899" w14:textId="77777777" w:rsidR="00844B47" w:rsidRDefault="004A63AB">
      <w:pPr>
        <w:spacing w:beforeLines="50" w:before="156" w:afterLines="50" w:after="156" w:line="360" w:lineRule="auto"/>
        <w:rPr>
          <w:rFonts w:ascii="宋体" w:hAnsi="宋体"/>
          <w:b/>
          <w:bCs/>
          <w:szCs w:val="21"/>
        </w:rPr>
      </w:pPr>
      <w:r>
        <w:rPr>
          <w:rFonts w:ascii="宋体" w:hAnsi="宋体" w:hint="eastAsia"/>
          <w:b/>
          <w:bCs/>
          <w:szCs w:val="21"/>
          <w:lang w:bidi="ar"/>
        </w:rPr>
        <w:t>附件：</w:t>
      </w:r>
    </w:p>
    <w:p w14:paraId="34EF8D35" w14:textId="77777777" w:rsidR="00844B47" w:rsidRDefault="004A63AB">
      <w:pPr>
        <w:widowControl/>
        <w:numPr>
          <w:ilvl w:val="0"/>
          <w:numId w:val="49"/>
        </w:numPr>
        <w:spacing w:beforeLines="50" w:before="156" w:afterLines="50" w:after="156" w:line="360" w:lineRule="auto"/>
        <w:rPr>
          <w:rFonts w:ascii="宋体" w:hAnsi="宋体"/>
          <w:szCs w:val="21"/>
        </w:rPr>
      </w:pPr>
      <w:r>
        <w:rPr>
          <w:rFonts w:ascii="宋体" w:hAnsi="宋体" w:hint="eastAsia"/>
          <w:szCs w:val="21"/>
          <w:lang w:bidi="ar"/>
        </w:rPr>
        <w:t>《</w:t>
      </w:r>
      <w:r>
        <w:rPr>
          <w:rFonts w:ascii="宋体" w:hAnsi="宋体"/>
          <w:szCs w:val="21"/>
        </w:rPr>
        <w:t>XX</w:t>
      </w:r>
      <w:r>
        <w:rPr>
          <w:rFonts w:ascii="宋体" w:hAnsi="宋体" w:hint="eastAsia"/>
          <w:szCs w:val="21"/>
          <w:lang w:bidi="ar"/>
        </w:rPr>
        <w:t>项目方案》</w:t>
      </w:r>
      <w:r>
        <w:rPr>
          <w:rFonts w:ascii="宋体" w:hAnsi="宋体"/>
          <w:szCs w:val="21"/>
          <w:lang w:bidi="ar"/>
        </w:rPr>
        <w:t>/</w:t>
      </w:r>
      <w:r>
        <w:rPr>
          <w:rFonts w:ascii="宋体" w:hAnsi="宋体" w:hint="eastAsia"/>
          <w:szCs w:val="21"/>
          <w:lang w:bidi="ar"/>
        </w:rPr>
        <w:t>《</w:t>
      </w:r>
      <w:r>
        <w:rPr>
          <w:rFonts w:ascii="宋体" w:hAnsi="宋体"/>
          <w:szCs w:val="21"/>
          <w:lang w:bidi="ar"/>
        </w:rPr>
        <w:t>XX</w:t>
      </w:r>
      <w:r>
        <w:rPr>
          <w:rFonts w:ascii="宋体" w:hAnsi="宋体" w:hint="eastAsia"/>
          <w:szCs w:val="21"/>
          <w:lang w:bidi="ar"/>
        </w:rPr>
        <w:t>项目方案申请书》</w:t>
      </w:r>
    </w:p>
    <w:p w14:paraId="3B3A95C4" w14:textId="0210BD1F" w:rsidR="00844B47" w:rsidRDefault="004A63AB" w:rsidP="00EE5CA8">
      <w:pPr>
        <w:widowControl/>
        <w:numPr>
          <w:ilvl w:val="0"/>
          <w:numId w:val="49"/>
        </w:numPr>
        <w:spacing w:beforeLines="50" w:before="156" w:afterLines="50" w:after="156" w:line="360" w:lineRule="auto"/>
        <w:rPr>
          <w:color w:val="000000"/>
        </w:rPr>
      </w:pPr>
      <w:r>
        <w:rPr>
          <w:rFonts w:ascii="宋体" w:hAnsi="宋体"/>
          <w:szCs w:val="21"/>
          <w:lang w:bidi="ar"/>
        </w:rPr>
        <w:t>……</w:t>
      </w:r>
      <w:bookmarkStart w:id="114" w:name="_Toc80563070"/>
    </w:p>
    <w:p w14:paraId="519052D9" w14:textId="42C3E9DE" w:rsidR="00844B47" w:rsidRDefault="004A63AB">
      <w:pPr>
        <w:pStyle w:val="aff3"/>
        <w:spacing w:before="312" w:after="312"/>
        <w:jc w:val="center"/>
        <w:outlineLvl w:val="0"/>
        <w:rPr>
          <w:rFonts w:ascii="宋体" w:eastAsiaTheme="minorEastAsia" w:hAnsiTheme="minorHAnsi" w:cstheme="minorBidi"/>
        </w:rPr>
      </w:pPr>
      <w:r>
        <w:rPr>
          <w:rFonts w:hint="eastAsia"/>
          <w:color w:val="000000"/>
          <w:szCs w:val="21"/>
        </w:rPr>
        <w:lastRenderedPageBreak/>
        <w:t>参 考 文 献</w:t>
      </w:r>
      <w:bookmarkEnd w:id="114"/>
    </w:p>
    <w:p w14:paraId="28C73616" w14:textId="77777777" w:rsidR="00844B47" w:rsidRDefault="004A63AB">
      <w:pPr>
        <w:pStyle w:val="aff1"/>
        <w:numPr>
          <w:ilvl w:val="0"/>
          <w:numId w:val="50"/>
        </w:numPr>
        <w:ind w:firstLineChars="0"/>
        <w:rPr>
          <w:szCs w:val="21"/>
        </w:rPr>
      </w:pPr>
      <w:r>
        <w:rPr>
          <w:rFonts w:ascii="宋体" w:hAnsi="宋体"/>
          <w:szCs w:val="21"/>
        </w:rPr>
        <w:t xml:space="preserve"> T/ZCL 002—2020 </w:t>
      </w:r>
      <w:r>
        <w:rPr>
          <w:rFonts w:ascii="宋体" w:hAnsi="宋体" w:hint="eastAsia"/>
          <w:szCs w:val="21"/>
        </w:rPr>
        <w:t>慈善组织项目管理规范</w:t>
      </w:r>
    </w:p>
    <w:p w14:paraId="7D72A901" w14:textId="77777777" w:rsidR="00844B47" w:rsidRDefault="004A63AB">
      <w:pPr>
        <w:pStyle w:val="aff1"/>
        <w:numPr>
          <w:ilvl w:val="0"/>
          <w:numId w:val="50"/>
        </w:numPr>
        <w:ind w:firstLineChars="0"/>
        <w:rPr>
          <w:rFonts w:ascii="宋体" w:hAnsi="宋体"/>
          <w:szCs w:val="21"/>
        </w:rPr>
      </w:pPr>
      <w:r>
        <w:rPr>
          <w:rFonts w:ascii="宋体" w:hAnsi="宋体"/>
          <w:szCs w:val="21"/>
        </w:rPr>
        <w:t xml:space="preserve"> T/ZCL 001—2020 </w:t>
      </w:r>
      <w:r>
        <w:rPr>
          <w:rFonts w:ascii="宋体" w:hAnsi="宋体" w:hint="eastAsia"/>
          <w:szCs w:val="21"/>
        </w:rPr>
        <w:t>慈善组织档案管理规范</w:t>
      </w:r>
    </w:p>
    <w:p w14:paraId="32CA825A" w14:textId="77777777" w:rsidR="00844B47" w:rsidRDefault="004A63AB" w:rsidP="000A0CB2">
      <w:pPr>
        <w:pStyle w:val="aff1"/>
        <w:numPr>
          <w:ilvl w:val="0"/>
          <w:numId w:val="50"/>
        </w:numPr>
        <w:ind w:left="0" w:firstLineChars="0" w:firstLine="0"/>
        <w:jc w:val="left"/>
        <w:rPr>
          <w:rFonts w:ascii="宋体" w:hAnsi="宋体"/>
          <w:szCs w:val="21"/>
        </w:rPr>
      </w:pPr>
      <w:r>
        <w:rPr>
          <w:rFonts w:ascii="宋体" w:hAnsi="宋体" w:hint="eastAsia"/>
          <w:szCs w:val="21"/>
        </w:rPr>
        <w:t>《中华人民共和国慈善法》（2016年3月16日第十二届全国人民代表大会第四次会议通过）</w:t>
      </w:r>
    </w:p>
    <w:p w14:paraId="1DF77B42" w14:textId="77777777" w:rsidR="00844B47" w:rsidRDefault="004A63AB">
      <w:pPr>
        <w:pStyle w:val="aff1"/>
        <w:numPr>
          <w:ilvl w:val="0"/>
          <w:numId w:val="50"/>
        </w:numPr>
        <w:ind w:firstLineChars="0"/>
        <w:rPr>
          <w:rFonts w:ascii="宋体" w:hAnsi="宋体"/>
          <w:szCs w:val="21"/>
        </w:rPr>
      </w:pPr>
      <w:r>
        <w:rPr>
          <w:rFonts w:ascii="宋体" w:hAnsi="宋体" w:hint="eastAsia"/>
          <w:szCs w:val="21"/>
        </w:rPr>
        <w:t>《中华人民共和国公益事业捐赠法》（1999年6月28日第九届全国人民代表大会常务委员会第十次会议通过）</w:t>
      </w:r>
    </w:p>
    <w:p w14:paraId="3A404E2C" w14:textId="77777777" w:rsidR="00844B47" w:rsidRDefault="004A63AB">
      <w:pPr>
        <w:pStyle w:val="aff1"/>
        <w:numPr>
          <w:ilvl w:val="0"/>
          <w:numId w:val="50"/>
        </w:numPr>
        <w:ind w:firstLineChars="0"/>
        <w:rPr>
          <w:rFonts w:ascii="宋体" w:hAnsi="宋体"/>
          <w:szCs w:val="21"/>
        </w:rPr>
      </w:pPr>
      <w:r>
        <w:rPr>
          <w:rFonts w:ascii="宋体" w:hAnsi="宋体" w:hint="eastAsia"/>
          <w:szCs w:val="21"/>
        </w:rPr>
        <w:t>《中华人民共和国民法典》（2020年5月28日第十三届全国人民代表大会第三次会议通过)</w:t>
      </w:r>
    </w:p>
    <w:p w14:paraId="5003B47E" w14:textId="77777777" w:rsidR="00844B47" w:rsidRDefault="004A63AB">
      <w:pPr>
        <w:pStyle w:val="aff1"/>
        <w:widowControl/>
        <w:numPr>
          <w:ilvl w:val="0"/>
          <w:numId w:val="50"/>
        </w:numPr>
        <w:ind w:firstLineChars="0"/>
        <w:jc w:val="left"/>
        <w:rPr>
          <w:rFonts w:ascii="宋体" w:hAnsi="宋体" w:cs="宋体"/>
          <w:kern w:val="0"/>
          <w:sz w:val="24"/>
        </w:rPr>
      </w:pPr>
      <w:r>
        <w:rPr>
          <w:rFonts w:ascii="宋体" w:hAnsi="宋体" w:hint="eastAsia"/>
          <w:szCs w:val="21"/>
        </w:rPr>
        <w:t>《民间非营利组织会计制度》</w:t>
      </w:r>
      <w:r w:rsidRPr="00EE5CA8">
        <w:rPr>
          <w:rFonts w:ascii="宋体" w:hAnsi="宋体"/>
          <w:szCs w:val="21"/>
        </w:rPr>
        <w:t>(</w:t>
      </w:r>
      <w:r w:rsidRPr="00EE5CA8">
        <w:rPr>
          <w:rFonts w:ascii="宋体" w:hAnsi="宋体" w:hint="eastAsia"/>
          <w:szCs w:val="21"/>
        </w:rPr>
        <w:t>财会〔</w:t>
      </w:r>
      <w:r w:rsidRPr="00EE5CA8">
        <w:rPr>
          <w:rFonts w:ascii="宋体" w:hAnsi="宋体"/>
          <w:szCs w:val="21"/>
        </w:rPr>
        <w:t>2004</w:t>
      </w:r>
      <w:r w:rsidRPr="00EE5CA8">
        <w:rPr>
          <w:rFonts w:ascii="宋体" w:hAnsi="宋体" w:hint="eastAsia"/>
          <w:szCs w:val="21"/>
        </w:rPr>
        <w:t>〕</w:t>
      </w:r>
      <w:r w:rsidRPr="00EE5CA8">
        <w:rPr>
          <w:rFonts w:ascii="宋体" w:hAnsi="宋体"/>
          <w:szCs w:val="21"/>
        </w:rPr>
        <w:t>7</w:t>
      </w:r>
      <w:r w:rsidRPr="00EE5CA8">
        <w:rPr>
          <w:rFonts w:ascii="宋体" w:hAnsi="宋体" w:hint="eastAsia"/>
          <w:szCs w:val="21"/>
        </w:rPr>
        <w:t>号</w:t>
      </w:r>
      <w:r w:rsidRPr="00EE5CA8">
        <w:rPr>
          <w:rFonts w:ascii="宋体" w:hAnsi="宋体"/>
          <w:szCs w:val="21"/>
        </w:rPr>
        <w:t>)</w:t>
      </w:r>
    </w:p>
    <w:p w14:paraId="39301CB1" w14:textId="50B12867" w:rsidR="00844B47" w:rsidRDefault="004A63AB">
      <w:pPr>
        <w:pStyle w:val="aff1"/>
        <w:widowControl/>
        <w:numPr>
          <w:ilvl w:val="0"/>
          <w:numId w:val="50"/>
        </w:numPr>
        <w:ind w:firstLineChars="0"/>
        <w:jc w:val="left"/>
        <w:rPr>
          <w:rFonts w:ascii="宋体" w:hAnsi="宋体"/>
          <w:szCs w:val="21"/>
        </w:rPr>
      </w:pPr>
      <w:r>
        <w:rPr>
          <w:rFonts w:ascii="宋体" w:hAnsi="宋体" w:hint="eastAsia"/>
          <w:szCs w:val="21"/>
        </w:rPr>
        <w:t>《民间非营利组织会计制度》若干问题的解释（财会〔2020〕9号）</w:t>
      </w:r>
    </w:p>
    <w:p w14:paraId="3767CAD0" w14:textId="6BAC5BA8" w:rsidR="00AD55AA" w:rsidRPr="00EE5CA8" w:rsidRDefault="00AD55AA" w:rsidP="00E16664">
      <w:pPr>
        <w:pStyle w:val="aff1"/>
        <w:widowControl/>
        <w:numPr>
          <w:ilvl w:val="0"/>
          <w:numId w:val="50"/>
        </w:numPr>
        <w:ind w:firstLineChars="0"/>
        <w:jc w:val="left"/>
        <w:rPr>
          <w:rFonts w:ascii="宋体" w:hAnsi="宋体" w:cs="宋体"/>
          <w:kern w:val="0"/>
          <w:sz w:val="24"/>
        </w:rPr>
      </w:pPr>
      <w:r>
        <w:rPr>
          <w:rFonts w:cs="Times New Roman (正文 CS 字体)" w:hint="eastAsia"/>
          <w:color w:val="000000"/>
          <w:szCs w:val="21"/>
        </w:rPr>
        <w:t>《公益事业捐赠票据使用管理暂行办法》</w:t>
      </w:r>
      <w:r w:rsidR="00E16664" w:rsidRPr="00EE5CA8">
        <w:rPr>
          <w:rFonts w:ascii="宋体" w:hAnsi="宋体"/>
          <w:szCs w:val="21"/>
        </w:rPr>
        <w:t>(</w:t>
      </w:r>
      <w:r w:rsidR="00E16664" w:rsidRPr="00EE5CA8">
        <w:rPr>
          <w:rFonts w:ascii="宋体" w:hAnsi="宋体" w:hint="eastAsia"/>
          <w:szCs w:val="21"/>
        </w:rPr>
        <w:t>财综〔</w:t>
      </w:r>
      <w:r w:rsidR="00E16664" w:rsidRPr="00EE5CA8">
        <w:rPr>
          <w:rFonts w:ascii="宋体" w:hAnsi="宋体"/>
          <w:szCs w:val="21"/>
        </w:rPr>
        <w:t>2010</w:t>
      </w:r>
      <w:r w:rsidR="00E16664" w:rsidRPr="00EE5CA8">
        <w:rPr>
          <w:rFonts w:ascii="宋体" w:hAnsi="宋体" w:hint="eastAsia"/>
          <w:szCs w:val="21"/>
        </w:rPr>
        <w:t>〕</w:t>
      </w:r>
      <w:r w:rsidR="00E16664" w:rsidRPr="00EE5CA8">
        <w:rPr>
          <w:rFonts w:ascii="宋体" w:hAnsi="宋体"/>
          <w:szCs w:val="21"/>
        </w:rPr>
        <w:t>112</w:t>
      </w:r>
      <w:r w:rsidR="00E16664" w:rsidRPr="00EE5CA8">
        <w:rPr>
          <w:rFonts w:ascii="宋体" w:hAnsi="宋体" w:hint="eastAsia"/>
          <w:szCs w:val="21"/>
        </w:rPr>
        <w:t>号</w:t>
      </w:r>
      <w:r w:rsidR="00E16664" w:rsidRPr="00EE5CA8">
        <w:rPr>
          <w:rFonts w:ascii="宋体" w:hAnsi="宋体"/>
          <w:szCs w:val="21"/>
        </w:rPr>
        <w:t>)</w:t>
      </w:r>
    </w:p>
    <w:p w14:paraId="05C980C1" w14:textId="77777777" w:rsidR="00844B47" w:rsidRDefault="004A63AB">
      <w:pPr>
        <w:pStyle w:val="aff1"/>
        <w:numPr>
          <w:ilvl w:val="0"/>
          <w:numId w:val="50"/>
        </w:numPr>
        <w:ind w:firstLineChars="0"/>
        <w:rPr>
          <w:rFonts w:ascii="宋体" w:hAnsi="宋体"/>
          <w:szCs w:val="21"/>
        </w:rPr>
      </w:pPr>
      <w:r>
        <w:rPr>
          <w:rFonts w:ascii="宋体" w:hAnsi="宋体" w:hint="eastAsia"/>
          <w:szCs w:val="21"/>
        </w:rPr>
        <w:t>《〈中华人民共和国慈善法〉释义》，全国人大内务司法委员会内务室编著，中国法制出版社，</w:t>
      </w:r>
      <w:r>
        <w:rPr>
          <w:rFonts w:ascii="宋体" w:hAnsi="宋体"/>
          <w:szCs w:val="21"/>
        </w:rPr>
        <w:t>2016</w:t>
      </w:r>
      <w:r>
        <w:rPr>
          <w:rFonts w:ascii="宋体" w:hAnsi="宋体" w:hint="eastAsia"/>
          <w:szCs w:val="21"/>
        </w:rPr>
        <w:t>。</w:t>
      </w:r>
    </w:p>
    <w:p w14:paraId="1E5D2669" w14:textId="77777777" w:rsidR="00844B47" w:rsidRDefault="004A63AB">
      <w:pPr>
        <w:pStyle w:val="aff1"/>
        <w:numPr>
          <w:ilvl w:val="0"/>
          <w:numId w:val="50"/>
        </w:numPr>
        <w:ind w:firstLineChars="0"/>
        <w:rPr>
          <w:rFonts w:ascii="宋体" w:hAnsi="宋体"/>
          <w:szCs w:val="21"/>
        </w:rPr>
      </w:pPr>
      <w:r>
        <w:rPr>
          <w:rFonts w:ascii="宋体" w:hAnsi="宋体" w:hint="eastAsia"/>
          <w:szCs w:val="21"/>
        </w:rPr>
        <w:t>中华全国律师协会《律师承办合同审查业务指引》</w:t>
      </w:r>
    </w:p>
    <w:p w14:paraId="769749C1" w14:textId="636C39C9" w:rsidR="00844B47" w:rsidRDefault="004A63AB">
      <w:pPr>
        <w:pStyle w:val="aff1"/>
        <w:numPr>
          <w:ilvl w:val="0"/>
          <w:numId w:val="50"/>
        </w:numPr>
        <w:ind w:firstLineChars="0"/>
        <w:rPr>
          <w:rFonts w:ascii="宋体" w:hAnsi="宋体"/>
          <w:szCs w:val="21"/>
        </w:rPr>
      </w:pPr>
      <w:r>
        <w:rPr>
          <w:rFonts w:ascii="宋体" w:hAnsi="宋体" w:hint="eastAsia"/>
          <w:szCs w:val="21"/>
        </w:rPr>
        <w:t>《企业内部控制应用指引第16号——合同管理》</w:t>
      </w:r>
    </w:p>
    <w:p w14:paraId="24F5797C" w14:textId="49F1AFBB" w:rsidR="00844B47" w:rsidRDefault="004A63AB">
      <w:pPr>
        <w:pStyle w:val="aff1"/>
        <w:numPr>
          <w:ilvl w:val="0"/>
          <w:numId w:val="50"/>
        </w:numPr>
        <w:ind w:firstLineChars="0"/>
        <w:rPr>
          <w:rFonts w:ascii="宋体" w:hAnsi="宋体"/>
          <w:szCs w:val="21"/>
        </w:rPr>
      </w:pPr>
      <w:r>
        <w:rPr>
          <w:rFonts w:ascii="宋体" w:hAnsi="宋体" w:hint="eastAsia"/>
          <w:szCs w:val="21"/>
        </w:rPr>
        <w:t>《企业内部控制</w:t>
      </w:r>
      <w:r>
        <w:rPr>
          <w:rFonts w:ascii="宋体" w:hAnsi="宋体"/>
          <w:szCs w:val="21"/>
        </w:rPr>
        <w:t>:</w:t>
      </w:r>
      <w:r>
        <w:rPr>
          <w:rFonts w:ascii="宋体" w:hAnsi="宋体" w:hint="eastAsia"/>
          <w:szCs w:val="21"/>
        </w:rPr>
        <w:t>主要风险点</w:t>
      </w:r>
      <w:r>
        <w:rPr>
          <w:rFonts w:ascii="宋体" w:hAnsi="宋体"/>
          <w:szCs w:val="21"/>
        </w:rPr>
        <w:t>,</w:t>
      </w:r>
      <w:r>
        <w:rPr>
          <w:rFonts w:ascii="宋体" w:hAnsi="宋体" w:hint="eastAsia"/>
          <w:szCs w:val="21"/>
        </w:rPr>
        <w:t>关键控制点与案例解析》，企业内部控制编审委员会编著，立信会计出版社</w:t>
      </w:r>
      <w:r>
        <w:rPr>
          <w:rFonts w:ascii="宋体" w:hAnsi="宋体"/>
          <w:szCs w:val="21"/>
        </w:rPr>
        <w:t>,2015</w:t>
      </w:r>
      <w:r>
        <w:rPr>
          <w:rFonts w:ascii="宋体" w:hAnsi="宋体" w:hint="eastAsia"/>
          <w:szCs w:val="21"/>
        </w:rPr>
        <w:t>。</w:t>
      </w:r>
    </w:p>
    <w:p w14:paraId="4A6EDBCA" w14:textId="3F882B3E" w:rsidR="00844B47" w:rsidRDefault="004A63AB">
      <w:pPr>
        <w:pStyle w:val="a0"/>
        <w:spacing w:line="360" w:lineRule="auto"/>
        <w:rPr>
          <w:rFonts w:eastAsia="宋体" w:cs="Times New Roman (正文 CS 字体)"/>
          <w:color w:val="000000"/>
          <w:szCs w:val="21"/>
        </w:rPr>
      </w:pPr>
      <w:r>
        <w:rPr>
          <w:rFonts w:hint="eastAsia"/>
          <w:color w:val="000000"/>
        </w:rPr>
        <w:t xml:space="preserve">                    </w:t>
      </w:r>
      <w:r>
        <w:rPr>
          <w:color w:val="000000"/>
        </w:rPr>
        <w:t>______________________________</w:t>
      </w:r>
    </w:p>
    <w:p w14:paraId="19F2A994" w14:textId="77777777" w:rsidR="00844B47" w:rsidRDefault="00844B47">
      <w:pPr>
        <w:pStyle w:val="aff1"/>
        <w:ind w:firstLineChars="0" w:firstLine="0"/>
        <w:rPr>
          <w:rFonts w:ascii="宋体" w:hAnsi="宋体"/>
          <w:szCs w:val="21"/>
        </w:rPr>
      </w:pPr>
    </w:p>
    <w:sectPr w:rsidR="00844B47" w:rsidSect="00433638">
      <w:footerReference w:type="default" r:id="rId20"/>
      <w:footerReference w:type="first" r:id="rId21"/>
      <w:pgSz w:w="11900" w:h="16840"/>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DDFF5" w14:textId="77777777" w:rsidR="007A0684" w:rsidRDefault="007A0684">
      <w:r>
        <w:separator/>
      </w:r>
    </w:p>
  </w:endnote>
  <w:endnote w:type="continuationSeparator" w:id="0">
    <w:p w14:paraId="2FDD6FA8" w14:textId="77777777" w:rsidR="007A0684" w:rsidRDefault="007A06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MS Mincho">
    <w:altName w:val="MS Mincho"/>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正文 CS 字体)">
    <w:charset w:val="00"/>
    <w:family w:val="roman"/>
    <w:pitch w:val="default"/>
    <w:sig w:usb0="00000000" w:usb1="00000000"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13C668" w14:textId="77777777" w:rsidR="00433638" w:rsidRDefault="00433638">
    <w:pPr>
      <w:pStyle w:val="a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4052D8" w14:textId="77777777" w:rsidR="00844B47" w:rsidRDefault="004A63AB">
    <w:pPr>
      <w:pStyle w:val="a8"/>
    </w:pPr>
    <w:r>
      <w:rPr>
        <w:noProof/>
      </w:rPr>
      <mc:AlternateContent>
        <mc:Choice Requires="wps">
          <w:drawing>
            <wp:anchor distT="0" distB="0" distL="114300" distR="114300" simplePos="0" relativeHeight="251659264" behindDoc="0" locked="0" layoutInCell="1" allowOverlap="1" wp14:anchorId="542946B2" wp14:editId="4E89EF08">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455B9795" w14:textId="77777777" w:rsidR="00844B47" w:rsidRDefault="004A63AB">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42946B2" id="_x0000_t202" coordsize="21600,21600" o:spt="202" path="m,l,21600r21600,l21600,xe">
              <v:stroke joinstyle="miter"/>
              <v:path gradientshapeok="t" o:connecttype="rect"/>
            </v:shapetype>
            <v:shape id="文本框 1" o:spid="_x0000_s1027" type="#_x0000_t202" style="position:absolute;margin-left:92.8pt;margin-top:0;width:2in;height:2in;z-index:251659264;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" filled="f" fillcolor="white [3201]" stroked="f" strokeweight=".5pt">
              <v:textbox style="mso-fit-shape-to-text:t" inset="0,0,0,0">
                <w:txbxContent>
                  <w:p w14:paraId="455B9795" w14:textId="77777777" w:rsidR="00844B47" w:rsidRDefault="004A63AB">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1C75E2" w14:textId="77777777" w:rsidR="00433638" w:rsidRDefault="00433638">
    <w:pPr>
      <w:pStyle w:val="a8"/>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af"/>
      </w:rPr>
      <w:id w:val="868718865"/>
      <w:docPartObj>
        <w:docPartGallery w:val="AutoText"/>
      </w:docPartObj>
    </w:sdtPr>
    <w:sdtEndPr>
      <w:rPr>
        <w:rStyle w:val="af"/>
      </w:rPr>
    </w:sdtEndPr>
    <w:sdtContent>
      <w:p w14:paraId="6AE4B037" w14:textId="77777777" w:rsidR="00844B47" w:rsidRDefault="004A63AB">
        <w:pPr>
          <w:pStyle w:val="a8"/>
          <w:framePr w:wrap="auto" w:vAnchor="text" w:hAnchor="margin" w:xAlign="right" w:y="1"/>
          <w:rPr>
            <w:rStyle w:val="af"/>
          </w:rPr>
        </w:pPr>
        <w:r>
          <w:rPr>
            <w:rStyle w:val="af"/>
          </w:rPr>
          <w:fldChar w:fldCharType="begin"/>
        </w:r>
        <w:r>
          <w:rPr>
            <w:rStyle w:val="af"/>
          </w:rPr>
          <w:instrText xml:space="preserve"> PAGE </w:instrText>
        </w:r>
        <w:r>
          <w:rPr>
            <w:rStyle w:val="af"/>
          </w:rPr>
          <w:fldChar w:fldCharType="end"/>
        </w:r>
      </w:p>
    </w:sdtContent>
  </w:sdt>
  <w:p w14:paraId="62490E90" w14:textId="77777777" w:rsidR="00844B47" w:rsidRDefault="00844B47">
    <w:pPr>
      <w:pStyle w:val="a8"/>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63D4CA" w14:textId="77777777" w:rsidR="00844B47" w:rsidRDefault="004A63AB">
    <w:pPr>
      <w:pStyle w:val="a8"/>
      <w:jc w:val="right"/>
    </w:pPr>
    <w:r>
      <w:rPr>
        <w:noProof/>
      </w:rPr>
      <mc:AlternateContent>
        <mc:Choice Requires="wps">
          <w:drawing>
            <wp:anchor distT="0" distB="0" distL="114300" distR="114300" simplePos="0" relativeHeight="251661312" behindDoc="0" locked="0" layoutInCell="1" allowOverlap="1" wp14:anchorId="1CA3F3FA" wp14:editId="58D39124">
              <wp:simplePos x="0" y="0"/>
              <wp:positionH relativeFrom="margin">
                <wp:align>right</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00107D7B" w14:textId="77777777" w:rsidR="00844B47" w:rsidRDefault="004A63AB">
                          <w:pPr>
                            <w:pStyle w:val="a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CA3F3FA" id="_x0000_t202" coordsize="21600,21600" o:spt="202" path="m,l,21600r21600,l21600,xe">
              <v:stroke joinstyle="miter"/>
              <v:path gradientshapeok="t" o:connecttype="rect"/>
            </v:shapetype>
            <v:shape id="文本框 10" o:spid="_x0000_s1028" type="#_x0000_t202" style="position:absolute;left:0;text-align:left;margin-left:92.8pt;margin-top:0;width:2in;height:2in;z-index:251661312;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" filled="f" fillcolor="white [3201]" stroked="f" strokeweight=".5pt">
              <v:textbox style="mso-fit-shape-to-text:t" inset="0,0,0,0">
                <w:txbxContent>
                  <w:p w14:paraId="00107D7B" w14:textId="77777777" w:rsidR="00844B47" w:rsidRDefault="004A63AB">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noProof/>
      </w:rPr>
      <mc:AlternateContent>
        <mc:Choice Requires="wps">
          <w:drawing>
            <wp:anchor distT="0" distB="0" distL="114300" distR="114300" simplePos="0" relativeHeight="251660288" behindDoc="0" locked="0" layoutInCell="1" allowOverlap="1" wp14:anchorId="4773EB51" wp14:editId="45176914">
              <wp:simplePos x="0" y="0"/>
              <wp:positionH relativeFrom="margin">
                <wp:align>right</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sdt>
                          <w:sdtPr>
                            <w:id w:val="1534915882"/>
                          </w:sdtPr>
                          <w:sdtEndPr/>
                          <w:sdtContent>
                            <w:p w14:paraId="0FC0A00C" w14:textId="77777777" w:rsidR="00844B47" w:rsidRDefault="007A0684">
                              <w:pPr>
                                <w:pStyle w:val="a8"/>
                                <w:jc w:val="right"/>
                              </w:pPr>
                            </w:p>
                          </w:sdtContent>
                        </w:sdt>
                        <w:p w14:paraId="6BC8A193" w14:textId="77777777" w:rsidR="00844B47" w:rsidRDefault="00844B47"/>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w14:anchorId="4773EB51" id="文本框 9" o:spid="_x0000_s1029" type="#_x0000_t202" style="position:absolute;left:0;text-align:left;margin-left:92.8pt;margin-top:0;width:2in;height:2in;z-index:25166028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" filled="f" fillcolor="white [3201]" stroked="f" strokeweight=".5pt">
              <v:textbox style="mso-fit-shape-to-text:t" inset="0,0,0,0">
                <w:txbxContent>
                  <w:sdt>
                    <w:sdtPr>
                      <w:id w:val="1534915882"/>
                    </w:sdtPr>
                    <w:sdtEndPr/>
                    <w:sdtContent>
                      <w:p w14:paraId="0FC0A00C" w14:textId="77777777" w:rsidR="00844B47" w:rsidRDefault="00DB3CD3">
                        <w:pPr>
                          <w:pStyle w:val="a8"/>
                          <w:jc w:val="right"/>
                        </w:pPr>
                      </w:p>
                    </w:sdtContent>
                  </w:sdt>
                  <w:p w14:paraId="6BC8A193" w14:textId="77777777" w:rsidR="00844B47" w:rsidRDefault="00844B47"/>
                </w:txbxContent>
              </v:textbox>
              <w10:wrap anchorx="margin"/>
            </v:shape>
          </w:pict>
        </mc:Fallback>
      </mc:AlternateContent>
    </w:r>
  </w:p>
  <w:p w14:paraId="30E70ED8" w14:textId="77777777" w:rsidR="00844B47" w:rsidRDefault="00844B47">
    <w:pPr>
      <w:pStyle w:val="a8"/>
      <w:ind w:right="360"/>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6C75F" w14:textId="77777777" w:rsidR="00844B47" w:rsidRDefault="004A63AB">
    <w:pPr>
      <w:pStyle w:val="a8"/>
    </w:pPr>
    <w:r>
      <w:rPr>
        <w:noProof/>
      </w:rPr>
      <mc:AlternateContent>
        <mc:Choice Requires="wps">
          <w:drawing>
            <wp:anchor distT="0" distB="0" distL="114300" distR="114300" simplePos="0" relativeHeight="251662336" behindDoc="0" locked="0" layoutInCell="1" allowOverlap="1" wp14:anchorId="2E26F843" wp14:editId="280EED92">
              <wp:simplePos x="0" y="0"/>
              <wp:positionH relativeFrom="margin">
                <wp:align>right</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xtLst>
                        <a:ext uri="{909E8E84-426E-40DD-AFC4-6F175D3DCCD1}">
                          <a14:hiddenFill xmlns:a14="http://schemas.microsoft.com/office/drawing/2010/main">
                            <a:solidFill>
                              <a:schemeClr val="lt1"/>
                            </a:solidFill>
                          </a14:hiddenFill>
                        </a:ext>
                        <a:ext uri="{91240B29-F687-4F45-9708-019B960494DF}">
                          <a14:hiddenLine xmlns:a14="http://schemas.microsoft.com/office/drawing/2010/main" w="6350">
                            <a:solidFill>
                              <a:prstClr val="black"/>
                            </a:solidFill>
                          </a14:hiddenLine>
                        </a:ext>
                      </a:extLst>
                    </wps:spPr>
                    <wps:style>
                      <a:lnRef idx="0">
                        <a:schemeClr val="accent1"/>
                      </a:lnRef>
                      <a:fillRef idx="0">
                        <a:schemeClr val="accent1"/>
                      </a:fillRef>
                      <a:effectRef idx="0">
                        <a:schemeClr val="accent1"/>
                      </a:effectRef>
                      <a:fontRef idx="minor">
                        <a:schemeClr val="dk1"/>
                      </a:fontRef>
                    </wps:style>
                    <wps:txbx>
                      <w:txbxContent>
                        <w:p w14:paraId="6A8D94F7" w14:textId="77777777" w:rsidR="00844B47" w:rsidRDefault="004A63AB">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2E26F843" id="_x0000_t202" coordsize="21600,21600" o:spt="202" path="m,l,21600r21600,l21600,xe">
              <v:stroke joinstyle="miter"/>
              <v:path gradientshapeok="t" o:connecttype="rect"/>
            </v:shapetype>
            <v:shape id="文本框 11" o:spid="_x0000_s1030" type="#_x0000_t202" style="position:absolute;margin-left:92.8pt;margin-top:0;width:2in;height:2in;z-index:251662336;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p1ZQIAABMFAAAOAAAAZHJzL2Uyb0RvYy54bWysVM1uEzEQviPxDpbvdNNWVF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" filled="f" fillcolor="white [3201]" stroked="f" strokeweight=".5pt">
              <v:textbox style="mso-fit-shape-to-text:t" inset="0,0,0,0">
                <w:txbxContent>
                  <w:p w14:paraId="6A8D94F7" w14:textId="77777777" w:rsidR="00844B47" w:rsidRDefault="004A63AB">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F2ADD" w14:textId="1D21774B" w:rsidR="00844B47" w:rsidRDefault="00557249">
    <w:pPr>
      <w:pStyle w:val="a8"/>
      <w:jc w:val="right"/>
    </w:pPr>
    <w:r>
      <w:rPr>
        <w:noProof/>
      </w:rPr>
      <mc:AlternateContent>
        <mc:Choice Requires="wps">
          <w:drawing>
            <wp:anchor distT="0" distB="0" distL="114300" distR="114300" simplePos="0" relativeHeight="251664384" behindDoc="0" locked="0" layoutInCell="1" allowOverlap="1" wp14:anchorId="5FBCBB9A" wp14:editId="5AB2D988">
              <wp:simplePos x="0" y="0"/>
              <wp:positionH relativeFrom="margin">
                <wp:posOffset>5076825</wp:posOffset>
              </wp:positionH>
              <wp:positionV relativeFrom="paragraph">
                <wp:posOffset>635</wp:posOffset>
              </wp:positionV>
              <wp:extent cx="180975" cy="166688"/>
              <wp:effectExtent l="0" t="0" r="9525" b="5080"/>
              <wp:wrapNone/>
              <wp:docPr id="12" name="文本框 12"/>
              <wp:cNvGraphicFramePr/>
              <a:graphic xmlns:a="http://schemas.openxmlformats.org/drawingml/2006/main">
                <a:graphicData uri="http://schemas.microsoft.com/office/word/2010/wordprocessingShape">
                  <wps:wsp>
                    <wps:cNvSpPr txBox="1"/>
                    <wps:spPr>
                      <a:xfrm>
                        <a:off x="0" y="0"/>
                        <a:ext cx="180975" cy="166688"/>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FE4527" w14:textId="77777777" w:rsidR="00844B47" w:rsidRDefault="004A63AB">
                          <w:pPr>
                            <w:pStyle w:val="a8"/>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5FBCBB9A" id="_x0000_t202" coordsize="21600,21600" o:spt="202" path="m,l,21600r21600,l21600,xe">
              <v:stroke joinstyle="miter"/>
              <v:path gradientshapeok="t" o:connecttype="rect"/>
            </v:shapetype>
            <v:shape id="文本框 12" o:spid="_x0000_s1031" type="#_x0000_t202" style="position:absolute;left:0;text-align:left;margin-left:399.75pt;margin-top:.05pt;width:14.25pt;height:13.15pt;z-index:25166438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" filled="f" stroked="f" strokeweight=".5pt">
              <v:textbox inset="0,0,0,0">
                <w:txbxContent>
                  <w:p w14:paraId="79FE4527" w14:textId="77777777" w:rsidR="00844B47" w:rsidRDefault="004A63AB">
                    <w:pPr>
                      <w:pStyle w:val="a8"/>
                    </w:pPr>
                    <w:r>
                      <w:fldChar w:fldCharType="begin"/>
                    </w:r>
                    <w:r>
                      <w:instrText xml:space="preserve"> PAGE  \* MERGEFORMAT </w:instrText>
                    </w:r>
                    <w:r>
                      <w:fldChar w:fldCharType="separate"/>
                    </w:r>
                    <w:r>
                      <w:t>2</w:t>
                    </w:r>
                    <w:r>
                      <w:fldChar w:fldCharType="end"/>
                    </w:r>
                  </w:p>
                </w:txbxContent>
              </v:textbox>
              <w10:wrap anchorx="margin"/>
            </v:shape>
          </w:pict>
        </mc:Fallback>
      </mc:AlternateContent>
    </w:r>
    <w:r>
      <w:rPr>
        <w:noProof/>
      </w:rPr>
      <mc:AlternateContent>
        <mc:Choice Requires="wps">
          <w:drawing>
            <wp:anchor distT="0" distB="0" distL="114300" distR="114300" simplePos="0" relativeHeight="251663360" behindDoc="0" locked="0" layoutInCell="1" allowOverlap="1" wp14:anchorId="524500F5" wp14:editId="75CACA11">
              <wp:simplePos x="0" y="0"/>
              <wp:positionH relativeFrom="margin">
                <wp:align>right</wp:align>
              </wp:positionH>
              <wp:positionV relativeFrom="paragraph">
                <wp:posOffset>129223</wp:posOffset>
              </wp:positionV>
              <wp:extent cx="245110" cy="280987"/>
              <wp:effectExtent l="0" t="0" r="2540" b="5080"/>
              <wp:wrapNone/>
              <wp:docPr id="13" name="文本框 13"/>
              <wp:cNvGraphicFramePr/>
              <a:graphic xmlns:a="http://schemas.openxmlformats.org/drawingml/2006/main">
                <a:graphicData uri="http://schemas.microsoft.com/office/word/2010/wordprocessingShape">
                  <wps:wsp>
                    <wps:cNvSpPr txBox="1"/>
                    <wps:spPr>
                      <a:xfrm>
                        <a:off x="0" y="0"/>
                        <a:ext cx="245110" cy="280987"/>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sdt>
                          <w:sdtPr>
                            <w:id w:val="1017204058"/>
                          </w:sdtPr>
                          <w:sdtEndPr/>
                          <w:sdtContent>
                            <w:p w14:paraId="39119943" w14:textId="77777777" w:rsidR="00844B47" w:rsidRDefault="007A0684">
                              <w:pPr>
                                <w:pStyle w:val="a8"/>
                                <w:jc w:val="right"/>
                              </w:pPr>
                            </w:p>
                          </w:sdtContent>
                        </w:sdt>
                        <w:p w14:paraId="73317A9A" w14:textId="77777777" w:rsidR="00844B47" w:rsidRDefault="00844B47"/>
                      </w:txbxContent>
                    </wps:txbx>
                    <wps:bodyPr rot="0" spcFirstLastPara="0" vertOverflow="overflow" horzOverflow="overflow" vert="horz" wrap="square" lIns="0" tIns="0" rIns="0" bIns="0" numCol="1" spcCol="0" rtlCol="0" fromWordArt="0" anchor="t" anchorCtr="0" forceAA="0" compatLnSpc="1">
                      <a:noAutofit/>
                    </wps:bodyPr>
                  </wps:wsp>
                </a:graphicData>
              </a:graphic>
              <wp14:sizeRelH relativeFrom="margin">
                <wp14:pctWidth>0</wp14:pctWidth>
              </wp14:sizeRelH>
              <wp14:sizeRelV relativeFrom="margin">
                <wp14:pctHeight>0</wp14:pctHeight>
              </wp14:sizeRelV>
            </wp:anchor>
          </w:drawing>
        </mc:Choice>
        <mc:Fallback>
          <w:pict>
            <v:shape w14:anchorId="524500F5" id="文本框 13" o:spid="_x0000_s1032" type="#_x0000_t202" style="position:absolute;left:0;text-align:left;margin-left:-31.9pt;margin-top:10.2pt;width:19.3pt;height:22.1pt;z-index:2516633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" filled="f" stroked="f" strokeweight=".5pt">
              <v:textbox inset="0,0,0,0">
                <w:txbxContent>
                  <w:sdt>
                    <w:sdtPr>
                      <w:id w:val="1017204058"/>
                    </w:sdtPr>
                    <w:sdtEndPr/>
                    <w:sdtContent>
                      <w:p w14:paraId="39119943" w14:textId="77777777" w:rsidR="00844B47" w:rsidRDefault="007A0684">
                        <w:pPr>
                          <w:pStyle w:val="a8"/>
                          <w:jc w:val="right"/>
                        </w:pPr>
                      </w:p>
                    </w:sdtContent>
                  </w:sdt>
                  <w:p w14:paraId="73317A9A" w14:textId="77777777" w:rsidR="00844B47" w:rsidRDefault="00844B47"/>
                </w:txbxContent>
              </v:textbox>
              <w10:wrap anchorx="margin"/>
            </v:shape>
          </w:pict>
        </mc:Fallback>
      </mc:AlternateContent>
    </w:r>
  </w:p>
  <w:p w14:paraId="5E4C5639" w14:textId="77777777" w:rsidR="00844B47" w:rsidRDefault="00844B47">
    <w:pPr>
      <w:pStyle w:val="a8"/>
      <w:ind w:right="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9CED00" w14:textId="77777777" w:rsidR="00844B47" w:rsidRDefault="004A63AB">
    <w:pPr>
      <w:pStyle w:val="a8"/>
    </w:pPr>
    <w:r>
      <w:rPr>
        <w:noProof/>
      </w:rPr>
      <mc:AlternateContent>
        <mc:Choice Requires="wps">
          <w:drawing>
            <wp:anchor distT="0" distB="0" distL="114300" distR="114300" simplePos="0" relativeHeight="251665408" behindDoc="0" locked="0" layoutInCell="1" allowOverlap="1" wp14:anchorId="63CC3CD5" wp14:editId="2D46AA9F">
              <wp:simplePos x="0" y="0"/>
              <wp:positionH relativeFrom="margin">
                <wp:align>right</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EA27EA" w14:textId="77777777" w:rsidR="00844B47" w:rsidRDefault="004A63AB">
                          <w:pPr>
                            <w:pStyle w:val="a8"/>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63CC3CD5" id="_x0000_t202" coordsize="21600,21600" o:spt="202" path="m,l,21600r21600,l21600,xe">
              <v:stroke joinstyle="miter"/>
              <v:path gradientshapeok="t" o:connecttype="rect"/>
            </v:shapetype>
            <v:shape id="文本框 15" o:spid="_x0000_s1033" type="#_x0000_t202" style="position:absolute;margin-left:92.8pt;margin-top:0;width:2in;height:2in;z-index:251665408;visibility:visible;mso-wrap-style:none;mso-wrap-distance-left:9pt;mso-wrap-distance-top:0;mso-wrap-distance-right:9pt;mso-wrap-distance-bottom:0;mso-position-horizontal:righ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" filled="f" stroked="f" strokeweight=".5pt">
              <v:textbox style="mso-fit-shape-to-text:t" inset="0,0,0,0">
                <w:txbxContent>
                  <w:p w14:paraId="06EA27EA" w14:textId="77777777" w:rsidR="00844B47" w:rsidRDefault="004A63AB">
                    <w:pPr>
                      <w:pStyle w:val="a8"/>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10DAC" w14:textId="77777777" w:rsidR="007A0684" w:rsidRDefault="007A0684">
      <w:r>
        <w:separator/>
      </w:r>
    </w:p>
  </w:footnote>
  <w:footnote w:type="continuationSeparator" w:id="0">
    <w:p w14:paraId="47D7CCAE" w14:textId="77777777" w:rsidR="007A0684" w:rsidRDefault="007A06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D4619E" w14:textId="77777777" w:rsidR="00433638" w:rsidRDefault="00433638">
    <w:pPr>
      <w:pStyle w:val="a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23EB7" w14:textId="77777777" w:rsidR="00433638" w:rsidRDefault="00433638" w:rsidP="0057634F">
    <w:pPr>
      <w:pStyle w:val="aa"/>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8D8F99" w14:textId="77777777" w:rsidR="00433638" w:rsidRDefault="00433638">
    <w:pPr>
      <w:pStyle w:val="aa"/>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DBCD0" w14:textId="77777777" w:rsidR="00844B47" w:rsidRDefault="004A63AB">
    <w:pPr>
      <w:pStyle w:val="afe"/>
    </w:pPr>
    <w:r>
      <w:t>ZCL/</w:t>
    </w:r>
    <w:r>
      <w:rPr>
        <w:rFonts w:hint="eastAsia"/>
      </w:rPr>
      <w:t>T</w:t>
    </w:r>
    <w:r>
      <w:t xml:space="preserve"> </w:t>
    </w:r>
    <w:r>
      <w:rPr>
        <w:rFonts w:hint="eastAsia"/>
      </w:rPr>
      <w:t>xxx</w:t>
    </w:r>
    <w:r>
      <w:t>—</w:t>
    </w:r>
    <w:r>
      <w:rPr>
        <w:rFonts w:hint="eastAsia"/>
      </w:rPr>
      <w:t>20</w:t>
    </w:r>
    <w:r>
      <w:t>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B64B06"/>
    <w:multiLevelType w:val="multilevel"/>
    <w:tmpl w:val="01B64B06"/>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03EB7CC5"/>
    <w:multiLevelType w:val="multilevel"/>
    <w:tmpl w:val="03EB7CC5"/>
    <w:lvl w:ilvl="0">
      <w:start w:val="1"/>
      <w:numFmt w:val="chineseCountingThousand"/>
      <w:lvlText w:val="第%1条"/>
      <w:lvlJc w:val="left"/>
      <w:pPr>
        <w:ind w:left="420" w:hanging="420"/>
      </w:pPr>
      <w:rPr>
        <w:rFonts w:hint="eastAsia"/>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04916B8C"/>
    <w:multiLevelType w:val="multilevel"/>
    <w:tmpl w:val="04916B8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3" w15:restartNumberingAfterBreak="0">
    <w:nsid w:val="095E0445"/>
    <w:multiLevelType w:val="multilevel"/>
    <w:tmpl w:val="095E0445"/>
    <w:lvl w:ilvl="0">
      <w:start w:val="1"/>
      <w:numFmt w:val="decimal"/>
      <w:lvlText w:val="11.%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abstractNum w:abstractNumId="4" w15:restartNumberingAfterBreak="0">
    <w:nsid w:val="0A5871F6"/>
    <w:multiLevelType w:val="multilevel"/>
    <w:tmpl w:val="0A5871F6"/>
    <w:lvl w:ilvl="0">
      <w:start w:val="1"/>
      <w:numFmt w:val="decimal"/>
      <w:lvlText w:val="5.%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5" w15:restartNumberingAfterBreak="0">
    <w:nsid w:val="0D57071E"/>
    <w:multiLevelType w:val="multilevel"/>
    <w:tmpl w:val="0D57071E"/>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6" w15:restartNumberingAfterBreak="0">
    <w:nsid w:val="120E445C"/>
    <w:multiLevelType w:val="multilevel"/>
    <w:tmpl w:val="120E445C"/>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7" w15:restartNumberingAfterBreak="0">
    <w:nsid w:val="14AF22E4"/>
    <w:multiLevelType w:val="multilevel"/>
    <w:tmpl w:val="14AF22E4"/>
    <w:lvl w:ilvl="0">
      <w:start w:val="1"/>
      <w:numFmt w:val="decimal"/>
      <w:lvlText w:val="4.%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8" w15:restartNumberingAfterBreak="0">
    <w:nsid w:val="160E5B0F"/>
    <w:multiLevelType w:val="multilevel"/>
    <w:tmpl w:val="160E5B0F"/>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9" w15:restartNumberingAfterBreak="0">
    <w:nsid w:val="1DDA796F"/>
    <w:multiLevelType w:val="multilevel"/>
    <w:tmpl w:val="1DDA796F"/>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0" w15:restartNumberingAfterBreak="0">
    <w:nsid w:val="254E4B39"/>
    <w:multiLevelType w:val="multilevel"/>
    <w:tmpl w:val="254E4B39"/>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1" w15:restartNumberingAfterBreak="0">
    <w:nsid w:val="2B4667A2"/>
    <w:multiLevelType w:val="multilevel"/>
    <w:tmpl w:val="2B4667A2"/>
    <w:lvl w:ilvl="0">
      <w:start w:val="1"/>
      <w:numFmt w:val="decimal"/>
      <w:lvlText w:val="7.%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2" w15:restartNumberingAfterBreak="0">
    <w:nsid w:val="2EBE7BFA"/>
    <w:multiLevelType w:val="multilevel"/>
    <w:tmpl w:val="2EBE7BFA"/>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3" w15:restartNumberingAfterBreak="0">
    <w:nsid w:val="30711CAD"/>
    <w:multiLevelType w:val="multilevel"/>
    <w:tmpl w:val="30711CAD"/>
    <w:lvl w:ilvl="0">
      <w:start w:val="1"/>
      <w:numFmt w:val="chineseCountingThousand"/>
      <w:lvlText w:val="第%1条"/>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4" w15:restartNumberingAfterBreak="0">
    <w:nsid w:val="32CC02E2"/>
    <w:multiLevelType w:val="multilevel"/>
    <w:tmpl w:val="32CC02E2"/>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5" w15:restartNumberingAfterBreak="0">
    <w:nsid w:val="349446B6"/>
    <w:multiLevelType w:val="singleLevel"/>
    <w:tmpl w:val="349446B6"/>
    <w:lvl w:ilvl="0">
      <w:start w:val="1"/>
      <w:numFmt w:val="decimal"/>
      <w:lvlText w:val="%1."/>
      <w:lvlJc w:val="left"/>
      <w:pPr>
        <w:ind w:left="480" w:hanging="480"/>
      </w:pPr>
      <w:rPr>
        <w:rFonts w:hint="default"/>
      </w:rPr>
    </w:lvl>
  </w:abstractNum>
  <w:abstractNum w:abstractNumId="16" w15:restartNumberingAfterBreak="0">
    <w:nsid w:val="35570DA6"/>
    <w:multiLevelType w:val="multilevel"/>
    <w:tmpl w:val="35570DA6"/>
    <w:lvl w:ilvl="0">
      <w:start w:val="1"/>
      <w:numFmt w:val="decimal"/>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7" w15:restartNumberingAfterBreak="0">
    <w:nsid w:val="35CE6705"/>
    <w:multiLevelType w:val="multilevel"/>
    <w:tmpl w:val="35CE6705"/>
    <w:lvl w:ilvl="0">
      <w:start w:val="1"/>
      <w:numFmt w:val="decimal"/>
      <w:lvlText w:val="（%1）"/>
      <w:lvlJc w:val="left"/>
      <w:pPr>
        <w:ind w:left="960" w:hanging="480"/>
      </w:pPr>
      <w:rPr>
        <w:rFonts w:hint="eastAsia"/>
      </w:rPr>
    </w:lvl>
    <w:lvl w:ilvl="1">
      <w:start w:val="1"/>
      <w:numFmt w:val="lowerLetter"/>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lowerLetter"/>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lowerLetter"/>
      <w:lvlText w:val="%8)"/>
      <w:lvlJc w:val="left"/>
      <w:pPr>
        <w:ind w:left="4320" w:hanging="480"/>
      </w:pPr>
    </w:lvl>
    <w:lvl w:ilvl="8">
      <w:start w:val="1"/>
      <w:numFmt w:val="lowerRoman"/>
      <w:lvlText w:val="%9."/>
      <w:lvlJc w:val="right"/>
      <w:pPr>
        <w:ind w:left="4800" w:hanging="480"/>
      </w:pPr>
    </w:lvl>
  </w:abstractNum>
  <w:abstractNum w:abstractNumId="18" w15:restartNumberingAfterBreak="0">
    <w:nsid w:val="36DC4A00"/>
    <w:multiLevelType w:val="multilevel"/>
    <w:tmpl w:val="36DC4A00"/>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9" w15:restartNumberingAfterBreak="0">
    <w:nsid w:val="383804A4"/>
    <w:multiLevelType w:val="multilevel"/>
    <w:tmpl w:val="383804A4"/>
    <w:lvl w:ilvl="0">
      <w:start w:val="1"/>
      <w:numFmt w:val="decimal"/>
      <w:lvlText w:val="%1）"/>
      <w:lvlJc w:val="right"/>
      <w:pPr>
        <w:ind w:left="900" w:hanging="420"/>
      </w:pPr>
      <w:rPr>
        <w:rFonts w:hint="eastAsia"/>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0" w15:restartNumberingAfterBreak="0">
    <w:nsid w:val="3B056CB5"/>
    <w:multiLevelType w:val="multilevel"/>
    <w:tmpl w:val="3B056CB5"/>
    <w:lvl w:ilvl="0">
      <w:start w:val="1"/>
      <w:numFmt w:val="lowerLetter"/>
      <w:lvlText w:val="%1）"/>
      <w:lvlJc w:val="left"/>
      <w:pPr>
        <w:ind w:left="840" w:hanging="420"/>
      </w:pPr>
      <w:rPr>
        <w:rFonts w:hint="eastAsia"/>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1" w15:restartNumberingAfterBreak="0">
    <w:nsid w:val="44B50B0C"/>
    <w:multiLevelType w:val="multilevel"/>
    <w:tmpl w:val="44B50B0C"/>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2" w15:restartNumberingAfterBreak="0">
    <w:nsid w:val="455A5969"/>
    <w:multiLevelType w:val="multilevel"/>
    <w:tmpl w:val="455A5969"/>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3" w15:restartNumberingAfterBreak="0">
    <w:nsid w:val="466A0282"/>
    <w:multiLevelType w:val="multilevel"/>
    <w:tmpl w:val="466A0282"/>
    <w:lvl w:ilvl="0">
      <w:start w:val="1"/>
      <w:numFmt w:val="lowerLetter"/>
      <w:pStyle w:val="5"/>
      <w:lvlText w:val="%1)"/>
      <w:lvlJc w:val="left"/>
      <w:pPr>
        <w:ind w:left="780" w:hanging="36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4" w15:restartNumberingAfterBreak="0">
    <w:nsid w:val="49835F31"/>
    <w:multiLevelType w:val="multilevel"/>
    <w:tmpl w:val="49835F31"/>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5" w15:restartNumberingAfterBreak="0">
    <w:nsid w:val="4AB36A25"/>
    <w:multiLevelType w:val="multilevel"/>
    <w:tmpl w:val="4AB36A25"/>
    <w:lvl w:ilvl="0">
      <w:start w:val="1"/>
      <w:numFmt w:val="chineseCountingThousand"/>
      <w:lvlText w:val="第%1条"/>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6" w15:restartNumberingAfterBreak="0">
    <w:nsid w:val="50B91BC1"/>
    <w:multiLevelType w:val="multilevel"/>
    <w:tmpl w:val="50B91BC1"/>
    <w:lvl w:ilvl="0">
      <w:start w:val="1"/>
      <w:numFmt w:val="lowerLetter"/>
      <w:lvlText w:val="%1)"/>
      <w:lvlJc w:val="left"/>
      <w:pPr>
        <w:ind w:left="420" w:hanging="420"/>
      </w:p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7" w15:restartNumberingAfterBreak="0">
    <w:nsid w:val="52BF2F49"/>
    <w:multiLevelType w:val="multilevel"/>
    <w:tmpl w:val="52BF2F49"/>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28" w15:restartNumberingAfterBreak="0">
    <w:nsid w:val="57834C2A"/>
    <w:multiLevelType w:val="singleLevel"/>
    <w:tmpl w:val="57834C2A"/>
    <w:lvl w:ilvl="0">
      <w:start w:val="1"/>
      <w:numFmt w:val="decimal"/>
      <w:lvlText w:val="%1."/>
      <w:lvlJc w:val="left"/>
      <w:pPr>
        <w:tabs>
          <w:tab w:val="left" w:pos="425"/>
        </w:tabs>
        <w:ind w:left="425" w:hanging="425"/>
      </w:pPr>
      <w:rPr>
        <w:rFonts w:hint="default"/>
      </w:rPr>
    </w:lvl>
  </w:abstractNum>
  <w:abstractNum w:abstractNumId="29" w15:restartNumberingAfterBreak="0">
    <w:nsid w:val="57834C4E"/>
    <w:multiLevelType w:val="singleLevel"/>
    <w:tmpl w:val="57834C4E"/>
    <w:lvl w:ilvl="0">
      <w:start w:val="1"/>
      <w:numFmt w:val="decimal"/>
      <w:lvlText w:val="%1."/>
      <w:lvlJc w:val="left"/>
      <w:pPr>
        <w:tabs>
          <w:tab w:val="left" w:pos="425"/>
        </w:tabs>
        <w:ind w:left="425" w:hanging="425"/>
      </w:pPr>
      <w:rPr>
        <w:rFonts w:hint="default"/>
      </w:rPr>
    </w:lvl>
  </w:abstractNum>
  <w:abstractNum w:abstractNumId="30" w15:restartNumberingAfterBreak="0">
    <w:nsid w:val="57834C69"/>
    <w:multiLevelType w:val="singleLevel"/>
    <w:tmpl w:val="57834C69"/>
    <w:lvl w:ilvl="0">
      <w:start w:val="1"/>
      <w:numFmt w:val="decimal"/>
      <w:lvlText w:val="%1."/>
      <w:lvlJc w:val="left"/>
      <w:pPr>
        <w:tabs>
          <w:tab w:val="left" w:pos="425"/>
        </w:tabs>
        <w:ind w:left="425" w:hanging="425"/>
      </w:pPr>
      <w:rPr>
        <w:rFonts w:hint="default"/>
      </w:rPr>
    </w:lvl>
  </w:abstractNum>
  <w:abstractNum w:abstractNumId="31" w15:restartNumberingAfterBreak="0">
    <w:nsid w:val="57834D86"/>
    <w:multiLevelType w:val="singleLevel"/>
    <w:tmpl w:val="57834D86"/>
    <w:lvl w:ilvl="0">
      <w:start w:val="1"/>
      <w:numFmt w:val="decimal"/>
      <w:lvlText w:val="%1."/>
      <w:lvlJc w:val="left"/>
      <w:pPr>
        <w:tabs>
          <w:tab w:val="left" w:pos="425"/>
        </w:tabs>
        <w:ind w:left="425" w:hanging="425"/>
      </w:pPr>
      <w:rPr>
        <w:rFonts w:hint="default"/>
      </w:rPr>
    </w:lvl>
  </w:abstractNum>
  <w:abstractNum w:abstractNumId="32" w15:restartNumberingAfterBreak="0">
    <w:nsid w:val="57834DB1"/>
    <w:multiLevelType w:val="singleLevel"/>
    <w:tmpl w:val="57834DB1"/>
    <w:lvl w:ilvl="0">
      <w:start w:val="1"/>
      <w:numFmt w:val="decimal"/>
      <w:lvlText w:val="%1."/>
      <w:lvlJc w:val="left"/>
      <w:pPr>
        <w:tabs>
          <w:tab w:val="left" w:pos="425"/>
        </w:tabs>
        <w:ind w:left="425" w:hanging="425"/>
      </w:pPr>
      <w:rPr>
        <w:rFonts w:hint="default"/>
        <w:color w:val="auto"/>
      </w:rPr>
    </w:lvl>
  </w:abstractNum>
  <w:abstractNum w:abstractNumId="33" w15:restartNumberingAfterBreak="0">
    <w:nsid w:val="57834F6D"/>
    <w:multiLevelType w:val="singleLevel"/>
    <w:tmpl w:val="57834F6D"/>
    <w:lvl w:ilvl="0">
      <w:start w:val="1"/>
      <w:numFmt w:val="decimal"/>
      <w:lvlText w:val="%1."/>
      <w:lvlJc w:val="left"/>
      <w:pPr>
        <w:tabs>
          <w:tab w:val="left" w:pos="425"/>
        </w:tabs>
        <w:ind w:left="425" w:hanging="425"/>
      </w:pPr>
      <w:rPr>
        <w:rFonts w:hint="default"/>
      </w:rPr>
    </w:lvl>
  </w:abstractNum>
  <w:abstractNum w:abstractNumId="34" w15:restartNumberingAfterBreak="0">
    <w:nsid w:val="57835066"/>
    <w:multiLevelType w:val="singleLevel"/>
    <w:tmpl w:val="57835066"/>
    <w:lvl w:ilvl="0">
      <w:start w:val="1"/>
      <w:numFmt w:val="decimal"/>
      <w:lvlText w:val="%1."/>
      <w:lvlJc w:val="left"/>
      <w:pPr>
        <w:ind w:left="480" w:hanging="480"/>
      </w:pPr>
      <w:rPr>
        <w:rFonts w:hint="default"/>
      </w:rPr>
    </w:lvl>
  </w:abstractNum>
  <w:abstractNum w:abstractNumId="35" w15:restartNumberingAfterBreak="0">
    <w:nsid w:val="5783516A"/>
    <w:multiLevelType w:val="singleLevel"/>
    <w:tmpl w:val="5783516A"/>
    <w:lvl w:ilvl="0">
      <w:start w:val="1"/>
      <w:numFmt w:val="decimal"/>
      <w:lvlText w:val="%1."/>
      <w:lvlJc w:val="left"/>
      <w:pPr>
        <w:tabs>
          <w:tab w:val="left" w:pos="425"/>
        </w:tabs>
        <w:ind w:left="425" w:hanging="425"/>
      </w:pPr>
      <w:rPr>
        <w:rFonts w:hint="default"/>
      </w:rPr>
    </w:lvl>
  </w:abstractNum>
  <w:abstractNum w:abstractNumId="36" w15:restartNumberingAfterBreak="0">
    <w:nsid w:val="57CC7E14"/>
    <w:multiLevelType w:val="multilevel"/>
    <w:tmpl w:val="57CC7E14"/>
    <w:lvl w:ilvl="0">
      <w:start w:val="1"/>
      <w:numFmt w:val="decimal"/>
      <w:lvlText w:val="（%1）"/>
      <w:lvlJc w:val="left"/>
      <w:pPr>
        <w:ind w:left="1438" w:hanging="480"/>
      </w:pPr>
      <w:rPr>
        <w:rFonts w:hint="default"/>
      </w:rPr>
    </w:lvl>
    <w:lvl w:ilvl="1">
      <w:start w:val="1"/>
      <w:numFmt w:val="lowerLetter"/>
      <w:lvlText w:val="%2)"/>
      <w:lvlJc w:val="left"/>
      <w:pPr>
        <w:ind w:left="1918" w:hanging="480"/>
      </w:pPr>
    </w:lvl>
    <w:lvl w:ilvl="2">
      <w:start w:val="1"/>
      <w:numFmt w:val="lowerRoman"/>
      <w:lvlText w:val="%3."/>
      <w:lvlJc w:val="right"/>
      <w:pPr>
        <w:ind w:left="2398" w:hanging="480"/>
      </w:pPr>
    </w:lvl>
    <w:lvl w:ilvl="3">
      <w:start w:val="1"/>
      <w:numFmt w:val="decimal"/>
      <w:lvlText w:val="%4."/>
      <w:lvlJc w:val="left"/>
      <w:pPr>
        <w:ind w:left="2878" w:hanging="480"/>
      </w:pPr>
    </w:lvl>
    <w:lvl w:ilvl="4">
      <w:start w:val="1"/>
      <w:numFmt w:val="lowerLetter"/>
      <w:lvlText w:val="%5)"/>
      <w:lvlJc w:val="left"/>
      <w:pPr>
        <w:ind w:left="3358" w:hanging="480"/>
      </w:pPr>
    </w:lvl>
    <w:lvl w:ilvl="5">
      <w:start w:val="1"/>
      <w:numFmt w:val="lowerRoman"/>
      <w:lvlText w:val="%6."/>
      <w:lvlJc w:val="right"/>
      <w:pPr>
        <w:ind w:left="3838" w:hanging="480"/>
      </w:pPr>
    </w:lvl>
    <w:lvl w:ilvl="6">
      <w:start w:val="1"/>
      <w:numFmt w:val="decimal"/>
      <w:lvlText w:val="%7."/>
      <w:lvlJc w:val="left"/>
      <w:pPr>
        <w:ind w:left="4318" w:hanging="480"/>
      </w:pPr>
    </w:lvl>
    <w:lvl w:ilvl="7">
      <w:start w:val="1"/>
      <w:numFmt w:val="lowerLetter"/>
      <w:lvlText w:val="%8)"/>
      <w:lvlJc w:val="left"/>
      <w:pPr>
        <w:ind w:left="4798" w:hanging="480"/>
      </w:pPr>
    </w:lvl>
    <w:lvl w:ilvl="8">
      <w:start w:val="1"/>
      <w:numFmt w:val="lowerRoman"/>
      <w:lvlText w:val="%9."/>
      <w:lvlJc w:val="right"/>
      <w:pPr>
        <w:ind w:left="5278" w:hanging="480"/>
      </w:pPr>
    </w:lvl>
  </w:abstractNum>
  <w:abstractNum w:abstractNumId="37" w15:restartNumberingAfterBreak="0">
    <w:nsid w:val="58BC734B"/>
    <w:multiLevelType w:val="multilevel"/>
    <w:tmpl w:val="58BC734B"/>
    <w:lvl w:ilvl="0">
      <w:start w:val="1"/>
      <w:numFmt w:val="decimal"/>
      <w:lvlText w:val="8.%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8" w15:restartNumberingAfterBreak="0">
    <w:nsid w:val="59A717AD"/>
    <w:multiLevelType w:val="multilevel"/>
    <w:tmpl w:val="59A717AD"/>
    <w:lvl w:ilvl="0">
      <w:start w:val="1"/>
      <w:numFmt w:val="decimal"/>
      <w:lvlText w:val="3.%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9" w15:restartNumberingAfterBreak="0">
    <w:nsid w:val="5DA1456A"/>
    <w:multiLevelType w:val="multilevel"/>
    <w:tmpl w:val="9888207A"/>
    <w:lvl w:ilvl="0">
      <w:start w:val="1"/>
      <w:numFmt w:val="decimal"/>
      <w:lvlText w:val="[%1]"/>
      <w:lvlJc w:val="left"/>
      <w:pPr>
        <w:ind w:left="420" w:hanging="420"/>
      </w:pPr>
      <w:rPr>
        <w:rFonts w:hint="eastAsia"/>
        <w:b w:val="0"/>
        <w:bCs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0" w15:restartNumberingAfterBreak="0">
    <w:nsid w:val="5F6F6BD5"/>
    <w:multiLevelType w:val="multilevel"/>
    <w:tmpl w:val="5F6F6BD5"/>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1" w15:restartNumberingAfterBreak="0">
    <w:nsid w:val="5FD424C6"/>
    <w:multiLevelType w:val="multilevel"/>
    <w:tmpl w:val="5FD424C6"/>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2" w15:restartNumberingAfterBreak="0">
    <w:nsid w:val="6283135B"/>
    <w:multiLevelType w:val="multilevel"/>
    <w:tmpl w:val="6283135B"/>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3" w15:restartNumberingAfterBreak="0">
    <w:nsid w:val="6DC26A8E"/>
    <w:multiLevelType w:val="multilevel"/>
    <w:tmpl w:val="6DC26A8E"/>
    <w:lvl w:ilvl="0">
      <w:start w:val="1"/>
      <w:numFmt w:val="decimal"/>
      <w:lvlText w:val="%1"/>
      <w:lvlJc w:val="left"/>
      <w:pPr>
        <w:ind w:left="284" w:hanging="284"/>
      </w:pPr>
      <w:rPr>
        <w:rFonts w:hint="eastAsia"/>
      </w:rPr>
    </w:lvl>
    <w:lvl w:ilvl="1">
      <w:start w:val="1"/>
      <w:numFmt w:val="decimal"/>
      <w:isLgl/>
      <w:lvlText w:val="%1.%2"/>
      <w:lvlJc w:val="left"/>
      <w:pPr>
        <w:ind w:left="420" w:hanging="4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1800" w:hanging="1800"/>
      </w:pPr>
      <w:rPr>
        <w:rFonts w:hint="default"/>
      </w:rPr>
    </w:lvl>
  </w:abstractNum>
  <w:abstractNum w:abstractNumId="44" w15:restartNumberingAfterBreak="0">
    <w:nsid w:val="6DCD253B"/>
    <w:multiLevelType w:val="multilevel"/>
    <w:tmpl w:val="6DCD253B"/>
    <w:lvl w:ilvl="0">
      <w:start w:val="1"/>
      <w:numFmt w:val="lowerLetter"/>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5" w15:restartNumberingAfterBreak="0">
    <w:nsid w:val="71313009"/>
    <w:multiLevelType w:val="multilevel"/>
    <w:tmpl w:val="71313009"/>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6" w15:restartNumberingAfterBreak="0">
    <w:nsid w:val="74A82EA1"/>
    <w:multiLevelType w:val="singleLevel"/>
    <w:tmpl w:val="74A82EA1"/>
    <w:lvl w:ilvl="0">
      <w:start w:val="1"/>
      <w:numFmt w:val="decimal"/>
      <w:lvlText w:val="%1."/>
      <w:lvlJc w:val="left"/>
      <w:pPr>
        <w:tabs>
          <w:tab w:val="left" w:pos="425"/>
        </w:tabs>
        <w:ind w:left="425" w:hanging="425"/>
      </w:pPr>
      <w:rPr>
        <w:rFonts w:hint="default"/>
      </w:rPr>
    </w:lvl>
  </w:abstractNum>
  <w:abstractNum w:abstractNumId="47" w15:restartNumberingAfterBreak="0">
    <w:nsid w:val="7819326D"/>
    <w:multiLevelType w:val="multilevel"/>
    <w:tmpl w:val="7819326D"/>
    <w:lvl w:ilvl="0">
      <w:start w:val="1"/>
      <w:numFmt w:val="decimal"/>
      <w:lvlText w:val="9.%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8" w15:restartNumberingAfterBreak="0">
    <w:nsid w:val="7B320802"/>
    <w:multiLevelType w:val="multilevel"/>
    <w:tmpl w:val="7B320802"/>
    <w:lvl w:ilvl="0">
      <w:start w:val="1"/>
      <w:numFmt w:val="lowerLetter"/>
      <w:lvlText w:val="%1)"/>
      <w:lvlJc w:val="left"/>
      <w:pPr>
        <w:ind w:left="1260" w:hanging="420"/>
      </w:pPr>
      <w:rPr>
        <w:rFonts w:hint="default"/>
      </w:r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49" w15:restartNumberingAfterBreak="0">
    <w:nsid w:val="7C813FD7"/>
    <w:multiLevelType w:val="multilevel"/>
    <w:tmpl w:val="7C813FD7"/>
    <w:lvl w:ilvl="0">
      <w:start w:val="1"/>
      <w:numFmt w:val="decimal"/>
      <w:lvlText w:val="6.%1"/>
      <w:lvlJc w:val="left"/>
      <w:pPr>
        <w:ind w:left="1260" w:hanging="420"/>
      </w:pPr>
      <w:rPr>
        <w:rFonts w:hint="eastAsia"/>
      </w:rPr>
    </w:lvl>
    <w:lvl w:ilvl="1">
      <w:start w:val="1"/>
      <w:numFmt w:val="lowerLetter"/>
      <w:lvlText w:val="%2)"/>
      <w:lvlJc w:val="left"/>
      <w:pPr>
        <w:ind w:left="1680" w:hanging="420"/>
      </w:pPr>
    </w:lvl>
    <w:lvl w:ilvl="2">
      <w:start w:val="1"/>
      <w:numFmt w:val="lowerRoman"/>
      <w:lvlText w:val="%3."/>
      <w:lvlJc w:val="right"/>
      <w:pPr>
        <w:ind w:left="2100" w:hanging="420"/>
      </w:pPr>
    </w:lvl>
    <w:lvl w:ilvl="3">
      <w:start w:val="1"/>
      <w:numFmt w:val="decimal"/>
      <w:lvlText w:val="%4."/>
      <w:lvlJc w:val="left"/>
      <w:pPr>
        <w:ind w:left="2520" w:hanging="420"/>
      </w:pPr>
    </w:lvl>
    <w:lvl w:ilvl="4">
      <w:start w:val="1"/>
      <w:numFmt w:val="lowerLetter"/>
      <w:lvlText w:val="%5)"/>
      <w:lvlJc w:val="left"/>
      <w:pPr>
        <w:ind w:left="2940" w:hanging="420"/>
      </w:pPr>
    </w:lvl>
    <w:lvl w:ilvl="5">
      <w:start w:val="1"/>
      <w:numFmt w:val="lowerRoman"/>
      <w:lvlText w:val="%6."/>
      <w:lvlJc w:val="right"/>
      <w:pPr>
        <w:ind w:left="3360" w:hanging="420"/>
      </w:pPr>
    </w:lvl>
    <w:lvl w:ilvl="6">
      <w:start w:val="1"/>
      <w:numFmt w:val="decimal"/>
      <w:lvlText w:val="%7."/>
      <w:lvlJc w:val="left"/>
      <w:pPr>
        <w:ind w:left="3780" w:hanging="420"/>
      </w:pPr>
    </w:lvl>
    <w:lvl w:ilvl="7">
      <w:start w:val="1"/>
      <w:numFmt w:val="lowerLetter"/>
      <w:lvlText w:val="%8)"/>
      <w:lvlJc w:val="left"/>
      <w:pPr>
        <w:ind w:left="4200" w:hanging="420"/>
      </w:pPr>
    </w:lvl>
    <w:lvl w:ilvl="8">
      <w:start w:val="1"/>
      <w:numFmt w:val="lowerRoman"/>
      <w:lvlText w:val="%9."/>
      <w:lvlJc w:val="right"/>
      <w:pPr>
        <w:ind w:left="4620" w:hanging="420"/>
      </w:pPr>
    </w:lvl>
  </w:abstractNum>
  <w:num w:numId="1">
    <w:abstractNumId w:val="23"/>
  </w:num>
  <w:num w:numId="2">
    <w:abstractNumId w:val="43"/>
  </w:num>
  <w:num w:numId="3">
    <w:abstractNumId w:val="38"/>
  </w:num>
  <w:num w:numId="4">
    <w:abstractNumId w:val="7"/>
  </w:num>
  <w:num w:numId="5">
    <w:abstractNumId w:val="4"/>
  </w:num>
  <w:num w:numId="6">
    <w:abstractNumId w:val="6"/>
  </w:num>
  <w:num w:numId="7">
    <w:abstractNumId w:val="49"/>
  </w:num>
  <w:num w:numId="8">
    <w:abstractNumId w:val="0"/>
  </w:num>
  <w:num w:numId="9">
    <w:abstractNumId w:val="41"/>
  </w:num>
  <w:num w:numId="10">
    <w:abstractNumId w:val="42"/>
  </w:num>
  <w:num w:numId="11">
    <w:abstractNumId w:val="45"/>
  </w:num>
  <w:num w:numId="12">
    <w:abstractNumId w:val="27"/>
  </w:num>
  <w:num w:numId="13">
    <w:abstractNumId w:val="12"/>
  </w:num>
  <w:num w:numId="14">
    <w:abstractNumId w:val="48"/>
  </w:num>
  <w:num w:numId="15">
    <w:abstractNumId w:val="5"/>
  </w:num>
  <w:num w:numId="16">
    <w:abstractNumId w:val="10"/>
  </w:num>
  <w:num w:numId="17">
    <w:abstractNumId w:val="8"/>
  </w:num>
  <w:num w:numId="18">
    <w:abstractNumId w:val="22"/>
  </w:num>
  <w:num w:numId="19">
    <w:abstractNumId w:val="2"/>
  </w:num>
  <w:num w:numId="20">
    <w:abstractNumId w:val="20"/>
  </w:num>
  <w:num w:numId="21">
    <w:abstractNumId w:val="24"/>
  </w:num>
  <w:num w:numId="22">
    <w:abstractNumId w:val="11"/>
  </w:num>
  <w:num w:numId="23">
    <w:abstractNumId w:val="9"/>
  </w:num>
  <w:num w:numId="24">
    <w:abstractNumId w:val="37"/>
  </w:num>
  <w:num w:numId="25">
    <w:abstractNumId w:val="18"/>
  </w:num>
  <w:num w:numId="26">
    <w:abstractNumId w:val="26"/>
  </w:num>
  <w:num w:numId="27">
    <w:abstractNumId w:val="47"/>
  </w:num>
  <w:num w:numId="28">
    <w:abstractNumId w:val="14"/>
  </w:num>
  <w:num w:numId="29">
    <w:abstractNumId w:val="3"/>
  </w:num>
  <w:num w:numId="30">
    <w:abstractNumId w:val="40"/>
  </w:num>
  <w:num w:numId="31">
    <w:abstractNumId w:val="21"/>
  </w:num>
  <w:num w:numId="32">
    <w:abstractNumId w:val="44"/>
  </w:num>
  <w:num w:numId="33">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6"/>
  </w:num>
  <w:num w:numId="3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1"/>
    <w:lvlOverride w:ilvl="0">
      <w:startOverride w:val="1"/>
    </w:lvlOverride>
  </w:num>
  <w:num w:numId="38">
    <w:abstractNumId w:val="46"/>
    <w:lvlOverride w:ilvl="0">
      <w:startOverride w:val="1"/>
    </w:lvlOverride>
  </w:num>
  <w:num w:numId="3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3"/>
    <w:lvlOverride w:ilvl="0">
      <w:startOverride w:val="1"/>
    </w:lvlOverride>
  </w:num>
  <w:num w:numId="41">
    <w:abstractNumId w:val="32"/>
    <w:lvlOverride w:ilvl="0">
      <w:startOverride w:val="1"/>
    </w:lvlOverride>
  </w:num>
  <w:num w:numId="42">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34"/>
    <w:lvlOverride w:ilvl="0">
      <w:startOverride w:val="1"/>
    </w:lvlOverride>
  </w:num>
  <w:num w:numId="44">
    <w:abstractNumId w:val="15"/>
    <w:lvlOverride w:ilvl="0">
      <w:startOverride w:val="1"/>
    </w:lvlOverride>
  </w:num>
  <w:num w:numId="45">
    <w:abstractNumId w:val="30"/>
    <w:lvlOverride w:ilvl="0">
      <w:startOverride w:val="1"/>
    </w:lvlOverride>
  </w:num>
  <w:num w:numId="46">
    <w:abstractNumId w:val="17"/>
  </w:num>
  <w:num w:numId="47">
    <w:abstractNumId w:val="29"/>
    <w:lvlOverride w:ilvl="0">
      <w:startOverride w:val="1"/>
    </w:lvlOverride>
  </w:num>
  <w:num w:numId="48">
    <w:abstractNumId w:val="28"/>
    <w:lvlOverride w:ilvl="0">
      <w:startOverride w:val="1"/>
    </w:lvlOverride>
  </w:num>
  <w:num w:numId="49">
    <w:abstractNumId w:val="35"/>
    <w:lvlOverride w:ilvl="0">
      <w:startOverride w:val="1"/>
    </w:lvlOverride>
  </w:num>
  <w:num w:numId="50">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105"/>
  <w:drawingGridHorizontalSpacing w:val="105"/>
  <w:drawingGridVerticalSpacing w:val="156"/>
  <w:displayHorizontalDrawingGridEvery w:val="0"/>
  <w:displayVerticalDrawingGridEvery w:val="2"/>
  <w:characterSpacingControl w:val="compressPunctuation"/>
  <w:hdrShapeDefaults>
    <o:shapedefaults v:ext="edit" spidmax="2050"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327DC"/>
    <w:rsid w:val="00002077"/>
    <w:rsid w:val="000052C0"/>
    <w:rsid w:val="00006DAB"/>
    <w:rsid w:val="00007805"/>
    <w:rsid w:val="000137D0"/>
    <w:rsid w:val="00022F6D"/>
    <w:rsid w:val="000267FC"/>
    <w:rsid w:val="000303BD"/>
    <w:rsid w:val="000313EA"/>
    <w:rsid w:val="0003290A"/>
    <w:rsid w:val="00035C5B"/>
    <w:rsid w:val="00067397"/>
    <w:rsid w:val="00076D08"/>
    <w:rsid w:val="00076EC2"/>
    <w:rsid w:val="000825D6"/>
    <w:rsid w:val="00084DAB"/>
    <w:rsid w:val="000866A5"/>
    <w:rsid w:val="00092AB6"/>
    <w:rsid w:val="000A0CB2"/>
    <w:rsid w:val="000A4AE2"/>
    <w:rsid w:val="000A4D85"/>
    <w:rsid w:val="000A4E9C"/>
    <w:rsid w:val="000A57A0"/>
    <w:rsid w:val="000B7BD1"/>
    <w:rsid w:val="000C27AE"/>
    <w:rsid w:val="000C47BF"/>
    <w:rsid w:val="000C4F3F"/>
    <w:rsid w:val="000C66D5"/>
    <w:rsid w:val="000D3BC7"/>
    <w:rsid w:val="000D542F"/>
    <w:rsid w:val="000E56E8"/>
    <w:rsid w:val="000F1DAC"/>
    <w:rsid w:val="000F2217"/>
    <w:rsid w:val="000F6A56"/>
    <w:rsid w:val="00104919"/>
    <w:rsid w:val="001116A7"/>
    <w:rsid w:val="0011191F"/>
    <w:rsid w:val="00112543"/>
    <w:rsid w:val="00112C52"/>
    <w:rsid w:val="00114F70"/>
    <w:rsid w:val="00115F79"/>
    <w:rsid w:val="00121358"/>
    <w:rsid w:val="0012209D"/>
    <w:rsid w:val="00135DEF"/>
    <w:rsid w:val="001431FF"/>
    <w:rsid w:val="00150788"/>
    <w:rsid w:val="00157BC0"/>
    <w:rsid w:val="00160991"/>
    <w:rsid w:val="00162AE1"/>
    <w:rsid w:val="00170640"/>
    <w:rsid w:val="001718B7"/>
    <w:rsid w:val="0017230A"/>
    <w:rsid w:val="00174959"/>
    <w:rsid w:val="00176A90"/>
    <w:rsid w:val="001811B6"/>
    <w:rsid w:val="001833C4"/>
    <w:rsid w:val="00187451"/>
    <w:rsid w:val="00197FF9"/>
    <w:rsid w:val="001A1925"/>
    <w:rsid w:val="001A3BBD"/>
    <w:rsid w:val="001A564A"/>
    <w:rsid w:val="001A6D58"/>
    <w:rsid w:val="001A7C4C"/>
    <w:rsid w:val="001B5BCD"/>
    <w:rsid w:val="001C00EB"/>
    <w:rsid w:val="001C0B52"/>
    <w:rsid w:val="001C3D49"/>
    <w:rsid w:val="001C49D6"/>
    <w:rsid w:val="001D1E03"/>
    <w:rsid w:val="001D7530"/>
    <w:rsid w:val="001D7AAA"/>
    <w:rsid w:val="001E00E8"/>
    <w:rsid w:val="001E2E42"/>
    <w:rsid w:val="001E333A"/>
    <w:rsid w:val="001E75B4"/>
    <w:rsid w:val="001F1548"/>
    <w:rsid w:val="002010B5"/>
    <w:rsid w:val="00201AE5"/>
    <w:rsid w:val="002039E3"/>
    <w:rsid w:val="0020527B"/>
    <w:rsid w:val="00205AAB"/>
    <w:rsid w:val="00207703"/>
    <w:rsid w:val="0021029B"/>
    <w:rsid w:val="00221009"/>
    <w:rsid w:val="00221B8A"/>
    <w:rsid w:val="00224AE1"/>
    <w:rsid w:val="0022635A"/>
    <w:rsid w:val="00227049"/>
    <w:rsid w:val="0023007C"/>
    <w:rsid w:val="00231781"/>
    <w:rsid w:val="002325A5"/>
    <w:rsid w:val="00236CCC"/>
    <w:rsid w:val="0024529E"/>
    <w:rsid w:val="00256501"/>
    <w:rsid w:val="00257FA1"/>
    <w:rsid w:val="00262975"/>
    <w:rsid w:val="00262AFF"/>
    <w:rsid w:val="00265B49"/>
    <w:rsid w:val="002702A0"/>
    <w:rsid w:val="002702FB"/>
    <w:rsid w:val="00270BAD"/>
    <w:rsid w:val="0027263E"/>
    <w:rsid w:val="00274323"/>
    <w:rsid w:val="00275878"/>
    <w:rsid w:val="00281EE7"/>
    <w:rsid w:val="00282B4F"/>
    <w:rsid w:val="00284F6A"/>
    <w:rsid w:val="00287B65"/>
    <w:rsid w:val="00287B94"/>
    <w:rsid w:val="0029657F"/>
    <w:rsid w:val="002A36B9"/>
    <w:rsid w:val="002A51E6"/>
    <w:rsid w:val="002A54DA"/>
    <w:rsid w:val="002B0632"/>
    <w:rsid w:val="002B6C82"/>
    <w:rsid w:val="002B77BD"/>
    <w:rsid w:val="002C5E8F"/>
    <w:rsid w:val="002C6CFD"/>
    <w:rsid w:val="002C7A43"/>
    <w:rsid w:val="002D76B6"/>
    <w:rsid w:val="002F128F"/>
    <w:rsid w:val="002F296B"/>
    <w:rsid w:val="003002DC"/>
    <w:rsid w:val="003008A1"/>
    <w:rsid w:val="003017D5"/>
    <w:rsid w:val="0030191C"/>
    <w:rsid w:val="00303FC6"/>
    <w:rsid w:val="00307EB8"/>
    <w:rsid w:val="003124A6"/>
    <w:rsid w:val="003135B1"/>
    <w:rsid w:val="0031634C"/>
    <w:rsid w:val="00316FB8"/>
    <w:rsid w:val="003174AF"/>
    <w:rsid w:val="003212EB"/>
    <w:rsid w:val="00324C71"/>
    <w:rsid w:val="00326414"/>
    <w:rsid w:val="00331B5F"/>
    <w:rsid w:val="00332893"/>
    <w:rsid w:val="00332F1A"/>
    <w:rsid w:val="00335D57"/>
    <w:rsid w:val="0034194A"/>
    <w:rsid w:val="00344585"/>
    <w:rsid w:val="00344868"/>
    <w:rsid w:val="00347407"/>
    <w:rsid w:val="0035295F"/>
    <w:rsid w:val="00352F6C"/>
    <w:rsid w:val="00357D76"/>
    <w:rsid w:val="003600AA"/>
    <w:rsid w:val="0036245E"/>
    <w:rsid w:val="003729B8"/>
    <w:rsid w:val="003730A6"/>
    <w:rsid w:val="00375256"/>
    <w:rsid w:val="0038126C"/>
    <w:rsid w:val="00383E74"/>
    <w:rsid w:val="00386CBB"/>
    <w:rsid w:val="003904F1"/>
    <w:rsid w:val="00392693"/>
    <w:rsid w:val="003979C0"/>
    <w:rsid w:val="003A6354"/>
    <w:rsid w:val="003B3A2C"/>
    <w:rsid w:val="003C1BE3"/>
    <w:rsid w:val="003C54A4"/>
    <w:rsid w:val="003D71F0"/>
    <w:rsid w:val="003E3513"/>
    <w:rsid w:val="003E5724"/>
    <w:rsid w:val="003E5A4C"/>
    <w:rsid w:val="003F2815"/>
    <w:rsid w:val="00402321"/>
    <w:rsid w:val="00402F8D"/>
    <w:rsid w:val="00406453"/>
    <w:rsid w:val="004067CE"/>
    <w:rsid w:val="004072DF"/>
    <w:rsid w:val="00411E4E"/>
    <w:rsid w:val="00415995"/>
    <w:rsid w:val="00416765"/>
    <w:rsid w:val="004219CD"/>
    <w:rsid w:val="004240F2"/>
    <w:rsid w:val="004311DF"/>
    <w:rsid w:val="00431A03"/>
    <w:rsid w:val="00433638"/>
    <w:rsid w:val="0043759B"/>
    <w:rsid w:val="00440385"/>
    <w:rsid w:val="004434D3"/>
    <w:rsid w:val="00445843"/>
    <w:rsid w:val="00457844"/>
    <w:rsid w:val="00461AFA"/>
    <w:rsid w:val="00461DEA"/>
    <w:rsid w:val="004622FD"/>
    <w:rsid w:val="004659A8"/>
    <w:rsid w:val="00467C35"/>
    <w:rsid w:val="0047353B"/>
    <w:rsid w:val="00473F06"/>
    <w:rsid w:val="0047428B"/>
    <w:rsid w:val="00474A03"/>
    <w:rsid w:val="004869AD"/>
    <w:rsid w:val="0048760A"/>
    <w:rsid w:val="00492677"/>
    <w:rsid w:val="00494D5F"/>
    <w:rsid w:val="00497A58"/>
    <w:rsid w:val="004A63AB"/>
    <w:rsid w:val="004B2BE3"/>
    <w:rsid w:val="004B4286"/>
    <w:rsid w:val="004B7286"/>
    <w:rsid w:val="004B7C76"/>
    <w:rsid w:val="004C0024"/>
    <w:rsid w:val="004C2708"/>
    <w:rsid w:val="004C50E8"/>
    <w:rsid w:val="004C539F"/>
    <w:rsid w:val="004D0527"/>
    <w:rsid w:val="004D0A39"/>
    <w:rsid w:val="004D18A6"/>
    <w:rsid w:val="004E6ED2"/>
    <w:rsid w:val="005030B7"/>
    <w:rsid w:val="005137DC"/>
    <w:rsid w:val="00516315"/>
    <w:rsid w:val="00516F0B"/>
    <w:rsid w:val="00526ECF"/>
    <w:rsid w:val="00532A66"/>
    <w:rsid w:val="00537203"/>
    <w:rsid w:val="005430CB"/>
    <w:rsid w:val="00545A1B"/>
    <w:rsid w:val="00556857"/>
    <w:rsid w:val="00557249"/>
    <w:rsid w:val="00557AE5"/>
    <w:rsid w:val="00557DCD"/>
    <w:rsid w:val="00557E1E"/>
    <w:rsid w:val="00561A38"/>
    <w:rsid w:val="00563DA3"/>
    <w:rsid w:val="00565C21"/>
    <w:rsid w:val="00566976"/>
    <w:rsid w:val="00571229"/>
    <w:rsid w:val="005757D1"/>
    <w:rsid w:val="0057634F"/>
    <w:rsid w:val="00585F72"/>
    <w:rsid w:val="005A2187"/>
    <w:rsid w:val="005A71D7"/>
    <w:rsid w:val="005C15A6"/>
    <w:rsid w:val="005C2A2F"/>
    <w:rsid w:val="005C42EE"/>
    <w:rsid w:val="005E5117"/>
    <w:rsid w:val="005F1475"/>
    <w:rsid w:val="005F45F7"/>
    <w:rsid w:val="005F5C8E"/>
    <w:rsid w:val="00603FF4"/>
    <w:rsid w:val="00605134"/>
    <w:rsid w:val="00607640"/>
    <w:rsid w:val="00607AA2"/>
    <w:rsid w:val="0061010C"/>
    <w:rsid w:val="00614492"/>
    <w:rsid w:val="006149DC"/>
    <w:rsid w:val="00615AAD"/>
    <w:rsid w:val="00622F51"/>
    <w:rsid w:val="006248D0"/>
    <w:rsid w:val="00627C15"/>
    <w:rsid w:val="00630AE3"/>
    <w:rsid w:val="006324B7"/>
    <w:rsid w:val="006327DC"/>
    <w:rsid w:val="00634C7E"/>
    <w:rsid w:val="006378AD"/>
    <w:rsid w:val="00640B1F"/>
    <w:rsid w:val="00645299"/>
    <w:rsid w:val="006610EE"/>
    <w:rsid w:val="00661CE0"/>
    <w:rsid w:val="00662122"/>
    <w:rsid w:val="006634F9"/>
    <w:rsid w:val="0066509C"/>
    <w:rsid w:val="006662C7"/>
    <w:rsid w:val="00666E28"/>
    <w:rsid w:val="0067271D"/>
    <w:rsid w:val="00675C4F"/>
    <w:rsid w:val="00676DA3"/>
    <w:rsid w:val="00685731"/>
    <w:rsid w:val="00692637"/>
    <w:rsid w:val="006A0D40"/>
    <w:rsid w:val="006A2171"/>
    <w:rsid w:val="006A7527"/>
    <w:rsid w:val="006B2B97"/>
    <w:rsid w:val="006B3105"/>
    <w:rsid w:val="006B3302"/>
    <w:rsid w:val="006D57F9"/>
    <w:rsid w:val="006E2B6C"/>
    <w:rsid w:val="006E360B"/>
    <w:rsid w:val="006E3CF2"/>
    <w:rsid w:val="006E66C3"/>
    <w:rsid w:val="006F2E2A"/>
    <w:rsid w:val="006F6568"/>
    <w:rsid w:val="007018C5"/>
    <w:rsid w:val="00703EDE"/>
    <w:rsid w:val="007053DD"/>
    <w:rsid w:val="00705C6C"/>
    <w:rsid w:val="007238B6"/>
    <w:rsid w:val="00724EB0"/>
    <w:rsid w:val="007256A3"/>
    <w:rsid w:val="00731E44"/>
    <w:rsid w:val="00732695"/>
    <w:rsid w:val="00732B16"/>
    <w:rsid w:val="00734507"/>
    <w:rsid w:val="00735345"/>
    <w:rsid w:val="00735B5A"/>
    <w:rsid w:val="00742E36"/>
    <w:rsid w:val="007472B7"/>
    <w:rsid w:val="007473BA"/>
    <w:rsid w:val="00752095"/>
    <w:rsid w:val="007521E8"/>
    <w:rsid w:val="007544F8"/>
    <w:rsid w:val="007629AA"/>
    <w:rsid w:val="0076777A"/>
    <w:rsid w:val="007706EF"/>
    <w:rsid w:val="00773673"/>
    <w:rsid w:val="0077748A"/>
    <w:rsid w:val="00780AB3"/>
    <w:rsid w:val="00785ED5"/>
    <w:rsid w:val="00786B7E"/>
    <w:rsid w:val="00796365"/>
    <w:rsid w:val="00797B2E"/>
    <w:rsid w:val="007A0684"/>
    <w:rsid w:val="007A798D"/>
    <w:rsid w:val="007B0A4B"/>
    <w:rsid w:val="007B17F1"/>
    <w:rsid w:val="007B5FD7"/>
    <w:rsid w:val="007B706B"/>
    <w:rsid w:val="007C5021"/>
    <w:rsid w:val="007C7F2A"/>
    <w:rsid w:val="007D3FD2"/>
    <w:rsid w:val="007D648E"/>
    <w:rsid w:val="007D6994"/>
    <w:rsid w:val="007E1019"/>
    <w:rsid w:val="007E5CE4"/>
    <w:rsid w:val="007E66CA"/>
    <w:rsid w:val="007F4413"/>
    <w:rsid w:val="007F7C97"/>
    <w:rsid w:val="00800B3F"/>
    <w:rsid w:val="00801FC1"/>
    <w:rsid w:val="0080435D"/>
    <w:rsid w:val="00807235"/>
    <w:rsid w:val="00807B09"/>
    <w:rsid w:val="00810EC9"/>
    <w:rsid w:val="00811E87"/>
    <w:rsid w:val="00817CB4"/>
    <w:rsid w:val="00821065"/>
    <w:rsid w:val="0082563D"/>
    <w:rsid w:val="00832205"/>
    <w:rsid w:val="00835AA4"/>
    <w:rsid w:val="008368DC"/>
    <w:rsid w:val="00840F2D"/>
    <w:rsid w:val="00844B47"/>
    <w:rsid w:val="008451EA"/>
    <w:rsid w:val="00846686"/>
    <w:rsid w:val="00846787"/>
    <w:rsid w:val="00846BC5"/>
    <w:rsid w:val="00846E08"/>
    <w:rsid w:val="00847BDA"/>
    <w:rsid w:val="00850BA6"/>
    <w:rsid w:val="0085589D"/>
    <w:rsid w:val="00856076"/>
    <w:rsid w:val="00856486"/>
    <w:rsid w:val="00862DDC"/>
    <w:rsid w:val="00864D9E"/>
    <w:rsid w:val="00865EA5"/>
    <w:rsid w:val="0086677C"/>
    <w:rsid w:val="0086698C"/>
    <w:rsid w:val="008729C0"/>
    <w:rsid w:val="0088159E"/>
    <w:rsid w:val="00884725"/>
    <w:rsid w:val="00886B05"/>
    <w:rsid w:val="00891514"/>
    <w:rsid w:val="008960C2"/>
    <w:rsid w:val="00896FC2"/>
    <w:rsid w:val="008A3154"/>
    <w:rsid w:val="008A52F0"/>
    <w:rsid w:val="008A5D5F"/>
    <w:rsid w:val="008B0139"/>
    <w:rsid w:val="008B2159"/>
    <w:rsid w:val="008B3A81"/>
    <w:rsid w:val="008B452B"/>
    <w:rsid w:val="008B5D9C"/>
    <w:rsid w:val="008B710F"/>
    <w:rsid w:val="008C01B5"/>
    <w:rsid w:val="008C05E5"/>
    <w:rsid w:val="008D4E08"/>
    <w:rsid w:val="008D6F81"/>
    <w:rsid w:val="008E4B70"/>
    <w:rsid w:val="008E5175"/>
    <w:rsid w:val="008F1711"/>
    <w:rsid w:val="008F652D"/>
    <w:rsid w:val="00903E41"/>
    <w:rsid w:val="00904F50"/>
    <w:rsid w:val="00905265"/>
    <w:rsid w:val="00907128"/>
    <w:rsid w:val="00907656"/>
    <w:rsid w:val="009126B3"/>
    <w:rsid w:val="00915A69"/>
    <w:rsid w:val="009171BB"/>
    <w:rsid w:val="009212B4"/>
    <w:rsid w:val="0092371C"/>
    <w:rsid w:val="009242DE"/>
    <w:rsid w:val="009279DD"/>
    <w:rsid w:val="00933915"/>
    <w:rsid w:val="00940BCB"/>
    <w:rsid w:val="009478C1"/>
    <w:rsid w:val="00950CDC"/>
    <w:rsid w:val="00954E49"/>
    <w:rsid w:val="00962979"/>
    <w:rsid w:val="00970011"/>
    <w:rsid w:val="00980B46"/>
    <w:rsid w:val="009815B4"/>
    <w:rsid w:val="00982BC8"/>
    <w:rsid w:val="00990E00"/>
    <w:rsid w:val="009928DA"/>
    <w:rsid w:val="0099448D"/>
    <w:rsid w:val="0099692B"/>
    <w:rsid w:val="009977D3"/>
    <w:rsid w:val="009A1FBE"/>
    <w:rsid w:val="009A39CE"/>
    <w:rsid w:val="009B0BC7"/>
    <w:rsid w:val="009C3DFF"/>
    <w:rsid w:val="009D5135"/>
    <w:rsid w:val="009D5AFA"/>
    <w:rsid w:val="009D6A50"/>
    <w:rsid w:val="009F59FB"/>
    <w:rsid w:val="00A00FBC"/>
    <w:rsid w:val="00A01DA6"/>
    <w:rsid w:val="00A037AF"/>
    <w:rsid w:val="00A06EBB"/>
    <w:rsid w:val="00A13626"/>
    <w:rsid w:val="00A156CA"/>
    <w:rsid w:val="00A16FA3"/>
    <w:rsid w:val="00A264F4"/>
    <w:rsid w:val="00A346F6"/>
    <w:rsid w:val="00A41FDE"/>
    <w:rsid w:val="00A42CA3"/>
    <w:rsid w:val="00A4354B"/>
    <w:rsid w:val="00A503FF"/>
    <w:rsid w:val="00A514E7"/>
    <w:rsid w:val="00A53CEA"/>
    <w:rsid w:val="00A5661D"/>
    <w:rsid w:val="00A714E3"/>
    <w:rsid w:val="00A72F95"/>
    <w:rsid w:val="00A74461"/>
    <w:rsid w:val="00A76FC0"/>
    <w:rsid w:val="00A801E9"/>
    <w:rsid w:val="00A85CEE"/>
    <w:rsid w:val="00A91F06"/>
    <w:rsid w:val="00A9397C"/>
    <w:rsid w:val="00A9528E"/>
    <w:rsid w:val="00A973FE"/>
    <w:rsid w:val="00AA10C5"/>
    <w:rsid w:val="00AA2368"/>
    <w:rsid w:val="00AA251C"/>
    <w:rsid w:val="00AA27C5"/>
    <w:rsid w:val="00AA4529"/>
    <w:rsid w:val="00AB1D34"/>
    <w:rsid w:val="00AB4843"/>
    <w:rsid w:val="00AC2C04"/>
    <w:rsid w:val="00AC7B05"/>
    <w:rsid w:val="00AD55AA"/>
    <w:rsid w:val="00AD6BC4"/>
    <w:rsid w:val="00AE0106"/>
    <w:rsid w:val="00AE18A3"/>
    <w:rsid w:val="00AE2C9E"/>
    <w:rsid w:val="00AE3982"/>
    <w:rsid w:val="00AE4AB5"/>
    <w:rsid w:val="00AF06FD"/>
    <w:rsid w:val="00B0156D"/>
    <w:rsid w:val="00B062AB"/>
    <w:rsid w:val="00B16C6B"/>
    <w:rsid w:val="00B1710B"/>
    <w:rsid w:val="00B17FFA"/>
    <w:rsid w:val="00B22D41"/>
    <w:rsid w:val="00B24B56"/>
    <w:rsid w:val="00B267AD"/>
    <w:rsid w:val="00B301E4"/>
    <w:rsid w:val="00B32A92"/>
    <w:rsid w:val="00B3443D"/>
    <w:rsid w:val="00B37077"/>
    <w:rsid w:val="00B4337A"/>
    <w:rsid w:val="00B537C6"/>
    <w:rsid w:val="00B547B7"/>
    <w:rsid w:val="00B60226"/>
    <w:rsid w:val="00B60296"/>
    <w:rsid w:val="00B62FBF"/>
    <w:rsid w:val="00B63E29"/>
    <w:rsid w:val="00B64235"/>
    <w:rsid w:val="00B648C0"/>
    <w:rsid w:val="00B67753"/>
    <w:rsid w:val="00B72167"/>
    <w:rsid w:val="00B74685"/>
    <w:rsid w:val="00B80745"/>
    <w:rsid w:val="00B81BB3"/>
    <w:rsid w:val="00B85D13"/>
    <w:rsid w:val="00B8658B"/>
    <w:rsid w:val="00B86EF5"/>
    <w:rsid w:val="00B93CA5"/>
    <w:rsid w:val="00B975DD"/>
    <w:rsid w:val="00B97F93"/>
    <w:rsid w:val="00BA1191"/>
    <w:rsid w:val="00BA56BB"/>
    <w:rsid w:val="00BB11F3"/>
    <w:rsid w:val="00BB12DC"/>
    <w:rsid w:val="00BB569E"/>
    <w:rsid w:val="00BB5713"/>
    <w:rsid w:val="00BC0C5A"/>
    <w:rsid w:val="00BC0E05"/>
    <w:rsid w:val="00BC4950"/>
    <w:rsid w:val="00BD1C41"/>
    <w:rsid w:val="00BD1D89"/>
    <w:rsid w:val="00BD25CD"/>
    <w:rsid w:val="00BD549A"/>
    <w:rsid w:val="00BD680D"/>
    <w:rsid w:val="00BE5364"/>
    <w:rsid w:val="00BE5D91"/>
    <w:rsid w:val="00BE754A"/>
    <w:rsid w:val="00BF24E0"/>
    <w:rsid w:val="00BF301B"/>
    <w:rsid w:val="00BF40A2"/>
    <w:rsid w:val="00BF5B92"/>
    <w:rsid w:val="00C06204"/>
    <w:rsid w:val="00C07610"/>
    <w:rsid w:val="00C10BF7"/>
    <w:rsid w:val="00C23121"/>
    <w:rsid w:val="00C2533F"/>
    <w:rsid w:val="00C25EEF"/>
    <w:rsid w:val="00C43DB6"/>
    <w:rsid w:val="00C471D6"/>
    <w:rsid w:val="00C562C6"/>
    <w:rsid w:val="00C56E36"/>
    <w:rsid w:val="00C61976"/>
    <w:rsid w:val="00C62714"/>
    <w:rsid w:val="00C63007"/>
    <w:rsid w:val="00C80385"/>
    <w:rsid w:val="00C82303"/>
    <w:rsid w:val="00C82FF7"/>
    <w:rsid w:val="00C85BB2"/>
    <w:rsid w:val="00C90C6D"/>
    <w:rsid w:val="00C91733"/>
    <w:rsid w:val="00C9322D"/>
    <w:rsid w:val="00C94A26"/>
    <w:rsid w:val="00C9707E"/>
    <w:rsid w:val="00CA006C"/>
    <w:rsid w:val="00CA1B6E"/>
    <w:rsid w:val="00CA3803"/>
    <w:rsid w:val="00CA65B2"/>
    <w:rsid w:val="00CA6FA0"/>
    <w:rsid w:val="00CA7556"/>
    <w:rsid w:val="00CB4830"/>
    <w:rsid w:val="00CC00AC"/>
    <w:rsid w:val="00CC0ED0"/>
    <w:rsid w:val="00CC289B"/>
    <w:rsid w:val="00CC29B3"/>
    <w:rsid w:val="00CD7C15"/>
    <w:rsid w:val="00CE0DA1"/>
    <w:rsid w:val="00CE0F85"/>
    <w:rsid w:val="00CE1163"/>
    <w:rsid w:val="00CE1615"/>
    <w:rsid w:val="00CE426D"/>
    <w:rsid w:val="00CE6F64"/>
    <w:rsid w:val="00CF0AED"/>
    <w:rsid w:val="00CF0B6F"/>
    <w:rsid w:val="00D04020"/>
    <w:rsid w:val="00D0503A"/>
    <w:rsid w:val="00D272C5"/>
    <w:rsid w:val="00D30003"/>
    <w:rsid w:val="00D30A92"/>
    <w:rsid w:val="00D33D26"/>
    <w:rsid w:val="00D43E20"/>
    <w:rsid w:val="00D50F97"/>
    <w:rsid w:val="00D533C1"/>
    <w:rsid w:val="00D537BC"/>
    <w:rsid w:val="00D559A3"/>
    <w:rsid w:val="00D56E2D"/>
    <w:rsid w:val="00D62D42"/>
    <w:rsid w:val="00D66B73"/>
    <w:rsid w:val="00D70119"/>
    <w:rsid w:val="00D7417E"/>
    <w:rsid w:val="00D75C7C"/>
    <w:rsid w:val="00D82241"/>
    <w:rsid w:val="00D85E7C"/>
    <w:rsid w:val="00D92371"/>
    <w:rsid w:val="00D92913"/>
    <w:rsid w:val="00D95F32"/>
    <w:rsid w:val="00D96BE4"/>
    <w:rsid w:val="00D97B95"/>
    <w:rsid w:val="00DA23BD"/>
    <w:rsid w:val="00DA701E"/>
    <w:rsid w:val="00DB3CD3"/>
    <w:rsid w:val="00DC4841"/>
    <w:rsid w:val="00DC49BF"/>
    <w:rsid w:val="00DC4CCD"/>
    <w:rsid w:val="00DC69B2"/>
    <w:rsid w:val="00DC7BE6"/>
    <w:rsid w:val="00DD05F7"/>
    <w:rsid w:val="00DD2BD0"/>
    <w:rsid w:val="00DD489F"/>
    <w:rsid w:val="00DD5823"/>
    <w:rsid w:val="00DE1570"/>
    <w:rsid w:val="00DE2AA8"/>
    <w:rsid w:val="00DE3743"/>
    <w:rsid w:val="00DE6289"/>
    <w:rsid w:val="00DF0409"/>
    <w:rsid w:val="00DF2382"/>
    <w:rsid w:val="00DF31C6"/>
    <w:rsid w:val="00DF36B2"/>
    <w:rsid w:val="00DF59B0"/>
    <w:rsid w:val="00DF71CE"/>
    <w:rsid w:val="00DF7442"/>
    <w:rsid w:val="00E05C18"/>
    <w:rsid w:val="00E07C35"/>
    <w:rsid w:val="00E16664"/>
    <w:rsid w:val="00E200FE"/>
    <w:rsid w:val="00E22094"/>
    <w:rsid w:val="00E24E14"/>
    <w:rsid w:val="00E25C51"/>
    <w:rsid w:val="00E27AF3"/>
    <w:rsid w:val="00E30ECE"/>
    <w:rsid w:val="00E3170F"/>
    <w:rsid w:val="00E3337B"/>
    <w:rsid w:val="00E33A61"/>
    <w:rsid w:val="00E343B9"/>
    <w:rsid w:val="00E35188"/>
    <w:rsid w:val="00E60166"/>
    <w:rsid w:val="00E61EF0"/>
    <w:rsid w:val="00E63F5B"/>
    <w:rsid w:val="00E71D9F"/>
    <w:rsid w:val="00E72B67"/>
    <w:rsid w:val="00E75270"/>
    <w:rsid w:val="00E77BF7"/>
    <w:rsid w:val="00E83507"/>
    <w:rsid w:val="00E91965"/>
    <w:rsid w:val="00E92447"/>
    <w:rsid w:val="00E94280"/>
    <w:rsid w:val="00E95CE6"/>
    <w:rsid w:val="00E96114"/>
    <w:rsid w:val="00EB0C14"/>
    <w:rsid w:val="00EB35CA"/>
    <w:rsid w:val="00EB37DF"/>
    <w:rsid w:val="00EB5291"/>
    <w:rsid w:val="00EB7223"/>
    <w:rsid w:val="00EC256D"/>
    <w:rsid w:val="00EC301E"/>
    <w:rsid w:val="00EC4387"/>
    <w:rsid w:val="00EC447E"/>
    <w:rsid w:val="00EC60C3"/>
    <w:rsid w:val="00EC789F"/>
    <w:rsid w:val="00ED434C"/>
    <w:rsid w:val="00ED62D0"/>
    <w:rsid w:val="00ED66DB"/>
    <w:rsid w:val="00EE4217"/>
    <w:rsid w:val="00EE5849"/>
    <w:rsid w:val="00EE5CA8"/>
    <w:rsid w:val="00EE7BC4"/>
    <w:rsid w:val="00EF0449"/>
    <w:rsid w:val="00EF0E62"/>
    <w:rsid w:val="00EF299B"/>
    <w:rsid w:val="00EF465E"/>
    <w:rsid w:val="00F0487C"/>
    <w:rsid w:val="00F06283"/>
    <w:rsid w:val="00F064B0"/>
    <w:rsid w:val="00F1125E"/>
    <w:rsid w:val="00F11A23"/>
    <w:rsid w:val="00F144C0"/>
    <w:rsid w:val="00F30EEC"/>
    <w:rsid w:val="00F315A3"/>
    <w:rsid w:val="00F3164F"/>
    <w:rsid w:val="00F40F3F"/>
    <w:rsid w:val="00F414CC"/>
    <w:rsid w:val="00F41C97"/>
    <w:rsid w:val="00F442DE"/>
    <w:rsid w:val="00F45F0F"/>
    <w:rsid w:val="00F46835"/>
    <w:rsid w:val="00F4760A"/>
    <w:rsid w:val="00F47E37"/>
    <w:rsid w:val="00F50EE2"/>
    <w:rsid w:val="00F50F67"/>
    <w:rsid w:val="00F568EA"/>
    <w:rsid w:val="00F57220"/>
    <w:rsid w:val="00F62678"/>
    <w:rsid w:val="00F62B9D"/>
    <w:rsid w:val="00F6451C"/>
    <w:rsid w:val="00F71980"/>
    <w:rsid w:val="00F81672"/>
    <w:rsid w:val="00F86A9A"/>
    <w:rsid w:val="00F86CCD"/>
    <w:rsid w:val="00F920C9"/>
    <w:rsid w:val="00F939C8"/>
    <w:rsid w:val="00F93FB4"/>
    <w:rsid w:val="00F943D3"/>
    <w:rsid w:val="00FA327E"/>
    <w:rsid w:val="00FA32BE"/>
    <w:rsid w:val="00FA3A72"/>
    <w:rsid w:val="00FA3C53"/>
    <w:rsid w:val="00FA4B7E"/>
    <w:rsid w:val="00FB6849"/>
    <w:rsid w:val="00FC0849"/>
    <w:rsid w:val="00FC4A41"/>
    <w:rsid w:val="00FC569B"/>
    <w:rsid w:val="00FC6008"/>
    <w:rsid w:val="00FC68A8"/>
    <w:rsid w:val="00FC6B83"/>
    <w:rsid w:val="00FD4A26"/>
    <w:rsid w:val="00FD7D73"/>
    <w:rsid w:val="00FE4003"/>
    <w:rsid w:val="00FE5ED4"/>
    <w:rsid w:val="00FE763E"/>
    <w:rsid w:val="00FF0482"/>
    <w:rsid w:val="00FF1095"/>
    <w:rsid w:val="00FF49D6"/>
    <w:rsid w:val="00FF5F13"/>
    <w:rsid w:val="00FF602E"/>
    <w:rsid w:val="00FF62DB"/>
    <w:rsid w:val="59CE1344"/>
    <w:rsid w:val="693421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color="white">
      <v:fill color="white"/>
    </o:shapedefaults>
    <o:shapelayout v:ext="edit">
      <o:idmap v:ext="edit" data="2"/>
    </o:shapelayout>
  </w:shapeDefaults>
  <w:decimalSymbol w:val="."/>
  <w:listSeparator w:val=","/>
  <w14:docId w14:val="0C702528"/>
  <w15:docId w15:val="{FB38DA40-D57B-45DB-B199-4A826EF3E4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Times New Roman" w:eastAsia="宋体" w:hAnsi="Times New Roman" w:cs="Times New Roman"/>
      <w:kern w:val="2"/>
      <w:sz w:val="21"/>
      <w:szCs w:val="24"/>
    </w:rPr>
  </w:style>
  <w:style w:type="paragraph" w:styleId="1">
    <w:name w:val="heading 1"/>
    <w:basedOn w:val="a"/>
    <w:next w:val="a"/>
    <w:link w:val="10"/>
    <w:uiPriority w:val="9"/>
    <w:qFormat/>
    <w:pPr>
      <w:keepNext/>
      <w:keepLines/>
      <w:spacing w:before="340" w:after="330" w:line="578" w:lineRule="auto"/>
      <w:outlineLvl w:val="0"/>
    </w:pPr>
    <w:rPr>
      <w:b/>
      <w:bCs/>
      <w:kern w:val="44"/>
      <w:sz w:val="44"/>
      <w:szCs w:val="44"/>
    </w:rPr>
  </w:style>
  <w:style w:type="paragraph" w:styleId="2">
    <w:name w:val="heading 2"/>
    <w:basedOn w:val="a"/>
    <w:next w:val="a"/>
    <w:link w:val="20"/>
    <w:uiPriority w:val="9"/>
    <w:semiHidden/>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semiHidden/>
    <w:unhideWhenUsed/>
    <w:qFormat/>
    <w:pPr>
      <w:keepNext/>
      <w:keepLines/>
      <w:spacing w:before="260" w:after="260" w:line="416" w:lineRule="auto"/>
      <w:outlineLvl w:val="2"/>
    </w:pPr>
    <w:rPr>
      <w:b/>
      <w:bCs/>
      <w:sz w:val="32"/>
      <w:szCs w:val="32"/>
    </w:rPr>
  </w:style>
  <w:style w:type="paragraph" w:styleId="4">
    <w:name w:val="heading 4"/>
    <w:basedOn w:val="a"/>
    <w:next w:val="a"/>
    <w:link w:val="40"/>
    <w:uiPriority w:val="9"/>
    <w:semiHidden/>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paragraph" w:styleId="5">
    <w:name w:val="heading 5"/>
    <w:basedOn w:val="a0"/>
    <w:next w:val="a"/>
    <w:link w:val="50"/>
    <w:uiPriority w:val="9"/>
    <w:unhideWhenUsed/>
    <w:qFormat/>
    <w:pPr>
      <w:numPr>
        <w:numId w:val="1"/>
      </w:numPr>
      <w:spacing w:line="360" w:lineRule="auto"/>
      <w:ind w:firstLineChars="0" w:firstLine="0"/>
      <w:outlineLvl w:val="4"/>
    </w:pPr>
    <w:rPr>
      <w:rFonts w:eastAsia="宋体" w:hAnsi="宋体"/>
      <w:color w:val="000000"/>
      <w:szCs w:val="21"/>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a0">
    <w:name w:val="段"/>
    <w:link w:val="Char"/>
    <w:qFormat/>
    <w:pPr>
      <w:tabs>
        <w:tab w:val="center" w:pos="4201"/>
        <w:tab w:val="right" w:leader="dot" w:pos="9298"/>
      </w:tabs>
      <w:autoSpaceDE w:val="0"/>
      <w:autoSpaceDN w:val="0"/>
      <w:ind w:firstLineChars="200" w:firstLine="420"/>
      <w:jc w:val="both"/>
    </w:pPr>
    <w:rPr>
      <w:rFonts w:ascii="宋体"/>
      <w:kern w:val="2"/>
      <w:sz w:val="21"/>
      <w:szCs w:val="24"/>
    </w:rPr>
  </w:style>
  <w:style w:type="paragraph" w:styleId="TOC3">
    <w:name w:val="toc 3"/>
    <w:basedOn w:val="a"/>
    <w:next w:val="a"/>
    <w:uiPriority w:val="39"/>
    <w:qFormat/>
    <w:pPr>
      <w:ind w:leftChars="400" w:left="840"/>
    </w:pPr>
  </w:style>
  <w:style w:type="paragraph" w:styleId="a4">
    <w:name w:val="Date"/>
    <w:basedOn w:val="a"/>
    <w:next w:val="a"/>
    <w:link w:val="a5"/>
    <w:uiPriority w:val="99"/>
    <w:semiHidden/>
    <w:unhideWhenUsed/>
    <w:qFormat/>
    <w:pPr>
      <w:ind w:leftChars="2500" w:left="100"/>
    </w:pPr>
  </w:style>
  <w:style w:type="paragraph" w:styleId="a6">
    <w:name w:val="Balloon Text"/>
    <w:basedOn w:val="a"/>
    <w:link w:val="a7"/>
    <w:uiPriority w:val="99"/>
    <w:semiHidden/>
    <w:unhideWhenUsed/>
    <w:qFormat/>
    <w:rPr>
      <w:rFonts w:ascii="宋体"/>
      <w:sz w:val="18"/>
      <w:szCs w:val="18"/>
    </w:rPr>
  </w:style>
  <w:style w:type="paragraph" w:styleId="a8">
    <w:name w:val="footer"/>
    <w:basedOn w:val="a"/>
    <w:link w:val="a9"/>
    <w:uiPriority w:val="99"/>
    <w:unhideWhenUsed/>
    <w:qFormat/>
    <w:pPr>
      <w:tabs>
        <w:tab w:val="center" w:pos="4153"/>
        <w:tab w:val="right" w:pos="8306"/>
      </w:tabs>
      <w:snapToGrid w:val="0"/>
      <w:jc w:val="left"/>
    </w:pPr>
    <w:rPr>
      <w:sz w:val="18"/>
      <w:szCs w:val="18"/>
    </w:rPr>
  </w:style>
  <w:style w:type="paragraph" w:styleId="aa">
    <w:name w:val="header"/>
    <w:basedOn w:val="a"/>
    <w:link w:val="ab"/>
    <w:uiPriority w:val="99"/>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qFormat/>
  </w:style>
  <w:style w:type="paragraph" w:styleId="TOC2">
    <w:name w:val="toc 2"/>
    <w:basedOn w:val="a"/>
    <w:next w:val="a"/>
    <w:uiPriority w:val="39"/>
    <w:qFormat/>
    <w:pPr>
      <w:ind w:leftChars="200" w:left="420"/>
    </w:pPr>
  </w:style>
  <w:style w:type="paragraph" w:styleId="ac">
    <w:name w:val="Normal (Web)"/>
    <w:basedOn w:val="a"/>
    <w:uiPriority w:val="99"/>
    <w:semiHidden/>
    <w:unhideWhenUsed/>
    <w:qFormat/>
    <w:pPr>
      <w:widowControl/>
      <w:spacing w:before="100" w:beforeAutospacing="1" w:after="100" w:afterAutospacing="1"/>
      <w:jc w:val="left"/>
    </w:pPr>
    <w:rPr>
      <w:rFonts w:ascii="宋体" w:hAnsi="宋体" w:cs="宋体"/>
      <w:kern w:val="0"/>
      <w:sz w:val="24"/>
    </w:rPr>
  </w:style>
  <w:style w:type="paragraph" w:styleId="ad">
    <w:name w:val="Title"/>
    <w:basedOn w:val="a"/>
    <w:next w:val="a"/>
    <w:link w:val="ae"/>
    <w:uiPriority w:val="10"/>
    <w:qFormat/>
    <w:pPr>
      <w:widowControl/>
      <w:spacing w:before="240" w:after="60"/>
      <w:jc w:val="left"/>
      <w:outlineLvl w:val="0"/>
    </w:pPr>
    <w:rPr>
      <w:rFonts w:ascii="黑体" w:eastAsia="黑体" w:hAnsi="黑体" w:cstheme="majorBidi"/>
      <w:b/>
      <w:bCs/>
      <w:sz w:val="24"/>
      <w:szCs w:val="32"/>
    </w:rPr>
  </w:style>
  <w:style w:type="character" w:styleId="af">
    <w:name w:val="page number"/>
    <w:basedOn w:val="a1"/>
    <w:uiPriority w:val="99"/>
    <w:semiHidden/>
    <w:unhideWhenUsed/>
  </w:style>
  <w:style w:type="character" w:styleId="af0">
    <w:name w:val="Emphasis"/>
    <w:basedOn w:val="a1"/>
    <w:qFormat/>
    <w:rPr>
      <w:color w:val="F73131"/>
    </w:rPr>
  </w:style>
  <w:style w:type="character" w:styleId="af1">
    <w:name w:val="Hyperlink"/>
    <w:uiPriority w:val="99"/>
    <w:qFormat/>
    <w:rPr>
      <w:color w:val="0000FF"/>
      <w:spacing w:val="0"/>
      <w:w w:val="100"/>
      <w:szCs w:val="21"/>
      <w:u w:val="single"/>
      <w:lang w:val="en-US" w:eastAsia="zh-CN"/>
    </w:rPr>
  </w:style>
  <w:style w:type="character" w:customStyle="1" w:styleId="Char">
    <w:name w:val="段 Char"/>
    <w:link w:val="a0"/>
    <w:rPr>
      <w:rFonts w:ascii="宋体"/>
    </w:rPr>
  </w:style>
  <w:style w:type="character" w:customStyle="1" w:styleId="af2">
    <w:name w:val="发布"/>
    <w:rPr>
      <w:rFonts w:ascii="黑体" w:eastAsia="黑体"/>
      <w:spacing w:val="85"/>
      <w:w w:val="100"/>
      <w:position w:val="3"/>
      <w:sz w:val="28"/>
      <w:szCs w:val="28"/>
    </w:rPr>
  </w:style>
  <w:style w:type="paragraph" w:customStyle="1" w:styleId="af3">
    <w:name w:val="封面标准文稿类别"/>
    <w:basedOn w:val="af4"/>
    <w:qFormat/>
    <w:pPr>
      <w:framePr w:wrap="around"/>
      <w:spacing w:after="160" w:line="240" w:lineRule="auto"/>
    </w:pPr>
    <w:rPr>
      <w:sz w:val="24"/>
    </w:rPr>
  </w:style>
  <w:style w:type="paragraph" w:customStyle="1" w:styleId="af4">
    <w:name w:val="封面一致性程度标识"/>
    <w:basedOn w:val="a"/>
    <w:qFormat/>
    <w:pPr>
      <w:framePr w:w="9639" w:h="6917" w:hRule="exact" w:wrap="around" w:vAnchor="page" w:hAnchor="page" w:xAlign="center" w:y="6408" w:anchorLock="1"/>
      <w:spacing w:before="440" w:line="400" w:lineRule="exact"/>
      <w:jc w:val="center"/>
      <w:textAlignment w:val="center"/>
    </w:pPr>
    <w:rPr>
      <w:rFonts w:ascii="宋体"/>
      <w:kern w:val="0"/>
      <w:sz w:val="28"/>
      <w:szCs w:val="28"/>
    </w:rPr>
  </w:style>
  <w:style w:type="paragraph" w:customStyle="1" w:styleId="af5">
    <w:name w:val="封面标准名称"/>
    <w:qFormat/>
    <w:pPr>
      <w:framePr w:w="9639" w:h="6917" w:hRule="exact" w:wrap="around" w:vAnchor="page" w:hAnchor="page" w:xAlign="center" w:y="6408" w:anchorLock="1"/>
      <w:widowControl w:val="0"/>
      <w:spacing w:line="680" w:lineRule="exact"/>
      <w:jc w:val="center"/>
      <w:textAlignment w:val="center"/>
    </w:pPr>
    <w:rPr>
      <w:rFonts w:ascii="黑体" w:eastAsia="黑体" w:hAnsi="Times New Roman" w:cs="Times New Roman"/>
      <w:sz w:val="52"/>
    </w:rPr>
  </w:style>
  <w:style w:type="paragraph" w:customStyle="1" w:styleId="af6">
    <w:name w:val="封面标准文稿编辑信息"/>
    <w:basedOn w:val="af3"/>
    <w:qFormat/>
    <w:pPr>
      <w:framePr w:wrap="around"/>
      <w:spacing w:before="180" w:line="180" w:lineRule="exact"/>
    </w:pPr>
    <w:rPr>
      <w:sz w:val="21"/>
    </w:rPr>
  </w:style>
  <w:style w:type="paragraph" w:customStyle="1" w:styleId="af7">
    <w:name w:val="封面标准代替信息"/>
    <w:pPr>
      <w:framePr w:w="9140" w:h="1242" w:hRule="exact" w:hSpace="284" w:wrap="around" w:vAnchor="page" w:hAnchor="page" w:x="1645" w:y="2910" w:anchorLock="1"/>
      <w:spacing w:before="57" w:line="280" w:lineRule="exact"/>
      <w:jc w:val="right"/>
    </w:pPr>
    <w:rPr>
      <w:rFonts w:ascii="宋体" w:eastAsia="宋体" w:hAnsi="Times New Roman" w:cs="Times New Roman"/>
      <w:sz w:val="21"/>
      <w:szCs w:val="21"/>
    </w:rPr>
  </w:style>
  <w:style w:type="paragraph" w:customStyle="1" w:styleId="af8">
    <w:name w:val="其他发布部门"/>
    <w:basedOn w:val="a"/>
    <w:pPr>
      <w:framePr w:w="7938" w:h="1134" w:hRule="exact" w:hSpace="125" w:vSpace="181" w:wrap="around" w:vAnchor="page" w:hAnchor="page" w:x="2150" w:y="15310" w:anchorLock="1"/>
      <w:widowControl/>
      <w:spacing w:line="0" w:lineRule="atLeast"/>
      <w:jc w:val="center"/>
    </w:pPr>
    <w:rPr>
      <w:rFonts w:ascii="黑体" w:eastAsia="黑体"/>
      <w:spacing w:val="20"/>
      <w:w w:val="135"/>
      <w:kern w:val="0"/>
      <w:sz w:val="28"/>
      <w:szCs w:val="20"/>
    </w:rPr>
  </w:style>
  <w:style w:type="paragraph" w:customStyle="1" w:styleId="af9">
    <w:name w:val="其他发布日期"/>
    <w:basedOn w:val="a"/>
    <w:qFormat/>
    <w:pPr>
      <w:framePr w:w="3997" w:h="471" w:hRule="exact" w:vSpace="181" w:wrap="around" w:vAnchor="page" w:hAnchor="text" w:x="1419" w:y="14097" w:anchorLock="1"/>
      <w:widowControl/>
      <w:jc w:val="left"/>
    </w:pPr>
    <w:rPr>
      <w:rFonts w:eastAsia="黑体"/>
      <w:kern w:val="0"/>
      <w:sz w:val="28"/>
      <w:szCs w:val="20"/>
    </w:rPr>
  </w:style>
  <w:style w:type="paragraph" w:customStyle="1" w:styleId="afa">
    <w:name w:val="其他标准称谓"/>
    <w:next w:val="a"/>
    <w:qFormat/>
    <w:pPr>
      <w:framePr w:hSpace="181" w:vSpace="181" w:wrap="around" w:vAnchor="page" w:hAnchor="page" w:x="1419" w:y="2286" w:anchorLock="1"/>
      <w:spacing w:line="0" w:lineRule="atLeast"/>
      <w:jc w:val="distribute"/>
    </w:pPr>
    <w:rPr>
      <w:rFonts w:ascii="黑体" w:eastAsia="黑体" w:hAnsi="宋体" w:cs="Times New Roman"/>
      <w:spacing w:val="-40"/>
      <w:sz w:val="48"/>
      <w:szCs w:val="52"/>
    </w:rPr>
  </w:style>
  <w:style w:type="paragraph" w:customStyle="1" w:styleId="afb">
    <w:name w:val="其他标准标志"/>
    <w:basedOn w:val="a"/>
    <w:qFormat/>
    <w:pPr>
      <w:framePr w:w="6101" w:h="1389" w:hRule="exact" w:hSpace="181" w:vSpace="181" w:wrap="around" w:vAnchor="page" w:hAnchor="page" w:x="4673" w:y="942" w:anchorLock="1"/>
      <w:widowControl/>
      <w:shd w:val="solid" w:color="FFFFFF" w:fill="FFFFFF"/>
      <w:spacing w:line="0" w:lineRule="atLeast"/>
      <w:jc w:val="right"/>
    </w:pPr>
    <w:rPr>
      <w:b/>
      <w:w w:val="130"/>
      <w:kern w:val="0"/>
      <w:sz w:val="96"/>
      <w:szCs w:val="96"/>
    </w:rPr>
  </w:style>
  <w:style w:type="paragraph" w:customStyle="1" w:styleId="21">
    <w:name w:val="封面标准号2"/>
    <w:qFormat/>
    <w:pPr>
      <w:framePr w:w="9140" w:h="1242" w:hRule="exact" w:hSpace="284" w:wrap="around" w:vAnchor="page" w:hAnchor="page" w:x="1645" w:y="2910" w:anchorLock="1"/>
      <w:spacing w:before="357" w:line="280" w:lineRule="exact"/>
      <w:jc w:val="right"/>
    </w:pPr>
    <w:rPr>
      <w:rFonts w:ascii="黑体" w:eastAsia="黑体" w:hAnsi="Times New Roman" w:cs="Times New Roman"/>
      <w:sz w:val="28"/>
      <w:szCs w:val="28"/>
    </w:rPr>
  </w:style>
  <w:style w:type="paragraph" w:customStyle="1" w:styleId="afc">
    <w:name w:val="文献分类号"/>
    <w:qFormat/>
    <w:pPr>
      <w:framePr w:hSpace="180" w:vSpace="180" w:wrap="around" w:hAnchor="margin" w:y="1" w:anchorLock="1"/>
      <w:widowControl w:val="0"/>
      <w:textAlignment w:val="center"/>
    </w:pPr>
    <w:rPr>
      <w:rFonts w:ascii="黑体" w:eastAsia="黑体" w:hAnsi="Times New Roman" w:cs="Times New Roman"/>
      <w:sz w:val="21"/>
      <w:szCs w:val="21"/>
    </w:rPr>
  </w:style>
  <w:style w:type="paragraph" w:customStyle="1" w:styleId="afd">
    <w:name w:val="其他实施日期"/>
    <w:basedOn w:val="a"/>
    <w:qFormat/>
    <w:pPr>
      <w:framePr w:w="3997" w:h="471" w:hRule="exact" w:vSpace="181" w:wrap="around" w:vAnchor="page" w:hAnchor="text" w:x="7089" w:y="14097" w:anchorLock="1"/>
      <w:widowControl/>
      <w:jc w:val="right"/>
    </w:pPr>
    <w:rPr>
      <w:rFonts w:eastAsia="黑体"/>
      <w:kern w:val="0"/>
      <w:sz w:val="28"/>
      <w:szCs w:val="20"/>
    </w:rPr>
  </w:style>
  <w:style w:type="character" w:customStyle="1" w:styleId="ab">
    <w:name w:val="页眉 字符"/>
    <w:basedOn w:val="a1"/>
    <w:link w:val="aa"/>
    <w:uiPriority w:val="99"/>
    <w:qFormat/>
    <w:rPr>
      <w:rFonts w:ascii="Times New Roman" w:eastAsia="宋体" w:hAnsi="Times New Roman" w:cs="Times New Roman"/>
      <w:sz w:val="18"/>
      <w:szCs w:val="18"/>
    </w:rPr>
  </w:style>
  <w:style w:type="character" w:customStyle="1" w:styleId="a9">
    <w:name w:val="页脚 字符"/>
    <w:basedOn w:val="a1"/>
    <w:link w:val="a8"/>
    <w:uiPriority w:val="99"/>
    <w:qFormat/>
    <w:rPr>
      <w:rFonts w:ascii="Times New Roman" w:eastAsia="宋体" w:hAnsi="Times New Roman" w:cs="Times New Roman"/>
      <w:sz w:val="18"/>
      <w:szCs w:val="18"/>
    </w:rPr>
  </w:style>
  <w:style w:type="paragraph" w:customStyle="1" w:styleId="afe">
    <w:name w:val="标准书眉_奇数页"/>
    <w:next w:val="a"/>
    <w:qFormat/>
    <w:pPr>
      <w:tabs>
        <w:tab w:val="center" w:pos="4154"/>
        <w:tab w:val="right" w:pos="8306"/>
      </w:tabs>
      <w:spacing w:after="220"/>
      <w:jc w:val="right"/>
    </w:pPr>
    <w:rPr>
      <w:rFonts w:ascii="黑体" w:eastAsia="黑体" w:hAnsi="Times New Roman" w:cs="Times New Roman"/>
      <w:sz w:val="21"/>
      <w:szCs w:val="21"/>
    </w:rPr>
  </w:style>
  <w:style w:type="paragraph" w:customStyle="1" w:styleId="aff">
    <w:name w:val="目次、标准名称标题"/>
    <w:basedOn w:val="a"/>
    <w:next w:val="a0"/>
    <w:qFormat/>
    <w:pPr>
      <w:keepNext/>
      <w:pageBreakBefore/>
      <w:widowControl/>
      <w:shd w:val="clear" w:color="FFFFFF" w:fill="FFFFFF"/>
      <w:spacing w:before="640" w:after="560" w:line="460" w:lineRule="exact"/>
      <w:jc w:val="center"/>
      <w:outlineLvl w:val="0"/>
    </w:pPr>
    <w:rPr>
      <w:rFonts w:ascii="黑体" w:eastAsia="黑体"/>
      <w:kern w:val="0"/>
      <w:sz w:val="32"/>
      <w:szCs w:val="20"/>
    </w:rPr>
  </w:style>
  <w:style w:type="paragraph" w:customStyle="1" w:styleId="aff0">
    <w:name w:val="前言、引言标题"/>
    <w:next w:val="a0"/>
    <w:qFormat/>
    <w:pPr>
      <w:keepNext/>
      <w:pageBreakBefore/>
      <w:shd w:val="clear" w:color="FFFFFF" w:fill="FFFFFF"/>
      <w:spacing w:before="640" w:after="560"/>
      <w:jc w:val="center"/>
      <w:outlineLvl w:val="0"/>
    </w:pPr>
    <w:rPr>
      <w:rFonts w:ascii="黑体" w:eastAsia="黑体" w:hAnsi="Times New Roman" w:cs="Times New Roman"/>
      <w:sz w:val="32"/>
    </w:rPr>
  </w:style>
  <w:style w:type="character" w:customStyle="1" w:styleId="a7">
    <w:name w:val="批注框文本 字符"/>
    <w:basedOn w:val="a1"/>
    <w:link w:val="a6"/>
    <w:uiPriority w:val="99"/>
    <w:semiHidden/>
    <w:qFormat/>
    <w:rPr>
      <w:rFonts w:ascii="宋体" w:eastAsia="宋体" w:hAnsi="Times New Roman" w:cs="Times New Roman"/>
      <w:sz w:val="18"/>
      <w:szCs w:val="18"/>
    </w:rPr>
  </w:style>
  <w:style w:type="paragraph" w:styleId="aff1">
    <w:name w:val="List Paragraph"/>
    <w:basedOn w:val="a"/>
    <w:uiPriority w:val="34"/>
    <w:qFormat/>
    <w:pPr>
      <w:ind w:firstLineChars="200" w:firstLine="420"/>
    </w:pPr>
  </w:style>
  <w:style w:type="paragraph" w:customStyle="1" w:styleId="aff2">
    <w:name w:val="一级条标题"/>
    <w:next w:val="a"/>
    <w:link w:val="Char0"/>
    <w:qFormat/>
    <w:pPr>
      <w:spacing w:beforeLines="50" w:afterLines="50"/>
      <w:outlineLvl w:val="2"/>
    </w:pPr>
    <w:rPr>
      <w:rFonts w:ascii="黑体" w:eastAsia="黑体" w:hAnsi="Times New Roman" w:cs="Times New Roman"/>
      <w:sz w:val="21"/>
      <w:szCs w:val="21"/>
    </w:rPr>
  </w:style>
  <w:style w:type="paragraph" w:customStyle="1" w:styleId="aff3">
    <w:name w:val="章标题"/>
    <w:next w:val="a0"/>
    <w:pPr>
      <w:spacing w:beforeLines="100" w:afterLines="100"/>
      <w:jc w:val="both"/>
      <w:outlineLvl w:val="1"/>
    </w:pPr>
    <w:rPr>
      <w:rFonts w:ascii="黑体" w:eastAsia="黑体" w:hAnsi="Times New Roman" w:cs="Times New Roman"/>
      <w:sz w:val="21"/>
    </w:rPr>
  </w:style>
  <w:style w:type="character" w:customStyle="1" w:styleId="Char0">
    <w:name w:val="一级条标题 Char"/>
    <w:link w:val="aff2"/>
    <w:qFormat/>
    <w:rPr>
      <w:rFonts w:ascii="黑体" w:eastAsia="黑体" w:hAnsi="Times New Roman" w:cs="Times New Roman"/>
      <w:kern w:val="0"/>
      <w:szCs w:val="21"/>
    </w:rPr>
  </w:style>
  <w:style w:type="character" w:customStyle="1" w:styleId="a5">
    <w:name w:val="日期 字符"/>
    <w:basedOn w:val="a1"/>
    <w:link w:val="a4"/>
    <w:uiPriority w:val="99"/>
    <w:semiHidden/>
    <w:qFormat/>
    <w:rPr>
      <w:rFonts w:ascii="Times New Roman" w:eastAsia="宋体" w:hAnsi="Times New Roman" w:cs="Times New Roman"/>
    </w:rPr>
  </w:style>
  <w:style w:type="table" w:customStyle="1" w:styleId="11">
    <w:name w:val="网格型1"/>
    <w:basedOn w:val="a2"/>
    <w:uiPriority w:val="39"/>
    <w:qFormat/>
    <w:rPr>
      <w:rFonts w:ascii="Times New Roman" w:eastAsia="宋体" w:hAnsi="Times New Roman" w:cs="Times New Roman"/>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
    <w:name w:val="标题1"/>
    <w:basedOn w:val="a"/>
    <w:qFormat/>
    <w:pPr>
      <w:widowControl/>
      <w:spacing w:before="100" w:beforeAutospacing="1" w:after="100" w:afterAutospacing="1"/>
      <w:jc w:val="left"/>
    </w:pPr>
    <w:rPr>
      <w:rFonts w:eastAsia="Times New Roman"/>
      <w:kern w:val="0"/>
      <w:sz w:val="24"/>
    </w:rPr>
  </w:style>
  <w:style w:type="character" w:customStyle="1" w:styleId="50">
    <w:name w:val="标题 5 字符"/>
    <w:basedOn w:val="a1"/>
    <w:link w:val="5"/>
    <w:uiPriority w:val="9"/>
    <w:qFormat/>
    <w:rPr>
      <w:rFonts w:ascii="宋体" w:eastAsia="宋体" w:hAnsi="宋体"/>
      <w:color w:val="000000"/>
      <w:szCs w:val="21"/>
    </w:rPr>
  </w:style>
  <w:style w:type="character" w:customStyle="1" w:styleId="30">
    <w:name w:val="标题 3 字符"/>
    <w:basedOn w:val="a1"/>
    <w:link w:val="3"/>
    <w:uiPriority w:val="9"/>
    <w:semiHidden/>
    <w:qFormat/>
    <w:rPr>
      <w:rFonts w:ascii="Times New Roman" w:eastAsia="宋体" w:hAnsi="Times New Roman" w:cs="Times New Roman"/>
      <w:b/>
      <w:bCs/>
      <w:sz w:val="32"/>
      <w:szCs w:val="32"/>
    </w:rPr>
  </w:style>
  <w:style w:type="character" w:customStyle="1" w:styleId="40">
    <w:name w:val="标题 4 字符"/>
    <w:basedOn w:val="a1"/>
    <w:link w:val="4"/>
    <w:uiPriority w:val="9"/>
    <w:semiHidden/>
    <w:qFormat/>
    <w:rPr>
      <w:rFonts w:asciiTheme="majorHAnsi" w:eastAsiaTheme="majorEastAsia" w:hAnsiTheme="majorHAnsi" w:cstheme="majorBidi"/>
      <w:b/>
      <w:bCs/>
      <w:sz w:val="28"/>
      <w:szCs w:val="28"/>
    </w:rPr>
  </w:style>
  <w:style w:type="paragraph" w:customStyle="1" w:styleId="22">
    <w:name w:val="列表段落2"/>
    <w:basedOn w:val="a"/>
    <w:uiPriority w:val="99"/>
    <w:qFormat/>
    <w:pPr>
      <w:widowControl/>
      <w:ind w:firstLineChars="200" w:firstLine="420"/>
      <w:jc w:val="left"/>
    </w:pPr>
    <w:rPr>
      <w:rFonts w:asciiTheme="minorHAnsi" w:eastAsiaTheme="minorEastAsia" w:hAnsiTheme="minorHAnsi" w:cstheme="minorBidi"/>
      <w:szCs w:val="21"/>
    </w:rPr>
  </w:style>
  <w:style w:type="character" w:customStyle="1" w:styleId="10">
    <w:name w:val="标题 1 字符"/>
    <w:basedOn w:val="a1"/>
    <w:link w:val="1"/>
    <w:uiPriority w:val="9"/>
    <w:qFormat/>
    <w:rPr>
      <w:rFonts w:ascii="Times New Roman" w:eastAsia="宋体" w:hAnsi="Times New Roman" w:cs="Times New Roman"/>
      <w:b/>
      <w:bCs/>
      <w:kern w:val="44"/>
      <w:sz w:val="44"/>
      <w:szCs w:val="44"/>
    </w:rPr>
  </w:style>
  <w:style w:type="paragraph" w:customStyle="1" w:styleId="TOC10">
    <w:name w:val="TOC 标题1"/>
    <w:basedOn w:val="1"/>
    <w:next w:val="a"/>
    <w:uiPriority w:val="39"/>
    <w:unhideWhenUsed/>
    <w:qFormat/>
    <w:pPr>
      <w:widowControl/>
      <w:spacing w:before="240" w:after="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character" w:customStyle="1" w:styleId="20">
    <w:name w:val="标题 2 字符"/>
    <w:basedOn w:val="a1"/>
    <w:link w:val="2"/>
    <w:uiPriority w:val="9"/>
    <w:semiHidden/>
    <w:qFormat/>
    <w:rPr>
      <w:rFonts w:asciiTheme="majorHAnsi" w:eastAsiaTheme="majorEastAsia" w:hAnsiTheme="majorHAnsi" w:cstheme="majorBidi"/>
      <w:b/>
      <w:bCs/>
      <w:sz w:val="32"/>
      <w:szCs w:val="32"/>
    </w:rPr>
  </w:style>
  <w:style w:type="character" w:customStyle="1" w:styleId="ae">
    <w:name w:val="标题 字符"/>
    <w:basedOn w:val="a1"/>
    <w:link w:val="ad"/>
    <w:uiPriority w:val="10"/>
    <w:qFormat/>
    <w:rPr>
      <w:rFonts w:ascii="黑体" w:eastAsia="黑体" w:hAnsi="黑体" w:cstheme="majorBidi"/>
      <w:b/>
      <w:bCs/>
      <w:sz w:val="24"/>
      <w:szCs w:val="32"/>
    </w:rPr>
  </w:style>
  <w:style w:type="paragraph" w:customStyle="1" w:styleId="13">
    <w:name w:val="修订1"/>
    <w:hidden/>
    <w:uiPriority w:val="99"/>
    <w:semiHidden/>
    <w:qFormat/>
    <w:rPr>
      <w:rFonts w:ascii="Times New Roman" w:eastAsia="宋体" w:hAnsi="Times New Roman" w:cs="Times New Roman"/>
      <w:kern w:val="2"/>
      <w:sz w:val="21"/>
      <w:szCs w:val="24"/>
    </w:rPr>
  </w:style>
  <w:style w:type="character" w:customStyle="1" w:styleId="highlight">
    <w:name w:val="highlight"/>
    <w:basedOn w:val="a1"/>
    <w:qFormat/>
  </w:style>
  <w:style w:type="paragraph" w:styleId="aff4">
    <w:name w:val="Revision"/>
    <w:hidden/>
    <w:uiPriority w:val="99"/>
    <w:semiHidden/>
    <w:rsid w:val="000F6A56"/>
    <w:rPr>
      <w:rFonts w:ascii="Times New Roman" w:eastAsia="宋体" w:hAnsi="Times New Roman" w:cs="Times New Roma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57097516">
      <w:bodyDiv w:val="1"/>
      <w:marLeft w:val="0"/>
      <w:marRight w:val="0"/>
      <w:marTop w:val="0"/>
      <w:marBottom w:val="0"/>
      <w:divBdr>
        <w:top w:val="none" w:sz="0" w:space="0" w:color="auto"/>
        <w:left w:val="none" w:sz="0" w:space="0" w:color="auto"/>
        <w:bottom w:val="none" w:sz="0" w:space="0" w:color="auto"/>
        <w:right w:val="none" w:sz="0" w:space="0" w:color="auto"/>
      </w:divBdr>
    </w:div>
    <w:div w:id="1726874113">
      <w:bodyDiv w:val="1"/>
      <w:marLeft w:val="0"/>
      <w:marRight w:val="0"/>
      <w:marTop w:val="0"/>
      <w:marBottom w:val="0"/>
      <w:divBdr>
        <w:top w:val="none" w:sz="0" w:space="0" w:color="auto"/>
        <w:left w:val="none" w:sz="0" w:space="0" w:color="auto"/>
        <w:bottom w:val="none" w:sz="0" w:space="0" w:color="auto"/>
        <w:right w:val="none" w:sz="0" w:space="0" w:color="auto"/>
      </w:divBdr>
    </w:div>
    <w:div w:id="175200360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oter" Target="footer6.xml"/><Relationship Id="rId3" Type="http://schemas.openxmlformats.org/officeDocument/2006/relationships/numbering" Target="numbering.xml"/><Relationship Id="rId21" Type="http://schemas.openxmlformats.org/officeDocument/2006/relationships/footer" Target="footer8.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footer" Target="footer7.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header" Target="header2.xml"/><Relationship Id="rId19" Type="http://schemas.openxmlformats.org/officeDocument/2006/relationships/image" Target="media/image1.png"/><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97E24BCC-1D41-47F1-95D1-645D8C9CCD23}">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32</Pages>
  <Words>2390</Words>
  <Characters>13629</Characters>
  <Application>Microsoft Office Word</Application>
  <DocSecurity>0</DocSecurity>
  <Lines>113</Lines>
  <Paragraphs>31</Paragraphs>
  <ScaleCrop>false</ScaleCrop>
  <Company/>
  <LinksUpToDate>false</LinksUpToDate>
  <CharactersWithSpaces>15988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GLF</dc:creator>
  <cp:lastModifiedBy>lulu</cp:lastModifiedBy>
  <cp:revision>4</cp:revision>
  <cp:lastPrinted>2020-02-14T07:18:00Z</cp:lastPrinted>
  <dcterms:created xsi:type="dcterms:W3CDTF">2021-10-26T02:12:00Z</dcterms:created>
  <dcterms:modified xsi:type="dcterms:W3CDTF">2021-10-26T02:27:00Z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2052-11.1.0.10503</vt:lpwstr>
  </property>
  <property fmtid="{D5CDD505-2E9C-101B-9397-08002B2CF9AE}" pid="3" name="ICV">
    <vt:lpwstr>816B9404F81E43FAB012423B7F18B320</vt:lpwstr>
  </property>
</Properties>
</file>