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E" w:rsidRDefault="00C3544E">
      <w:pPr>
        <w:rPr>
          <w:sz w:val="32"/>
          <w:szCs w:val="32"/>
        </w:rPr>
      </w:pPr>
    </w:p>
    <w:p w:rsidR="00C3544E" w:rsidRDefault="00FB72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中国青年慈善学人“</w:t>
      </w:r>
      <w:proofErr w:type="gramStart"/>
      <w:r>
        <w:rPr>
          <w:rFonts w:hint="eastAsia"/>
          <w:b/>
          <w:sz w:val="36"/>
          <w:szCs w:val="36"/>
        </w:rPr>
        <w:t>敦</w:t>
      </w:r>
      <w:proofErr w:type="gramEnd"/>
      <w:r>
        <w:rPr>
          <w:rFonts w:hint="eastAsia"/>
          <w:b/>
          <w:sz w:val="36"/>
          <w:szCs w:val="36"/>
        </w:rPr>
        <w:t>和</w:t>
      </w:r>
      <w:r>
        <w:rPr>
          <w:b/>
          <w:sz w:val="36"/>
          <w:szCs w:val="36"/>
        </w:rPr>
        <w:t>·</w:t>
      </w:r>
      <w:r w:rsidR="00C25C2C">
        <w:rPr>
          <w:rFonts w:hint="eastAsia"/>
          <w:b/>
          <w:sz w:val="36"/>
          <w:szCs w:val="36"/>
        </w:rPr>
        <w:t>竹林计划”第四</w:t>
      </w:r>
      <w:r>
        <w:rPr>
          <w:rFonts w:hint="eastAsia"/>
          <w:b/>
          <w:sz w:val="36"/>
          <w:szCs w:val="36"/>
        </w:rPr>
        <w:t>期</w:t>
      </w:r>
    </w:p>
    <w:p w:rsidR="00C3544E" w:rsidRDefault="00E14FE5" w:rsidP="00E14FE5">
      <w:pPr>
        <w:tabs>
          <w:tab w:val="center" w:pos="4153"/>
          <w:tab w:val="right" w:pos="8306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463A3">
        <w:rPr>
          <w:rFonts w:hint="eastAsia"/>
          <w:b/>
          <w:sz w:val="36"/>
          <w:szCs w:val="36"/>
        </w:rPr>
        <w:t>——</w:t>
      </w:r>
      <w:r w:rsidR="00E30AB0">
        <w:rPr>
          <w:rFonts w:hint="eastAsia"/>
          <w:b/>
          <w:sz w:val="36"/>
          <w:szCs w:val="36"/>
        </w:rPr>
        <w:t>研究</w:t>
      </w:r>
      <w:r w:rsidR="00FB727C">
        <w:rPr>
          <w:rFonts w:hint="eastAsia"/>
          <w:b/>
          <w:sz w:val="36"/>
          <w:szCs w:val="36"/>
        </w:rPr>
        <w:t>课题申报指南</w:t>
      </w:r>
      <w:r>
        <w:rPr>
          <w:b/>
          <w:sz w:val="36"/>
          <w:szCs w:val="36"/>
        </w:rPr>
        <w:tab/>
      </w:r>
    </w:p>
    <w:p w:rsidR="00C3544E" w:rsidRDefault="00C3544E">
      <w:pPr>
        <w:jc w:val="center"/>
        <w:rPr>
          <w:b/>
          <w:sz w:val="36"/>
          <w:szCs w:val="36"/>
        </w:rPr>
      </w:pPr>
    </w:p>
    <w:p w:rsidR="00C3544E" w:rsidRPr="002D7D2F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为了支持青年学术人才开展慈善理论与实践研究，进一步</w:t>
      </w:r>
      <w:r w:rsidRPr="002D7D2F">
        <w:rPr>
          <w:rFonts w:ascii="仿宋_GB2312" w:eastAsia="仿宋_GB2312" w:hint="eastAsia"/>
          <w:sz w:val="32"/>
          <w:szCs w:val="32"/>
        </w:rPr>
        <w:t>维护慈善研究领域的行业生态，中国慈善联合会联合</w:t>
      </w:r>
      <w:r w:rsidR="00AA6E18">
        <w:rPr>
          <w:rFonts w:ascii="仿宋_GB2312" w:eastAsia="仿宋_GB2312" w:hint="eastAsia"/>
          <w:sz w:val="32"/>
          <w:szCs w:val="32"/>
        </w:rPr>
        <w:t>浙江</w:t>
      </w:r>
      <w:proofErr w:type="gramStart"/>
      <w:r w:rsidRPr="002D7D2F">
        <w:rPr>
          <w:rFonts w:ascii="仿宋_GB2312" w:eastAsia="仿宋_GB2312" w:hint="eastAsia"/>
          <w:sz w:val="32"/>
          <w:szCs w:val="32"/>
        </w:rPr>
        <w:t>敦</w:t>
      </w:r>
      <w:proofErr w:type="gramEnd"/>
      <w:r w:rsidRPr="002D7D2F">
        <w:rPr>
          <w:rFonts w:ascii="仿宋_GB2312" w:eastAsia="仿宋_GB2312" w:hint="eastAsia"/>
          <w:sz w:val="32"/>
          <w:szCs w:val="32"/>
        </w:rPr>
        <w:t>和</w:t>
      </w:r>
      <w:r w:rsidR="00AA6E18">
        <w:rPr>
          <w:rFonts w:ascii="仿宋_GB2312" w:eastAsia="仿宋_GB2312" w:hint="eastAsia"/>
          <w:sz w:val="32"/>
          <w:szCs w:val="32"/>
        </w:rPr>
        <w:t>慈善</w:t>
      </w:r>
      <w:r w:rsidRPr="002D7D2F">
        <w:rPr>
          <w:rFonts w:ascii="仿宋_GB2312" w:eastAsia="仿宋_GB2312" w:hint="eastAsia"/>
          <w:sz w:val="32"/>
          <w:szCs w:val="32"/>
        </w:rPr>
        <w:t>基金会面向</w:t>
      </w:r>
      <w:r w:rsidR="002F4F45" w:rsidRPr="002D7D2F">
        <w:rPr>
          <w:rFonts w:ascii="仿宋_GB2312" w:eastAsia="仿宋_GB2312" w:hint="eastAsia"/>
          <w:sz w:val="32"/>
          <w:szCs w:val="32"/>
        </w:rPr>
        <w:t>各类</w:t>
      </w:r>
      <w:r w:rsidR="007D201A">
        <w:rPr>
          <w:rFonts w:ascii="仿宋_GB2312" w:eastAsia="仿宋_GB2312" w:hint="eastAsia"/>
          <w:sz w:val="32"/>
          <w:szCs w:val="32"/>
        </w:rPr>
        <w:t>公益</w:t>
      </w:r>
      <w:r w:rsidRPr="002D7D2F">
        <w:rPr>
          <w:rFonts w:ascii="仿宋_GB2312" w:eastAsia="仿宋_GB2312" w:hint="eastAsia"/>
          <w:sz w:val="32"/>
          <w:szCs w:val="32"/>
        </w:rPr>
        <w:t>慈善</w:t>
      </w:r>
      <w:r w:rsidR="007D201A">
        <w:rPr>
          <w:rFonts w:ascii="仿宋_GB2312" w:eastAsia="仿宋_GB2312" w:hint="eastAsia"/>
          <w:sz w:val="32"/>
          <w:szCs w:val="32"/>
        </w:rPr>
        <w:t>领域的</w:t>
      </w:r>
      <w:r w:rsidRPr="002D7D2F">
        <w:rPr>
          <w:rFonts w:ascii="仿宋_GB2312" w:eastAsia="仿宋_GB2312" w:hint="eastAsia"/>
          <w:sz w:val="32"/>
          <w:szCs w:val="32"/>
        </w:rPr>
        <w:t>研究</w:t>
      </w:r>
      <w:r w:rsidR="007D201A">
        <w:rPr>
          <w:rFonts w:ascii="仿宋_GB2312" w:eastAsia="仿宋_GB2312" w:hint="eastAsia"/>
          <w:sz w:val="32"/>
          <w:szCs w:val="32"/>
        </w:rPr>
        <w:t>人员</w:t>
      </w:r>
      <w:r w:rsidRPr="002D7D2F">
        <w:rPr>
          <w:rFonts w:ascii="仿宋_GB2312" w:eastAsia="仿宋_GB2312" w:hint="eastAsia"/>
          <w:sz w:val="32"/>
          <w:szCs w:val="32"/>
        </w:rPr>
        <w:t>，共同开展中国青年慈善学人“</w:t>
      </w:r>
      <w:proofErr w:type="gramStart"/>
      <w:r w:rsidRPr="002D7D2F">
        <w:rPr>
          <w:rFonts w:ascii="仿宋_GB2312" w:eastAsia="仿宋_GB2312" w:hint="eastAsia"/>
          <w:sz w:val="32"/>
          <w:szCs w:val="32"/>
        </w:rPr>
        <w:t>敦</w:t>
      </w:r>
      <w:proofErr w:type="gramEnd"/>
      <w:r w:rsidRPr="002D7D2F">
        <w:rPr>
          <w:rFonts w:ascii="仿宋_GB2312" w:eastAsia="仿宋_GB2312" w:hint="eastAsia"/>
          <w:sz w:val="32"/>
          <w:szCs w:val="32"/>
        </w:rPr>
        <w:t>和·竹林计划”第</w:t>
      </w:r>
      <w:r w:rsidR="00C25C2C" w:rsidRPr="002D7D2F">
        <w:rPr>
          <w:rFonts w:ascii="仿宋_GB2312" w:eastAsia="仿宋_GB2312" w:hint="eastAsia"/>
          <w:sz w:val="32"/>
          <w:szCs w:val="32"/>
        </w:rPr>
        <w:t>四</w:t>
      </w:r>
      <w:r w:rsidRPr="002D7D2F">
        <w:rPr>
          <w:rFonts w:ascii="仿宋_GB2312" w:eastAsia="仿宋_GB2312" w:hint="eastAsia"/>
          <w:sz w:val="32"/>
          <w:szCs w:val="32"/>
        </w:rPr>
        <w:t>期</w:t>
      </w:r>
      <w:r w:rsidR="00413591" w:rsidRPr="002D7D2F">
        <w:rPr>
          <w:rFonts w:ascii="仿宋_GB2312" w:eastAsia="仿宋_GB2312" w:hint="eastAsia"/>
          <w:sz w:val="32"/>
          <w:szCs w:val="32"/>
        </w:rPr>
        <w:t>（以下简称“竹林四期”）</w:t>
      </w:r>
      <w:r w:rsidRPr="002D7D2F">
        <w:rPr>
          <w:rFonts w:ascii="仿宋_GB2312" w:eastAsia="仿宋_GB2312" w:hint="eastAsia"/>
          <w:sz w:val="32"/>
          <w:szCs w:val="32"/>
        </w:rPr>
        <w:t>。</w:t>
      </w:r>
    </w:p>
    <w:p w:rsidR="00541368" w:rsidRDefault="00413591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D7D2F">
        <w:rPr>
          <w:rFonts w:ascii="仿宋_GB2312" w:eastAsia="仿宋_GB2312" w:hint="eastAsia"/>
          <w:sz w:val="32"/>
          <w:szCs w:val="32"/>
        </w:rPr>
        <w:t>竹林四期</w:t>
      </w:r>
      <w:r w:rsidR="00E30AB0">
        <w:rPr>
          <w:rFonts w:ascii="仿宋_GB2312" w:eastAsia="仿宋_GB2312" w:hint="eastAsia"/>
          <w:sz w:val="32"/>
          <w:szCs w:val="32"/>
        </w:rPr>
        <w:t>研究</w:t>
      </w:r>
      <w:r w:rsidR="007D201A">
        <w:rPr>
          <w:rFonts w:ascii="仿宋_GB2312" w:eastAsia="仿宋_GB2312" w:hint="eastAsia"/>
          <w:sz w:val="32"/>
          <w:szCs w:val="32"/>
        </w:rPr>
        <w:t>课题资助部分设有“</w:t>
      </w:r>
      <w:r w:rsidR="007D201A" w:rsidRPr="002D7D2F">
        <w:rPr>
          <w:rFonts w:ascii="仿宋_GB2312" w:eastAsia="仿宋_GB2312" w:hint="eastAsia"/>
          <w:sz w:val="32"/>
          <w:szCs w:val="32"/>
        </w:rPr>
        <w:t>资助</w:t>
      </w:r>
      <w:r w:rsidRPr="002D7D2F">
        <w:rPr>
          <w:rFonts w:ascii="仿宋_GB2312" w:eastAsia="仿宋_GB2312" w:hint="eastAsia"/>
          <w:sz w:val="32"/>
          <w:szCs w:val="32"/>
        </w:rPr>
        <w:t>课题</w:t>
      </w:r>
      <w:r w:rsidR="007D201A">
        <w:rPr>
          <w:rFonts w:ascii="仿宋_GB2312" w:eastAsia="仿宋_GB2312" w:hint="eastAsia"/>
          <w:sz w:val="32"/>
          <w:szCs w:val="32"/>
        </w:rPr>
        <w:t>”</w:t>
      </w:r>
      <w:r w:rsidRPr="002D7D2F">
        <w:rPr>
          <w:rFonts w:ascii="仿宋_GB2312" w:eastAsia="仿宋_GB2312" w:hint="eastAsia"/>
          <w:sz w:val="32"/>
          <w:szCs w:val="32"/>
        </w:rPr>
        <w:t>和</w:t>
      </w:r>
      <w:r w:rsidR="007D201A">
        <w:rPr>
          <w:rFonts w:ascii="仿宋_GB2312" w:eastAsia="仿宋_GB2312" w:hint="eastAsia"/>
          <w:sz w:val="32"/>
          <w:szCs w:val="32"/>
        </w:rPr>
        <w:t>“</w:t>
      </w:r>
      <w:r w:rsidR="004A1DB1" w:rsidRPr="002D7D2F">
        <w:rPr>
          <w:rFonts w:ascii="仿宋_GB2312" w:eastAsia="仿宋_GB2312" w:hint="eastAsia"/>
          <w:sz w:val="32"/>
          <w:szCs w:val="32"/>
        </w:rPr>
        <w:t>专项</w:t>
      </w:r>
      <w:r w:rsidRPr="002D7D2F">
        <w:rPr>
          <w:rFonts w:ascii="仿宋_GB2312" w:eastAsia="仿宋_GB2312" w:hint="eastAsia"/>
          <w:sz w:val="32"/>
          <w:szCs w:val="32"/>
        </w:rPr>
        <w:t>课题</w:t>
      </w:r>
      <w:r w:rsidR="007D201A">
        <w:rPr>
          <w:rFonts w:ascii="仿宋_GB2312" w:eastAsia="仿宋_GB2312" w:hint="eastAsia"/>
          <w:sz w:val="32"/>
          <w:szCs w:val="32"/>
        </w:rPr>
        <w:t>”两类</w:t>
      </w:r>
      <w:r w:rsidRPr="002D7D2F">
        <w:rPr>
          <w:rFonts w:ascii="仿宋_GB2312" w:eastAsia="仿宋_GB2312" w:hint="eastAsia"/>
          <w:sz w:val="32"/>
          <w:szCs w:val="32"/>
        </w:rPr>
        <w:t>，</w:t>
      </w:r>
      <w:r w:rsidR="00FB727C" w:rsidRPr="002D7D2F">
        <w:rPr>
          <w:rFonts w:ascii="仿宋_GB2312" w:eastAsia="仿宋_GB2312" w:hint="eastAsia"/>
          <w:sz w:val="32"/>
          <w:szCs w:val="32"/>
        </w:rPr>
        <w:t>通过网上</w:t>
      </w:r>
      <w:r w:rsidR="00FB727C" w:rsidRPr="002D7D2F">
        <w:rPr>
          <w:rFonts w:ascii="仿宋_GB2312" w:eastAsia="仿宋_GB2312"/>
          <w:sz w:val="32"/>
          <w:szCs w:val="32"/>
        </w:rPr>
        <w:t>公开</w:t>
      </w:r>
      <w:r w:rsidRPr="002D7D2F">
        <w:rPr>
          <w:rFonts w:ascii="仿宋_GB2312" w:eastAsia="仿宋_GB2312" w:hint="eastAsia"/>
          <w:sz w:val="32"/>
          <w:szCs w:val="32"/>
        </w:rPr>
        <w:t>征集</w:t>
      </w:r>
      <w:r w:rsidR="00FB727C" w:rsidRPr="002D7D2F">
        <w:rPr>
          <w:rFonts w:ascii="仿宋_GB2312" w:eastAsia="仿宋_GB2312" w:hint="eastAsia"/>
          <w:sz w:val="32"/>
          <w:szCs w:val="32"/>
        </w:rPr>
        <w:t>的形式</w:t>
      </w:r>
      <w:r w:rsidR="00FB727C" w:rsidRPr="002D7D2F">
        <w:rPr>
          <w:rFonts w:ascii="仿宋_GB2312" w:eastAsia="仿宋_GB2312"/>
          <w:sz w:val="32"/>
          <w:szCs w:val="32"/>
        </w:rPr>
        <w:t>，</w:t>
      </w:r>
      <w:r w:rsidR="00FB727C" w:rsidRPr="002D7D2F">
        <w:rPr>
          <w:rFonts w:ascii="仿宋_GB2312" w:eastAsia="仿宋_GB2312" w:hint="eastAsia"/>
          <w:sz w:val="32"/>
          <w:szCs w:val="32"/>
        </w:rPr>
        <w:t>筛选</w:t>
      </w:r>
      <w:r w:rsidR="00FB727C" w:rsidRPr="002D7D2F">
        <w:rPr>
          <w:rFonts w:ascii="仿宋_GB2312" w:eastAsia="仿宋_GB2312"/>
          <w:sz w:val="32"/>
          <w:szCs w:val="32"/>
        </w:rPr>
        <w:t>出优秀课题</w:t>
      </w:r>
      <w:r w:rsidR="00FB727C" w:rsidRPr="002D7D2F">
        <w:rPr>
          <w:rFonts w:ascii="仿宋_GB2312" w:eastAsia="仿宋_GB2312" w:hint="eastAsia"/>
          <w:sz w:val="32"/>
          <w:szCs w:val="32"/>
        </w:rPr>
        <w:t>，签订资助协议</w:t>
      </w:r>
      <w:r w:rsidR="00FB727C" w:rsidRPr="002D7D2F">
        <w:rPr>
          <w:rFonts w:ascii="仿宋_GB2312" w:eastAsia="仿宋_GB2312"/>
          <w:sz w:val="32"/>
          <w:szCs w:val="32"/>
        </w:rPr>
        <w:t>，</w:t>
      </w:r>
      <w:r w:rsidRPr="002D7D2F">
        <w:rPr>
          <w:rFonts w:ascii="仿宋_GB2312" w:eastAsia="仿宋_GB2312" w:hint="eastAsia"/>
          <w:sz w:val="32"/>
          <w:szCs w:val="32"/>
        </w:rPr>
        <w:t>拟直接资助总金额</w:t>
      </w:r>
      <w:r w:rsidR="00FB727C" w:rsidRPr="002D7D2F">
        <w:rPr>
          <w:rFonts w:ascii="仿宋_GB2312" w:eastAsia="仿宋_GB2312" w:hint="eastAsia"/>
          <w:sz w:val="32"/>
          <w:szCs w:val="32"/>
        </w:rPr>
        <w:t>为</w:t>
      </w:r>
      <w:r w:rsidRPr="002D7D2F">
        <w:rPr>
          <w:rFonts w:ascii="仿宋_GB2312" w:eastAsia="仿宋_GB2312" w:hint="eastAsia"/>
          <w:sz w:val="32"/>
          <w:szCs w:val="32"/>
        </w:rPr>
        <w:t>160</w:t>
      </w:r>
      <w:r w:rsidR="00FB727C" w:rsidRPr="002D7D2F">
        <w:rPr>
          <w:rFonts w:ascii="仿宋_GB2312" w:eastAsia="仿宋_GB2312" w:hint="eastAsia"/>
          <w:sz w:val="32"/>
          <w:szCs w:val="32"/>
        </w:rPr>
        <w:t>万元</w:t>
      </w:r>
      <w:r w:rsidR="00E30AB0">
        <w:rPr>
          <w:rFonts w:ascii="仿宋_GB2312" w:eastAsia="仿宋_GB2312" w:hint="eastAsia"/>
          <w:sz w:val="32"/>
          <w:szCs w:val="32"/>
        </w:rPr>
        <w:t>，分为2万-8万不同额度的课题经费资助</w:t>
      </w:r>
      <w:r w:rsidR="00FB727C" w:rsidRPr="002D7D2F">
        <w:rPr>
          <w:rFonts w:ascii="仿宋_GB2312" w:eastAsia="仿宋_GB2312" w:hint="eastAsia"/>
          <w:sz w:val="32"/>
          <w:szCs w:val="32"/>
        </w:rPr>
        <w:t>。欢迎广大</w:t>
      </w:r>
      <w:r w:rsidR="00FB727C">
        <w:rPr>
          <w:rFonts w:ascii="仿宋_GB2312" w:eastAsia="仿宋_GB2312" w:hint="eastAsia"/>
          <w:sz w:val="32"/>
          <w:szCs w:val="32"/>
        </w:rPr>
        <w:t>从事慈善研究的青年学人主动申报</w:t>
      </w:r>
      <w:r w:rsidR="00541368"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具体申报指南如下：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一、申报条件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bookmarkStart w:id="0" w:name="OLE_LINK2"/>
      <w:bookmarkStart w:id="1" w:name="OLE_LINK1"/>
      <w:bookmarkStart w:id="2" w:name="OLE_LINK3"/>
      <w:bookmarkStart w:id="3" w:name="OLE_LINK6"/>
      <w:r>
        <w:rPr>
          <w:rFonts w:ascii="仿宋_GB2312" w:eastAsia="仿宋_GB2312" w:hint="eastAsia"/>
          <w:sz w:val="32"/>
          <w:szCs w:val="32"/>
        </w:rPr>
        <w:t>（一）课题参与者应</w:t>
      </w:r>
      <w:r>
        <w:rPr>
          <w:rFonts w:ascii="仿宋_GB2312" w:eastAsia="仿宋_GB2312" w:hAnsi="宋体" w:hint="eastAsia"/>
          <w:sz w:val="32"/>
          <w:szCs w:val="32"/>
        </w:rPr>
        <w:t>遵守中华人民共和国宪法和法律，持有中国国籍，道德品质良好。</w:t>
      </w:r>
    </w:p>
    <w:bookmarkEnd w:id="0"/>
    <w:bookmarkEnd w:id="1"/>
    <w:bookmarkEnd w:id="2"/>
    <w:bookmarkEnd w:id="3"/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课题负责人</w:t>
      </w:r>
      <w:r>
        <w:rPr>
          <w:rFonts w:ascii="仿宋_GB2312" w:eastAsia="仿宋_GB2312" w:hint="eastAsia"/>
          <w:sz w:val="32"/>
          <w:szCs w:val="32"/>
        </w:rPr>
        <w:t>必须是项目的实际组织者和指导者，并确能担负实质性研究任务，须保证所申报材料及研究成果不存在知识产权争议。</w:t>
      </w:r>
      <w:r w:rsidR="003052DD">
        <w:rPr>
          <w:rFonts w:ascii="仿宋_GB2312" w:eastAsia="仿宋_GB2312" w:hint="eastAsia"/>
          <w:sz w:val="32"/>
          <w:szCs w:val="32"/>
        </w:rPr>
        <w:t>项目组将对提交的研究成果</w:t>
      </w:r>
      <w:proofErr w:type="gramStart"/>
      <w:r w:rsidR="003052DD">
        <w:rPr>
          <w:rFonts w:ascii="仿宋_GB2312" w:eastAsia="仿宋_GB2312" w:hint="eastAsia"/>
          <w:sz w:val="32"/>
          <w:szCs w:val="32"/>
        </w:rPr>
        <w:t>进行查重检测</w:t>
      </w:r>
      <w:proofErr w:type="gramEnd"/>
      <w:r w:rsidR="003052DD"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>
        <w:rPr>
          <w:rFonts w:ascii="仿宋_GB2312" w:eastAsia="仿宋_GB2312" w:hAnsi="宋体"/>
          <w:bCs/>
          <w:sz w:val="32"/>
        </w:rPr>
        <w:t>为确保</w:t>
      </w:r>
      <w:r>
        <w:rPr>
          <w:rFonts w:ascii="仿宋_GB2312" w:eastAsia="仿宋_GB2312" w:hAnsi="宋体" w:hint="eastAsia"/>
          <w:bCs/>
          <w:sz w:val="32"/>
        </w:rPr>
        <w:t>课题负责人</w:t>
      </w:r>
      <w:r>
        <w:rPr>
          <w:rFonts w:ascii="仿宋_GB2312" w:eastAsia="仿宋_GB2312" w:hAnsi="宋体"/>
          <w:bCs/>
          <w:sz w:val="32"/>
        </w:rPr>
        <w:t>有足够的时间和精力从事课题研究</w:t>
      </w:r>
      <w:r>
        <w:rPr>
          <w:rFonts w:ascii="仿宋_GB2312" w:eastAsia="仿宋_GB2312" w:hAnsi="宋体" w:hint="eastAsia"/>
          <w:bCs/>
          <w:sz w:val="32"/>
        </w:rPr>
        <w:t>、</w:t>
      </w:r>
      <w:r>
        <w:rPr>
          <w:rFonts w:ascii="仿宋_GB2312" w:eastAsia="仿宋_GB2312" w:hAnsi="宋体"/>
          <w:bCs/>
          <w:sz w:val="32"/>
        </w:rPr>
        <w:t>避免一题多报、</w:t>
      </w:r>
      <w:r>
        <w:rPr>
          <w:rFonts w:ascii="仿宋_GB2312" w:eastAsia="仿宋_GB2312" w:hAnsi="宋体" w:hint="eastAsia"/>
          <w:bCs/>
          <w:sz w:val="32"/>
        </w:rPr>
        <w:t>重复</w:t>
      </w:r>
      <w:r>
        <w:rPr>
          <w:rFonts w:ascii="仿宋_GB2312" w:eastAsia="仿宋_GB2312" w:hAnsi="宋体"/>
          <w:bCs/>
          <w:sz w:val="32"/>
        </w:rPr>
        <w:t>申请，</w:t>
      </w:r>
      <w:r>
        <w:rPr>
          <w:rFonts w:ascii="仿宋_GB2312" w:eastAsia="仿宋_GB2312" w:hAnsi="宋体" w:hint="eastAsia"/>
          <w:bCs/>
          <w:sz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1个课题的负责人只限1人，1位课题负责人</w:t>
      </w:r>
      <w:r>
        <w:rPr>
          <w:rFonts w:ascii="仿宋_GB2312" w:eastAsia="仿宋_GB2312"/>
          <w:sz w:val="32"/>
          <w:szCs w:val="32"/>
        </w:rPr>
        <w:t>限报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课题，且不能作为其他课题组成员参与其他课题的申报。</w:t>
      </w:r>
      <w:r>
        <w:rPr>
          <w:rFonts w:ascii="仿宋_GB2312" w:eastAsia="仿宋_GB2312" w:hAnsi="宋体"/>
          <w:bCs/>
          <w:sz w:val="32"/>
        </w:rPr>
        <w:t>（2）</w:t>
      </w:r>
      <w:r w:rsidR="007A0195">
        <w:rPr>
          <w:rFonts w:ascii="仿宋_GB2312" w:eastAsia="仿宋_GB2312" w:hAnsi="宋体" w:hint="eastAsia"/>
          <w:bCs/>
          <w:sz w:val="32"/>
        </w:rPr>
        <w:t>已承担</w:t>
      </w:r>
      <w:r>
        <w:rPr>
          <w:rFonts w:ascii="仿宋_GB2312" w:eastAsia="仿宋_GB2312" w:hAnsi="宋体" w:hint="eastAsia"/>
          <w:bCs/>
          <w:sz w:val="32"/>
        </w:rPr>
        <w:t>竹林计划资助课题</w:t>
      </w:r>
      <w:r w:rsidR="007A0195">
        <w:rPr>
          <w:rFonts w:ascii="仿宋_GB2312" w:eastAsia="仿宋_GB2312" w:hAnsi="宋体" w:hint="eastAsia"/>
          <w:bCs/>
          <w:sz w:val="32"/>
        </w:rPr>
        <w:t>且尚未结题的</w:t>
      </w:r>
      <w:r>
        <w:rPr>
          <w:rFonts w:ascii="仿宋_GB2312" w:eastAsia="仿宋_GB2312" w:hAnsi="宋体" w:hint="eastAsia"/>
          <w:bCs/>
          <w:sz w:val="32"/>
        </w:rPr>
        <w:t>，暂</w:t>
      </w:r>
      <w:r>
        <w:rPr>
          <w:rFonts w:ascii="仿宋_GB2312" w:eastAsia="仿宋_GB2312" w:hAnsi="宋体"/>
          <w:bCs/>
          <w:sz w:val="32"/>
        </w:rPr>
        <w:t>不能申请</w:t>
      </w:r>
      <w:r>
        <w:rPr>
          <w:rFonts w:ascii="仿宋_GB2312" w:eastAsia="仿宋_GB2312" w:hAnsi="宋体" w:hint="eastAsia"/>
          <w:bCs/>
          <w:sz w:val="32"/>
        </w:rPr>
        <w:t>第</w:t>
      </w:r>
      <w:r w:rsidR="007A0195">
        <w:rPr>
          <w:rFonts w:ascii="仿宋_GB2312" w:eastAsia="仿宋_GB2312" w:hAnsi="宋体" w:hint="eastAsia"/>
          <w:bCs/>
          <w:sz w:val="32"/>
        </w:rPr>
        <w:t>四</w:t>
      </w:r>
      <w:r>
        <w:rPr>
          <w:rFonts w:ascii="仿宋_GB2312" w:eastAsia="仿宋_GB2312" w:hAnsi="宋体" w:hint="eastAsia"/>
          <w:bCs/>
          <w:sz w:val="32"/>
        </w:rPr>
        <w:t>期课题</w:t>
      </w:r>
      <w:r>
        <w:rPr>
          <w:rFonts w:ascii="仿宋_GB2312" w:eastAsia="仿宋_GB2312" w:hAnsi="宋体"/>
          <w:bCs/>
          <w:sz w:val="32"/>
        </w:rPr>
        <w:t>。（3）已</w:t>
      </w:r>
      <w:r>
        <w:rPr>
          <w:rFonts w:ascii="仿宋_GB2312" w:eastAsia="仿宋_GB2312" w:hAnsi="宋体" w:hint="eastAsia"/>
          <w:bCs/>
          <w:sz w:val="32"/>
        </w:rPr>
        <w:t>受过竹林计划资助</w:t>
      </w:r>
      <w:proofErr w:type="gramStart"/>
      <w:r>
        <w:rPr>
          <w:rFonts w:ascii="仿宋_GB2312" w:eastAsia="仿宋_GB2312" w:hAnsi="宋体" w:hint="eastAsia"/>
          <w:bCs/>
          <w:sz w:val="32"/>
        </w:rPr>
        <w:t>且</w:t>
      </w:r>
      <w:r>
        <w:rPr>
          <w:rFonts w:ascii="仿宋_GB2312" w:eastAsia="仿宋_GB2312" w:hAnsi="宋体"/>
          <w:bCs/>
          <w:sz w:val="32"/>
        </w:rPr>
        <w:t>结项</w:t>
      </w:r>
      <w:proofErr w:type="gramEnd"/>
      <w:r>
        <w:rPr>
          <w:rFonts w:ascii="仿宋_GB2312" w:eastAsia="仿宋_GB2312" w:hAnsi="宋体" w:hint="eastAsia"/>
          <w:bCs/>
          <w:sz w:val="32"/>
        </w:rPr>
        <w:t>通过</w:t>
      </w:r>
      <w:r>
        <w:rPr>
          <w:rFonts w:ascii="仿宋_GB2312" w:eastAsia="仿宋_GB2312" w:hAnsi="宋体"/>
          <w:bCs/>
          <w:sz w:val="32"/>
        </w:rPr>
        <w:t>的</w:t>
      </w:r>
      <w:r>
        <w:rPr>
          <w:rFonts w:ascii="仿宋_GB2312" w:eastAsia="仿宋_GB2312" w:hAnsi="宋体" w:hint="eastAsia"/>
          <w:bCs/>
          <w:sz w:val="32"/>
        </w:rPr>
        <w:t>课题负责人</w:t>
      </w:r>
      <w:r>
        <w:rPr>
          <w:rFonts w:ascii="仿宋_GB2312" w:eastAsia="仿宋_GB2312" w:hAnsi="宋体"/>
          <w:bCs/>
          <w:sz w:val="32"/>
        </w:rPr>
        <w:t>，须在《申请书》中注明所申</w:t>
      </w:r>
      <w:r>
        <w:rPr>
          <w:rFonts w:ascii="仿宋_GB2312" w:eastAsia="仿宋_GB2312" w:hAnsi="宋体" w:hint="eastAsia"/>
          <w:bCs/>
          <w:sz w:val="32"/>
        </w:rPr>
        <w:t>报课题</w:t>
      </w:r>
      <w:r>
        <w:rPr>
          <w:rFonts w:ascii="仿宋_GB2312" w:eastAsia="仿宋_GB2312" w:hAnsi="宋体"/>
          <w:bCs/>
          <w:sz w:val="32"/>
        </w:rPr>
        <w:t>与</w:t>
      </w:r>
      <w:proofErr w:type="gramStart"/>
      <w:r>
        <w:rPr>
          <w:rFonts w:ascii="仿宋_GB2312" w:eastAsia="仿宋_GB2312" w:hAnsi="宋体"/>
          <w:bCs/>
          <w:sz w:val="32"/>
        </w:rPr>
        <w:t>已</w:t>
      </w:r>
      <w:r>
        <w:rPr>
          <w:rFonts w:ascii="仿宋_GB2312" w:eastAsia="仿宋_GB2312" w:hAnsi="宋体" w:hint="eastAsia"/>
          <w:bCs/>
          <w:sz w:val="32"/>
        </w:rPr>
        <w:t>结项课题</w:t>
      </w:r>
      <w:proofErr w:type="gramEnd"/>
      <w:r>
        <w:rPr>
          <w:rFonts w:ascii="仿宋_GB2312" w:eastAsia="仿宋_GB2312" w:hAnsi="宋体"/>
          <w:bCs/>
          <w:sz w:val="32"/>
        </w:rPr>
        <w:t>的联系和区别。（</w:t>
      </w:r>
      <w:r>
        <w:rPr>
          <w:rFonts w:ascii="仿宋_GB2312" w:eastAsia="仿宋_GB2312" w:hAnsi="宋体" w:hint="eastAsia"/>
          <w:bCs/>
          <w:sz w:val="32"/>
        </w:rPr>
        <w:t>4</w:t>
      </w:r>
      <w:r>
        <w:rPr>
          <w:rFonts w:ascii="仿宋_GB2312" w:eastAsia="仿宋_GB2312" w:hAnsi="宋体"/>
          <w:bCs/>
          <w:sz w:val="32"/>
        </w:rPr>
        <w:t>）</w:t>
      </w:r>
      <w:proofErr w:type="gramStart"/>
      <w:r>
        <w:rPr>
          <w:rFonts w:ascii="仿宋_GB2312" w:eastAsia="仿宋_GB2312" w:hAnsi="宋体"/>
          <w:bCs/>
          <w:sz w:val="32"/>
        </w:rPr>
        <w:t>凡以</w:t>
      </w:r>
      <w:r>
        <w:rPr>
          <w:rFonts w:ascii="仿宋_GB2312" w:eastAsia="仿宋_GB2312" w:hAnsi="宋体" w:hint="eastAsia"/>
          <w:bCs/>
          <w:sz w:val="32"/>
        </w:rPr>
        <w:t>硕</w:t>
      </w:r>
      <w:proofErr w:type="gramEnd"/>
      <w:r>
        <w:rPr>
          <w:rFonts w:ascii="仿宋_GB2312" w:eastAsia="仿宋_GB2312" w:hAnsi="宋体" w:hint="eastAsia"/>
          <w:bCs/>
          <w:sz w:val="32"/>
        </w:rPr>
        <w:t>/</w:t>
      </w:r>
      <w:r>
        <w:rPr>
          <w:rFonts w:ascii="仿宋_GB2312" w:eastAsia="仿宋_GB2312" w:hAnsi="宋体"/>
          <w:bCs/>
          <w:sz w:val="32"/>
        </w:rPr>
        <w:t>博士学位论文或</w:t>
      </w:r>
      <w:r>
        <w:rPr>
          <w:rFonts w:ascii="仿宋_GB2312" w:eastAsia="仿宋_GB2312" w:hAnsi="宋体" w:hint="eastAsia"/>
          <w:bCs/>
          <w:sz w:val="32"/>
        </w:rPr>
        <w:t>前期研究论文</w:t>
      </w:r>
      <w:r>
        <w:rPr>
          <w:rFonts w:ascii="仿宋_GB2312" w:eastAsia="仿宋_GB2312" w:hAnsi="宋体"/>
          <w:bCs/>
          <w:sz w:val="32"/>
        </w:rPr>
        <w:t>为基础申报，须在《申请书》中注明所申请</w:t>
      </w:r>
      <w:r>
        <w:rPr>
          <w:rFonts w:ascii="仿宋_GB2312" w:eastAsia="仿宋_GB2312" w:hAnsi="宋体" w:hint="eastAsia"/>
          <w:bCs/>
          <w:sz w:val="32"/>
        </w:rPr>
        <w:t>课题</w:t>
      </w:r>
      <w:r>
        <w:rPr>
          <w:rFonts w:ascii="仿宋_GB2312" w:eastAsia="仿宋_GB2312" w:hAnsi="宋体"/>
          <w:bCs/>
          <w:sz w:val="32"/>
        </w:rPr>
        <w:t>与学位论文（</w:t>
      </w:r>
      <w:r>
        <w:rPr>
          <w:rFonts w:ascii="仿宋_GB2312" w:eastAsia="仿宋_GB2312" w:hAnsi="宋体" w:hint="eastAsia"/>
          <w:bCs/>
          <w:sz w:val="32"/>
        </w:rPr>
        <w:t>研究论文</w:t>
      </w:r>
      <w:r>
        <w:rPr>
          <w:rFonts w:ascii="仿宋_GB2312" w:eastAsia="仿宋_GB2312" w:hAnsi="宋体"/>
          <w:bCs/>
          <w:sz w:val="32"/>
        </w:rPr>
        <w:t>）的联系和区别。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（四）课题参与者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遵守学术</w:t>
      </w:r>
      <w:r>
        <w:rPr>
          <w:rFonts w:ascii="仿宋_GB2312" w:eastAsia="仿宋_GB2312" w:hint="eastAsia"/>
          <w:sz w:val="32"/>
          <w:szCs w:val="32"/>
        </w:rPr>
        <w:t>诚信准则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如在项目评审</w:t>
      </w:r>
      <w:r>
        <w:rPr>
          <w:rFonts w:ascii="仿宋_GB2312" w:eastAsia="仿宋_GB2312"/>
          <w:sz w:val="32"/>
          <w:szCs w:val="32"/>
        </w:rPr>
        <w:t>与资助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任一环节中发现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违背学术诚信</w:t>
      </w:r>
      <w:r>
        <w:rPr>
          <w:rFonts w:ascii="仿宋_GB2312" w:eastAsia="仿宋_GB2312" w:hint="eastAsia"/>
          <w:sz w:val="32"/>
          <w:szCs w:val="32"/>
        </w:rPr>
        <w:t>的行为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将被取消申报、资助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，并退回已拨付的资助金，今后不得参与竹林计划相关活动，不得使用“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和·竹林计划资助”“竹林学者”等字样。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Ansi="宋体" w:hint="eastAsia"/>
          <w:bCs/>
          <w:sz w:val="32"/>
        </w:rPr>
        <w:t>申请人应根据实际需要编制科学合理的经费预算（如研究所需调研费、材料费、会议费等）,如获资助，应保证按协议约定开展研究、提交研究成果，合理支出经费，并</w:t>
      </w:r>
      <w:r>
        <w:rPr>
          <w:rFonts w:ascii="仿宋_GB2312" w:eastAsia="仿宋_GB2312" w:hint="eastAsia"/>
          <w:sz w:val="32"/>
          <w:szCs w:val="32"/>
        </w:rPr>
        <w:t>有义务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竹林论坛或</w:t>
      </w:r>
      <w:r w:rsidR="002F4F45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课题成果分享会</w:t>
      </w:r>
      <w:r w:rsidR="002F4F45">
        <w:rPr>
          <w:rFonts w:ascii="仿宋_GB2312" w:eastAsia="仿宋_GB2312" w:hint="eastAsia"/>
          <w:sz w:val="32"/>
          <w:szCs w:val="32"/>
        </w:rPr>
        <w:t>传播</w:t>
      </w:r>
      <w:r>
        <w:rPr>
          <w:rFonts w:ascii="仿宋_GB2312" w:eastAsia="仿宋_GB2312" w:hint="eastAsia"/>
          <w:sz w:val="32"/>
          <w:szCs w:val="32"/>
        </w:rPr>
        <w:t>研究成果。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（六）已有其他资金支持的课题，本项目原则上不再予以资助。</w:t>
      </w:r>
    </w:p>
    <w:p w:rsidR="00C3544E" w:rsidRDefault="00FB727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（七）申报课题应</w:t>
      </w:r>
      <w:r>
        <w:rPr>
          <w:rFonts w:ascii="仿宋_GB2312" w:eastAsia="仿宋_GB2312"/>
          <w:sz w:val="32"/>
          <w:szCs w:val="32"/>
        </w:rPr>
        <w:t>保证在</w:t>
      </w:r>
      <w:r w:rsidR="00145EEB">
        <w:rPr>
          <w:rFonts w:ascii="仿宋_GB2312" w:eastAsia="仿宋_GB2312" w:hint="eastAsia"/>
          <w:sz w:val="32"/>
          <w:szCs w:val="32"/>
        </w:rPr>
        <w:t>资助协议中</w:t>
      </w:r>
      <w:r w:rsidR="00413591">
        <w:rPr>
          <w:rFonts w:ascii="仿宋_GB2312" w:eastAsia="仿宋_GB2312" w:hint="eastAsia"/>
          <w:sz w:val="32"/>
          <w:szCs w:val="32"/>
        </w:rPr>
        <w:t>约定的结题时间之</w:t>
      </w:r>
      <w:r w:rsidR="00413591">
        <w:rPr>
          <w:rFonts w:ascii="仿宋_GB2312" w:eastAsia="仿宋_GB2312" w:hint="eastAsia"/>
          <w:sz w:val="32"/>
          <w:szCs w:val="32"/>
        </w:rPr>
        <w:lastRenderedPageBreak/>
        <w:t>前</w:t>
      </w:r>
      <w:r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研究成果</w:t>
      </w:r>
      <w:r>
        <w:rPr>
          <w:rFonts w:ascii="仿宋_GB2312" w:eastAsia="仿宋_GB2312" w:hint="eastAsia"/>
          <w:sz w:val="32"/>
          <w:szCs w:val="32"/>
        </w:rPr>
        <w:t>，除不可抗力外，不接受延期申请。</w:t>
      </w:r>
    </w:p>
    <w:p w:rsidR="00C3544E" w:rsidRDefault="0056445A">
      <w:pPr>
        <w:numPr>
          <w:ilvl w:val="0"/>
          <w:numId w:val="1"/>
        </w:num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申请资质</w:t>
      </w:r>
    </w:p>
    <w:p w:rsidR="00F948F5" w:rsidRDefault="00FB727C">
      <w:pPr>
        <w:numPr>
          <w:ilvl w:val="255"/>
          <w:numId w:val="0"/>
        </w:num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（一）课题负责人应</w:t>
      </w:r>
      <w:r w:rsidR="00EC1F33">
        <w:rPr>
          <w:rFonts w:ascii="仿宋_GB2312" w:eastAsia="仿宋_GB2312" w:hint="eastAsia"/>
          <w:sz w:val="32"/>
          <w:szCs w:val="32"/>
        </w:rPr>
        <w:t>为45周岁以下，即1975年1月1日以后出生，</w:t>
      </w:r>
      <w:r w:rsidR="00145EEB">
        <w:rPr>
          <w:rFonts w:ascii="仿宋_GB2312" w:eastAsia="仿宋_GB2312" w:hint="eastAsia"/>
          <w:sz w:val="32"/>
          <w:szCs w:val="32"/>
        </w:rPr>
        <w:t>处于学术研究成长期、</w:t>
      </w:r>
      <w:r w:rsidR="00CB2DDE">
        <w:rPr>
          <w:rFonts w:ascii="仿宋_GB2312" w:eastAsia="仿宋_GB2312" w:hint="eastAsia"/>
          <w:sz w:val="32"/>
          <w:szCs w:val="32"/>
        </w:rPr>
        <w:t>具备独立开展</w:t>
      </w:r>
      <w:r w:rsidR="00521DD0">
        <w:rPr>
          <w:rFonts w:ascii="仿宋_GB2312" w:eastAsia="仿宋_GB2312" w:hint="eastAsia"/>
          <w:sz w:val="32"/>
          <w:szCs w:val="32"/>
        </w:rPr>
        <w:t>学术</w:t>
      </w:r>
      <w:r w:rsidR="00CB2DDE">
        <w:rPr>
          <w:rFonts w:ascii="仿宋_GB2312" w:eastAsia="仿宋_GB2312" w:hint="eastAsia"/>
          <w:sz w:val="32"/>
          <w:szCs w:val="32"/>
        </w:rPr>
        <w:t>研究的能力</w:t>
      </w:r>
      <w:r w:rsidR="00145EEB">
        <w:rPr>
          <w:rFonts w:ascii="仿宋_GB2312" w:eastAsia="仿宋_GB2312" w:hint="eastAsia"/>
          <w:sz w:val="32"/>
          <w:szCs w:val="32"/>
        </w:rPr>
        <w:t>、且愿意长期致力于公益慈善研究</w:t>
      </w:r>
      <w:r w:rsidR="00F948F5">
        <w:rPr>
          <w:rFonts w:ascii="仿宋_GB2312" w:eastAsia="仿宋_GB2312" w:hint="eastAsia"/>
          <w:sz w:val="32"/>
          <w:szCs w:val="32"/>
        </w:rPr>
        <w:t>。</w:t>
      </w:r>
    </w:p>
    <w:p w:rsidR="00D45BB9" w:rsidRPr="00F948F5" w:rsidRDefault="00F948F5" w:rsidP="00F948F5">
      <w:pPr>
        <w:numPr>
          <w:ilvl w:val="255"/>
          <w:numId w:val="0"/>
        </w:num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（二）“资助课题”面向</w:t>
      </w:r>
      <w:r w:rsidR="00A727F2">
        <w:rPr>
          <w:rFonts w:ascii="仿宋_GB2312" w:eastAsia="仿宋_GB2312" w:hint="eastAsia"/>
          <w:sz w:val="32"/>
          <w:szCs w:val="32"/>
        </w:rPr>
        <w:t>海内外各高等院校、研究机构的在读硕、博士、青年</w:t>
      </w:r>
      <w:r w:rsidR="00CB05FB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及</w:t>
      </w:r>
      <w:r w:rsidR="0056445A">
        <w:rPr>
          <w:rFonts w:ascii="仿宋_GB2312" w:eastAsia="仿宋_GB2312" w:hint="eastAsia"/>
          <w:sz w:val="32"/>
          <w:szCs w:val="32"/>
        </w:rPr>
        <w:t>各类研究机构</w:t>
      </w:r>
      <w:r w:rsidR="00CB05FB">
        <w:rPr>
          <w:rFonts w:ascii="仿宋_GB2312" w:eastAsia="仿宋_GB2312" w:hint="eastAsia"/>
          <w:sz w:val="32"/>
          <w:szCs w:val="32"/>
        </w:rPr>
        <w:t>中从事公益慈善相关</w:t>
      </w:r>
      <w:r w:rsidR="0056445A">
        <w:rPr>
          <w:rFonts w:ascii="仿宋_GB2312" w:eastAsia="仿宋_GB2312" w:hint="eastAsia"/>
          <w:sz w:val="32"/>
          <w:szCs w:val="32"/>
        </w:rPr>
        <w:t>的研究人员，</w:t>
      </w:r>
      <w:r w:rsidR="00CB2DDE">
        <w:rPr>
          <w:rFonts w:ascii="仿宋_GB2312" w:eastAsia="仿宋_GB2312" w:hint="eastAsia"/>
          <w:sz w:val="32"/>
          <w:szCs w:val="32"/>
        </w:rPr>
        <w:t>不限专业背景，鼓励</w:t>
      </w:r>
      <w:r>
        <w:rPr>
          <w:rFonts w:ascii="仿宋_GB2312" w:eastAsia="仿宋_GB2312" w:hint="eastAsia"/>
          <w:sz w:val="32"/>
          <w:szCs w:val="32"/>
        </w:rPr>
        <w:t>组建跨专业团队</w:t>
      </w:r>
      <w:r w:rsidR="00EC1F33">
        <w:rPr>
          <w:rFonts w:ascii="仿宋_GB2312" w:eastAsia="仿宋_GB2312" w:hint="eastAsia"/>
          <w:sz w:val="32"/>
          <w:szCs w:val="32"/>
        </w:rPr>
        <w:t>，</w:t>
      </w:r>
      <w:r w:rsidR="00D45BB9">
        <w:rPr>
          <w:rFonts w:ascii="仿宋_GB2312" w:eastAsia="仿宋_GB2312" w:hint="eastAsia"/>
          <w:sz w:val="32"/>
          <w:szCs w:val="32"/>
        </w:rPr>
        <w:t>以多元视角</w:t>
      </w:r>
      <w:r w:rsidR="00145EEB">
        <w:rPr>
          <w:rFonts w:ascii="仿宋_GB2312" w:eastAsia="仿宋_GB2312" w:hint="eastAsia"/>
          <w:sz w:val="32"/>
          <w:szCs w:val="32"/>
        </w:rPr>
        <w:t>开展</w:t>
      </w:r>
      <w:r w:rsidR="00D45BB9">
        <w:rPr>
          <w:rFonts w:ascii="仿宋_GB2312" w:eastAsia="仿宋_GB2312" w:hint="eastAsia"/>
          <w:sz w:val="32"/>
          <w:szCs w:val="32"/>
        </w:rPr>
        <w:t>研究。</w:t>
      </w:r>
      <w:r w:rsidR="0056445A">
        <w:rPr>
          <w:rFonts w:ascii="仿宋_GB2312" w:eastAsia="仿宋_GB2312" w:hint="eastAsia"/>
          <w:sz w:val="32"/>
          <w:szCs w:val="32"/>
        </w:rPr>
        <w:t>不设置固定选题，</w:t>
      </w:r>
      <w:r w:rsidR="00FB727C" w:rsidRPr="00F623A1">
        <w:rPr>
          <w:rFonts w:ascii="仿宋_GB2312" w:eastAsia="仿宋_GB2312" w:hint="eastAsia"/>
          <w:sz w:val="32"/>
          <w:szCs w:val="32"/>
        </w:rPr>
        <w:t>课题</w:t>
      </w:r>
      <w:r w:rsidR="0056445A">
        <w:rPr>
          <w:rFonts w:ascii="仿宋_GB2312" w:eastAsia="仿宋_GB2312" w:hint="eastAsia"/>
          <w:sz w:val="32"/>
          <w:szCs w:val="32"/>
        </w:rPr>
        <w:t>的研究内容应与公益慈善相关</w:t>
      </w:r>
      <w:r w:rsidR="00145EEB">
        <w:rPr>
          <w:rFonts w:ascii="仿宋_GB2312" w:eastAsia="仿宋_GB2312" w:hint="eastAsia"/>
          <w:sz w:val="32"/>
          <w:szCs w:val="32"/>
        </w:rPr>
        <w:t>，鼓励案例、联系实践、跨学科等研究</w:t>
      </w:r>
      <w:r w:rsidR="009B6D75">
        <w:rPr>
          <w:rFonts w:ascii="仿宋_GB2312" w:eastAsia="仿宋_GB2312" w:hint="eastAsia"/>
          <w:sz w:val="32"/>
          <w:szCs w:val="32"/>
        </w:rPr>
        <w:t>。</w:t>
      </w:r>
    </w:p>
    <w:p w:rsidR="00AA2C02" w:rsidRDefault="0056445A" w:rsidP="00CB05FB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45EEB">
        <w:rPr>
          <w:rFonts w:ascii="仿宋_GB2312" w:eastAsia="仿宋_GB2312" w:hint="eastAsia"/>
          <w:sz w:val="32"/>
          <w:szCs w:val="32"/>
        </w:rPr>
        <w:t>“</w:t>
      </w:r>
      <w:r w:rsidR="004A1DB1">
        <w:rPr>
          <w:rFonts w:ascii="仿宋_GB2312" w:eastAsia="仿宋_GB2312" w:hint="eastAsia"/>
          <w:sz w:val="32"/>
          <w:szCs w:val="32"/>
        </w:rPr>
        <w:t>专项</w:t>
      </w:r>
      <w:r w:rsidR="00982855">
        <w:rPr>
          <w:rFonts w:ascii="仿宋_GB2312" w:eastAsia="仿宋_GB2312" w:hint="eastAsia"/>
          <w:sz w:val="32"/>
          <w:szCs w:val="32"/>
        </w:rPr>
        <w:t>课题</w:t>
      </w:r>
      <w:r w:rsidR="00145EEB">
        <w:rPr>
          <w:rFonts w:ascii="仿宋_GB2312" w:eastAsia="仿宋_GB2312" w:hint="eastAsia"/>
          <w:sz w:val="32"/>
          <w:szCs w:val="32"/>
        </w:rPr>
        <w:t>”</w:t>
      </w:r>
      <w:r w:rsidR="00F948F5">
        <w:rPr>
          <w:rFonts w:ascii="仿宋_GB2312" w:eastAsia="仿宋_GB2312" w:hint="eastAsia"/>
          <w:sz w:val="32"/>
          <w:szCs w:val="32"/>
        </w:rPr>
        <w:t>面向</w:t>
      </w:r>
      <w:r w:rsidR="00CB05FB">
        <w:rPr>
          <w:rFonts w:ascii="仿宋_GB2312" w:eastAsia="仿宋_GB2312" w:hint="eastAsia"/>
          <w:sz w:val="32"/>
          <w:szCs w:val="32"/>
        </w:rPr>
        <w:t>海内外各高等院校、研究机构的在读</w:t>
      </w:r>
      <w:r w:rsidR="00F948F5">
        <w:rPr>
          <w:rFonts w:ascii="仿宋_GB2312" w:eastAsia="仿宋_GB2312" w:hint="eastAsia"/>
          <w:sz w:val="32"/>
          <w:szCs w:val="32"/>
        </w:rPr>
        <w:t>博士</w:t>
      </w:r>
      <w:r w:rsidR="00CB05FB">
        <w:rPr>
          <w:rFonts w:ascii="仿宋_GB2312" w:eastAsia="仿宋_GB2312" w:hint="eastAsia"/>
          <w:sz w:val="32"/>
          <w:szCs w:val="32"/>
        </w:rPr>
        <w:t>、</w:t>
      </w:r>
      <w:r w:rsidR="001F12D7">
        <w:rPr>
          <w:rFonts w:ascii="仿宋_GB2312" w:eastAsia="仿宋_GB2312" w:hint="eastAsia"/>
          <w:sz w:val="32"/>
          <w:szCs w:val="32"/>
        </w:rPr>
        <w:t>青年</w:t>
      </w:r>
      <w:r w:rsidR="00CB05FB">
        <w:rPr>
          <w:rFonts w:ascii="仿宋_GB2312" w:eastAsia="仿宋_GB2312" w:hint="eastAsia"/>
          <w:sz w:val="32"/>
          <w:szCs w:val="32"/>
        </w:rPr>
        <w:t>教师</w:t>
      </w:r>
      <w:r w:rsidR="00F948F5">
        <w:rPr>
          <w:rFonts w:ascii="仿宋_GB2312" w:eastAsia="仿宋_GB2312" w:hint="eastAsia"/>
          <w:sz w:val="32"/>
          <w:szCs w:val="32"/>
        </w:rPr>
        <w:t>及各类研究机构中从事公益慈善</w:t>
      </w:r>
      <w:r w:rsidR="00CB05FB">
        <w:rPr>
          <w:rFonts w:ascii="仿宋_GB2312" w:eastAsia="仿宋_GB2312" w:hint="eastAsia"/>
          <w:sz w:val="32"/>
          <w:szCs w:val="32"/>
        </w:rPr>
        <w:t>研究</w:t>
      </w:r>
      <w:r w:rsidR="00F948F5">
        <w:rPr>
          <w:rFonts w:ascii="仿宋_GB2312" w:eastAsia="仿宋_GB2312" w:hint="eastAsia"/>
          <w:sz w:val="32"/>
          <w:szCs w:val="32"/>
        </w:rPr>
        <w:t>的人员</w:t>
      </w:r>
      <w:r w:rsidR="00CB05FB">
        <w:rPr>
          <w:rFonts w:ascii="仿宋_GB2312" w:eastAsia="仿宋_GB2312" w:hint="eastAsia"/>
          <w:sz w:val="32"/>
          <w:szCs w:val="32"/>
        </w:rPr>
        <w:t>（需具备博士学历）</w:t>
      </w:r>
      <w:r w:rsidR="00F948F5">
        <w:rPr>
          <w:rFonts w:ascii="仿宋_GB2312" w:eastAsia="仿宋_GB2312" w:hint="eastAsia"/>
          <w:sz w:val="32"/>
          <w:szCs w:val="32"/>
        </w:rPr>
        <w:t>，不限专业背景，鼓励组建跨专业团队，以多元视角开展研究。</w:t>
      </w:r>
      <w:r w:rsidR="00982855">
        <w:rPr>
          <w:rFonts w:ascii="仿宋_GB2312" w:eastAsia="仿宋_GB2312" w:hint="eastAsia"/>
          <w:sz w:val="32"/>
          <w:szCs w:val="32"/>
        </w:rPr>
        <w:t>限制选题方向，申请人可以根据以下方向设计申报题目，根据以下编号</w:t>
      </w:r>
      <w:r w:rsidR="00D91102">
        <w:rPr>
          <w:rFonts w:ascii="仿宋_GB2312" w:eastAsia="仿宋_GB2312" w:hint="eastAsia"/>
          <w:sz w:val="32"/>
          <w:szCs w:val="32"/>
        </w:rPr>
        <w:t>（举例1.2或2.3）</w:t>
      </w:r>
      <w:r w:rsidR="00982855">
        <w:rPr>
          <w:rFonts w:ascii="仿宋_GB2312" w:eastAsia="仿宋_GB2312" w:hint="eastAsia"/>
          <w:sz w:val="32"/>
          <w:szCs w:val="32"/>
        </w:rPr>
        <w:t>填写《申请书》，不符合以下选题方向的申请不予受理。如涉及多个方向，以一个主要方向填报。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bookmarkStart w:id="4" w:name="OLE_LINK9"/>
      <w:bookmarkStart w:id="5" w:name="OLE_LINK11"/>
      <w:bookmarkStart w:id="6" w:name="OLE_LINK10"/>
      <w:r>
        <w:rPr>
          <w:rFonts w:ascii="仿宋_GB2312" w:eastAsia="仿宋_GB2312" w:hint="eastAsia"/>
          <w:b/>
          <w:sz w:val="32"/>
          <w:szCs w:val="32"/>
        </w:rPr>
        <w:t>1.</w:t>
      </w:r>
      <w:r w:rsidRPr="00BB4020">
        <w:rPr>
          <w:rFonts w:ascii="仿宋_GB2312" w:eastAsia="仿宋_GB2312" w:hint="eastAsia"/>
          <w:b/>
          <w:sz w:val="32"/>
          <w:szCs w:val="32"/>
        </w:rPr>
        <w:t>慈善文化与理论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BB4020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1</w:t>
      </w:r>
      <w:r w:rsidRPr="00BB4020">
        <w:rPr>
          <w:rFonts w:ascii="仿宋_GB2312" w:eastAsia="仿宋_GB2312" w:hint="eastAsia"/>
          <w:sz w:val="32"/>
          <w:szCs w:val="32"/>
        </w:rPr>
        <w:t>传统优秀本土慈善文化的当代延承、反思及重构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</w:t>
      </w:r>
      <w:r w:rsidRPr="00BB4020">
        <w:rPr>
          <w:rFonts w:ascii="仿宋_GB2312" w:eastAsia="仿宋_GB2312" w:hint="eastAsia"/>
          <w:sz w:val="32"/>
          <w:szCs w:val="32"/>
        </w:rPr>
        <w:t>跨文化视角下的慈善事业比较研究（佛教、伊斯兰教、基督教等不同宗教意识形态下的慈善事业发展或者中美、中欧、中日等不同社会文化背景下的慈善事业发展研究）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1.3</w:t>
      </w:r>
      <w:r w:rsidRPr="00BB4020">
        <w:rPr>
          <w:rFonts w:ascii="仿宋_GB2312" w:eastAsia="仿宋_GB2312" w:hint="eastAsia"/>
          <w:sz w:val="32"/>
          <w:szCs w:val="32"/>
        </w:rPr>
        <w:t>慈善与商业（金融、信托、影响力、保值增值、项目管理等）的合作与张力的理论及实践研究</w:t>
      </w:r>
    </w:p>
    <w:p w:rsidR="00BB4020" w:rsidRPr="00BB4020" w:rsidRDefault="00BB4020" w:rsidP="003C40A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1.4</w:t>
      </w:r>
      <w:r w:rsidR="003C40AF" w:rsidRPr="003C40AF">
        <w:rPr>
          <w:rFonts w:ascii="仿宋_GB2312" w:eastAsia="仿宋_GB2312" w:hint="eastAsia"/>
          <w:sz w:val="32"/>
          <w:szCs w:val="32"/>
        </w:rPr>
        <w:t>社会组织组织文化建设或管理理念模式研究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D175E9">
        <w:rPr>
          <w:rFonts w:ascii="仿宋_GB2312" w:eastAsia="仿宋_GB2312" w:hint="eastAsia"/>
          <w:b/>
          <w:sz w:val="32"/>
          <w:szCs w:val="32"/>
        </w:rPr>
        <w:t>．</w:t>
      </w:r>
      <w:r w:rsidRPr="00BB4020">
        <w:rPr>
          <w:rFonts w:ascii="仿宋_GB2312" w:eastAsia="仿宋_GB2312" w:hint="eastAsia"/>
          <w:b/>
          <w:sz w:val="32"/>
          <w:szCs w:val="32"/>
        </w:rPr>
        <w:t>重大突发公共危机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 w:rsidRPr="00BB4020">
        <w:rPr>
          <w:rFonts w:ascii="仿宋_GB2312" w:eastAsia="仿宋_GB2312" w:hint="eastAsia"/>
          <w:sz w:val="32"/>
          <w:szCs w:val="32"/>
        </w:rPr>
        <w:t>东亚儒家文化圈</w:t>
      </w:r>
      <w:r>
        <w:rPr>
          <w:rFonts w:ascii="仿宋_GB2312" w:eastAsia="仿宋_GB2312" w:hint="eastAsia"/>
          <w:sz w:val="32"/>
          <w:szCs w:val="32"/>
        </w:rPr>
        <w:t>下</w:t>
      </w:r>
      <w:r w:rsidR="002769B4">
        <w:rPr>
          <w:rFonts w:ascii="仿宋_GB2312" w:eastAsia="仿宋_GB2312" w:hint="eastAsia"/>
          <w:sz w:val="32"/>
          <w:szCs w:val="32"/>
        </w:rPr>
        <w:t>（</w:t>
      </w:r>
      <w:r w:rsidR="002769B4" w:rsidRPr="00BB4020">
        <w:rPr>
          <w:rFonts w:ascii="仿宋_GB2312" w:eastAsia="仿宋_GB2312" w:hint="eastAsia"/>
          <w:sz w:val="32"/>
          <w:szCs w:val="32"/>
        </w:rPr>
        <w:t>包括中、日、韩、新加坡等）</w:t>
      </w:r>
      <w:r w:rsidR="00A727F2" w:rsidRPr="00235CA4">
        <w:rPr>
          <w:rFonts w:ascii="仿宋_GB2312" w:eastAsia="仿宋_GB2312" w:hint="eastAsia"/>
          <w:sz w:val="32"/>
          <w:szCs w:val="32"/>
        </w:rPr>
        <w:t>社会力量应</w:t>
      </w:r>
      <w:r w:rsidRPr="00BB4020">
        <w:rPr>
          <w:rFonts w:ascii="仿宋_GB2312" w:eastAsia="仿宋_GB2312" w:hint="eastAsia"/>
          <w:sz w:val="32"/>
          <w:szCs w:val="32"/>
        </w:rPr>
        <w:t>对新冠疫情的比较研究</w:t>
      </w:r>
    </w:p>
    <w:p w:rsidR="00BB4020" w:rsidRPr="009B6D75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BB402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2</w:t>
      </w:r>
      <w:r w:rsidRPr="00BB4020">
        <w:rPr>
          <w:rFonts w:ascii="仿宋_GB2312" w:eastAsia="仿宋_GB2312" w:hint="eastAsia"/>
          <w:sz w:val="32"/>
          <w:szCs w:val="32"/>
        </w:rPr>
        <w:t>境内社会组织应对突发公共（卫生）危机的合作研究及长效机制的构建研究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2.3</w:t>
      </w:r>
      <w:r w:rsidRPr="00BB4020">
        <w:rPr>
          <w:rFonts w:ascii="仿宋_GB2312" w:eastAsia="仿宋_GB2312" w:hint="eastAsia"/>
          <w:sz w:val="32"/>
          <w:szCs w:val="32"/>
        </w:rPr>
        <w:t>新冠疫情防控常态化下基层社区或志愿服务的行动研究</w:t>
      </w:r>
    </w:p>
    <w:p w:rsidR="00BB4020" w:rsidRPr="006E134F" w:rsidRDefault="00BB4020" w:rsidP="006E134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2.4</w:t>
      </w:r>
      <w:r w:rsidRPr="00BB4020">
        <w:rPr>
          <w:rFonts w:ascii="仿宋_GB2312" w:eastAsia="仿宋_GB2312" w:hint="eastAsia"/>
          <w:sz w:val="32"/>
          <w:szCs w:val="32"/>
        </w:rPr>
        <w:t>全球新冠疫情下，中美社会组织行动模式和效果的比较研究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Pr="00BB4020">
        <w:rPr>
          <w:rFonts w:ascii="仿宋_GB2312" w:eastAsia="仿宋_GB2312" w:hint="eastAsia"/>
          <w:b/>
          <w:sz w:val="32"/>
          <w:szCs w:val="32"/>
        </w:rPr>
        <w:t>慈善政策法律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B4020">
        <w:rPr>
          <w:rFonts w:ascii="仿宋_GB2312" w:eastAsia="仿宋_GB2312" w:hint="eastAsia"/>
          <w:sz w:val="32"/>
          <w:szCs w:val="32"/>
        </w:rPr>
        <w:t>1民法典与慈善事业的发展关系及展望研究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B4020">
        <w:rPr>
          <w:rFonts w:ascii="仿宋_GB2312" w:eastAsia="仿宋_GB2312" w:hint="eastAsia"/>
          <w:sz w:val="32"/>
          <w:szCs w:val="32"/>
        </w:rPr>
        <w:t>2</w:t>
      </w:r>
      <w:r w:rsidR="003C40AF" w:rsidRPr="003C40AF">
        <w:rPr>
          <w:rFonts w:ascii="仿宋_GB2312" w:eastAsia="仿宋_GB2312" w:hint="eastAsia"/>
          <w:sz w:val="32"/>
          <w:szCs w:val="32"/>
        </w:rPr>
        <w:t>慈善法实施过程中的效果评估研究、重大问题及其应对研究</w:t>
      </w:r>
    </w:p>
    <w:p w:rsidR="00BB4020" w:rsidRPr="00BB4020" w:rsidRDefault="00BB4020" w:rsidP="006E134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3.3</w:t>
      </w:r>
      <w:r w:rsidRPr="00BB4020">
        <w:rPr>
          <w:rFonts w:ascii="仿宋_GB2312" w:eastAsia="仿宋_GB2312" w:hint="eastAsia"/>
          <w:sz w:val="32"/>
          <w:szCs w:val="32"/>
        </w:rPr>
        <w:t>当代中国关于募捐与捐赠的法律、政策话语表述及其制度变迁研究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</w:t>
      </w:r>
      <w:r w:rsidRPr="00BB4020">
        <w:rPr>
          <w:rFonts w:ascii="仿宋_GB2312" w:eastAsia="仿宋_GB2312" w:hint="eastAsia"/>
          <w:b/>
          <w:sz w:val="32"/>
          <w:szCs w:val="32"/>
        </w:rPr>
        <w:t>社会组织参与社会治理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4.1</w:t>
      </w:r>
      <w:r w:rsidR="003C40AF" w:rsidRPr="003C40AF">
        <w:rPr>
          <w:rFonts w:ascii="仿宋_GB2312" w:eastAsia="仿宋_GB2312" w:hint="eastAsia"/>
          <w:sz w:val="32"/>
          <w:szCs w:val="32"/>
        </w:rPr>
        <w:t>枢纽型/平台型社会组织参与社会治理的途径、功能及作用研究</w:t>
      </w:r>
    </w:p>
    <w:p w:rsidR="00AA2C02" w:rsidRDefault="00BB4020" w:rsidP="006E134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</w:t>
      </w:r>
      <w:r w:rsidR="003C40AF" w:rsidRPr="003C40AF">
        <w:rPr>
          <w:rFonts w:ascii="仿宋_GB2312" w:eastAsia="仿宋_GB2312" w:hint="eastAsia"/>
          <w:sz w:val="32"/>
          <w:szCs w:val="32"/>
        </w:rPr>
        <w:t>社会组织参与社区治理或乡村振兴或</w:t>
      </w:r>
      <w:r w:rsidR="00BD016B">
        <w:rPr>
          <w:rFonts w:ascii="仿宋_GB2312" w:eastAsia="仿宋_GB2312" w:hint="eastAsia"/>
          <w:sz w:val="32"/>
          <w:szCs w:val="32"/>
        </w:rPr>
        <w:t>脱</w:t>
      </w:r>
      <w:r w:rsidR="003C40AF" w:rsidRPr="003C40AF">
        <w:rPr>
          <w:rFonts w:ascii="仿宋_GB2312" w:eastAsia="仿宋_GB2312" w:hint="eastAsia"/>
          <w:sz w:val="32"/>
          <w:szCs w:val="32"/>
        </w:rPr>
        <w:t>贫攻坚的治</w:t>
      </w:r>
      <w:r w:rsidR="003C40AF" w:rsidRPr="003C40AF">
        <w:rPr>
          <w:rFonts w:ascii="仿宋_GB2312" w:eastAsia="仿宋_GB2312" w:hint="eastAsia"/>
          <w:sz w:val="32"/>
          <w:szCs w:val="32"/>
        </w:rPr>
        <w:lastRenderedPageBreak/>
        <w:t>理研究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Pr="00BB4020">
        <w:rPr>
          <w:rFonts w:ascii="仿宋_GB2312" w:eastAsia="仿宋_GB2312" w:hint="eastAsia"/>
          <w:b/>
          <w:sz w:val="32"/>
          <w:szCs w:val="32"/>
        </w:rPr>
        <w:t>慈善教育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5.1</w:t>
      </w:r>
      <w:r w:rsidRPr="00BB4020">
        <w:rPr>
          <w:rFonts w:ascii="仿宋_GB2312" w:eastAsia="仿宋_GB2312" w:hint="eastAsia"/>
          <w:sz w:val="32"/>
          <w:szCs w:val="32"/>
        </w:rPr>
        <w:t>慈善教育的历史脉络与趋势研究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</w:t>
      </w:r>
      <w:r w:rsidRPr="00BB4020">
        <w:rPr>
          <w:rFonts w:ascii="仿宋_GB2312" w:eastAsia="仿宋_GB2312" w:hint="eastAsia"/>
          <w:sz w:val="32"/>
          <w:szCs w:val="32"/>
        </w:rPr>
        <w:t>慈善教育的理论、方法与实践研究</w:t>
      </w:r>
    </w:p>
    <w:p w:rsidR="00BB4020" w:rsidRPr="00BB4020" w:rsidRDefault="00BB4020" w:rsidP="00BB4020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</w:t>
      </w:r>
      <w:r w:rsidRPr="00BB4020">
        <w:rPr>
          <w:rFonts w:ascii="仿宋_GB2312" w:eastAsia="仿宋_GB2312" w:hint="eastAsia"/>
          <w:sz w:val="32"/>
          <w:szCs w:val="32"/>
        </w:rPr>
        <w:t>社会工作教育与公益慈善教育的融合研究</w:t>
      </w:r>
    </w:p>
    <w:p w:rsidR="00BB4020" w:rsidRPr="00BB4020" w:rsidRDefault="00BB4020" w:rsidP="006E134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</w:t>
      </w:r>
      <w:r w:rsidRPr="00BB4020">
        <w:rPr>
          <w:rFonts w:ascii="仿宋_GB2312" w:eastAsia="仿宋_GB2312" w:hint="eastAsia"/>
          <w:sz w:val="32"/>
          <w:szCs w:val="32"/>
        </w:rPr>
        <w:t>跨学科或跨文化视角下的慈善教育研究</w:t>
      </w:r>
    </w:p>
    <w:p w:rsidR="0056445A" w:rsidRPr="00D175E9" w:rsidRDefault="002D7968" w:rsidP="0056445A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485B41" w:rsidRPr="00485B41">
        <w:rPr>
          <w:rFonts w:ascii="仿宋_GB2312" w:eastAsia="仿宋_GB2312" w:hint="eastAsia"/>
          <w:b/>
          <w:sz w:val="32"/>
          <w:szCs w:val="32"/>
        </w:rPr>
        <w:t>资助与评审</w:t>
      </w:r>
    </w:p>
    <w:p w:rsidR="0056445A" w:rsidRDefault="0056445A" w:rsidP="0056445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="00D175E9">
        <w:rPr>
          <w:rFonts w:ascii="仿宋_GB2312" w:eastAsia="仿宋_GB2312" w:hint="eastAsia"/>
          <w:sz w:val="32"/>
          <w:szCs w:val="32"/>
        </w:rPr>
        <w:t>两类</w:t>
      </w:r>
      <w:r>
        <w:rPr>
          <w:rFonts w:ascii="仿宋_GB2312" w:eastAsia="仿宋_GB2312" w:hint="eastAsia"/>
          <w:sz w:val="32"/>
          <w:szCs w:val="32"/>
        </w:rPr>
        <w:t>课题资助</w:t>
      </w:r>
      <w:r w:rsidR="00D175E9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金额约为</w:t>
      </w:r>
      <w:r w:rsidR="003C40AF">
        <w:rPr>
          <w:rFonts w:ascii="仿宋_GB2312" w:eastAsia="仿宋_GB2312" w:hint="eastAsia"/>
          <w:sz w:val="32"/>
          <w:szCs w:val="32"/>
        </w:rPr>
        <w:t>160</w:t>
      </w:r>
      <w:r>
        <w:rPr>
          <w:rFonts w:ascii="仿宋_GB2312" w:eastAsia="仿宋_GB2312" w:hint="eastAsia"/>
          <w:sz w:val="32"/>
          <w:szCs w:val="32"/>
        </w:rPr>
        <w:t>万元，计划资助</w:t>
      </w:r>
      <w:r w:rsidR="003C40A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0位青年学者。</w:t>
      </w:r>
    </w:p>
    <w:p w:rsidR="0056445A" w:rsidRDefault="0056445A" w:rsidP="003C40A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AA6E18">
        <w:rPr>
          <w:rFonts w:ascii="仿宋_GB2312" w:eastAsia="仿宋_GB2312" w:hint="eastAsia"/>
          <w:sz w:val="32"/>
          <w:szCs w:val="32"/>
        </w:rPr>
        <w:t>．项目将邀请专家，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研究质量和课题经费需求</w:t>
      </w:r>
      <w:r>
        <w:rPr>
          <w:rFonts w:ascii="仿宋_GB2312" w:eastAsia="仿宋_GB2312" w:hint="eastAsia"/>
          <w:sz w:val="32"/>
          <w:szCs w:val="32"/>
        </w:rPr>
        <w:t>对所申报的课题进行匿名评审，</w:t>
      </w:r>
      <w:r>
        <w:rPr>
          <w:rFonts w:ascii="仿宋_GB2312" w:eastAsia="仿宋_GB2312"/>
          <w:sz w:val="32"/>
          <w:szCs w:val="32"/>
        </w:rPr>
        <w:t>经过初审、二审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面试三轮</w:t>
      </w:r>
      <w:r>
        <w:rPr>
          <w:rFonts w:ascii="仿宋_GB2312" w:eastAsia="仿宋_GB2312" w:hint="eastAsia"/>
          <w:sz w:val="32"/>
          <w:szCs w:val="32"/>
        </w:rPr>
        <w:t>环节</w:t>
      </w:r>
      <w:r>
        <w:rPr>
          <w:rFonts w:ascii="仿宋_GB2312" w:eastAsia="仿宋_GB2312"/>
          <w:sz w:val="32"/>
          <w:szCs w:val="32"/>
        </w:rPr>
        <w:t>，</w:t>
      </w:r>
      <w:r w:rsidR="007D201A">
        <w:rPr>
          <w:rFonts w:ascii="仿宋_GB2312" w:eastAsia="仿宋_GB2312" w:hint="eastAsia"/>
          <w:sz w:val="32"/>
          <w:szCs w:val="32"/>
        </w:rPr>
        <w:t>“资助</w:t>
      </w:r>
      <w:r w:rsidR="00D175E9">
        <w:rPr>
          <w:rFonts w:ascii="仿宋_GB2312" w:eastAsia="仿宋_GB2312" w:hint="eastAsia"/>
          <w:sz w:val="32"/>
          <w:szCs w:val="32"/>
        </w:rPr>
        <w:t>课题</w:t>
      </w:r>
      <w:r w:rsidR="007D201A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评</w:t>
      </w:r>
      <w:r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/>
          <w:sz w:val="32"/>
          <w:szCs w:val="32"/>
        </w:rPr>
        <w:t>出</w:t>
      </w:r>
      <w:r w:rsidR="004A1DB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0个</w:t>
      </w:r>
      <w:r>
        <w:rPr>
          <w:rFonts w:ascii="仿宋_GB2312" w:eastAsia="仿宋_GB2312"/>
          <w:sz w:val="32"/>
          <w:szCs w:val="32"/>
        </w:rPr>
        <w:t>，每个课题资助4</w:t>
      </w:r>
      <w:r>
        <w:rPr>
          <w:rFonts w:ascii="仿宋_GB2312" w:eastAsia="仿宋_GB2312" w:hint="eastAsia"/>
          <w:sz w:val="32"/>
          <w:szCs w:val="32"/>
        </w:rPr>
        <w:t>万元（含税）</w:t>
      </w:r>
      <w:r>
        <w:rPr>
          <w:rFonts w:ascii="仿宋_GB2312" w:eastAsia="仿宋_GB2312"/>
          <w:sz w:val="32"/>
          <w:szCs w:val="32"/>
        </w:rPr>
        <w:t>；</w:t>
      </w:r>
      <w:r w:rsidR="004A1DB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类课题2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，每个课题资助2</w:t>
      </w:r>
      <w:r>
        <w:rPr>
          <w:rFonts w:ascii="仿宋_GB2312" w:eastAsia="仿宋_GB2312" w:hint="eastAsia"/>
          <w:sz w:val="32"/>
          <w:szCs w:val="32"/>
        </w:rPr>
        <w:t>万元（含税）</w:t>
      </w:r>
      <w:r w:rsidR="004A1DB1">
        <w:rPr>
          <w:rFonts w:ascii="仿宋_GB2312" w:eastAsia="仿宋_GB2312" w:hint="eastAsia"/>
          <w:sz w:val="32"/>
          <w:szCs w:val="32"/>
        </w:rPr>
        <w:t>；</w:t>
      </w:r>
      <w:r w:rsidR="007D201A">
        <w:rPr>
          <w:rFonts w:ascii="仿宋_GB2312" w:eastAsia="仿宋_GB2312" w:hint="eastAsia"/>
          <w:sz w:val="32"/>
          <w:szCs w:val="32"/>
        </w:rPr>
        <w:t>“</w:t>
      </w:r>
      <w:r w:rsidR="004A1DB1">
        <w:rPr>
          <w:rFonts w:ascii="仿宋_GB2312" w:eastAsia="仿宋_GB2312" w:hint="eastAsia"/>
          <w:sz w:val="32"/>
          <w:szCs w:val="32"/>
        </w:rPr>
        <w:t>专项</w:t>
      </w:r>
      <w:r w:rsidR="003C40AF">
        <w:rPr>
          <w:rFonts w:ascii="仿宋_GB2312" w:eastAsia="仿宋_GB2312" w:hint="eastAsia"/>
          <w:sz w:val="32"/>
          <w:szCs w:val="32"/>
        </w:rPr>
        <w:t>课题</w:t>
      </w:r>
      <w:r w:rsidR="007D201A">
        <w:rPr>
          <w:rFonts w:ascii="仿宋_GB2312" w:eastAsia="仿宋_GB2312" w:hint="eastAsia"/>
          <w:sz w:val="32"/>
          <w:szCs w:val="32"/>
        </w:rPr>
        <w:t>”</w:t>
      </w:r>
      <w:proofErr w:type="gramStart"/>
      <w:r w:rsidR="00D175E9">
        <w:rPr>
          <w:rFonts w:ascii="仿宋_GB2312" w:eastAsia="仿宋_GB2312" w:hint="eastAsia"/>
          <w:sz w:val="32"/>
          <w:szCs w:val="32"/>
        </w:rPr>
        <w:t>最多评选</w:t>
      </w:r>
      <w:proofErr w:type="gramEnd"/>
      <w:r w:rsidR="00D175E9">
        <w:rPr>
          <w:rFonts w:ascii="仿宋_GB2312" w:eastAsia="仿宋_GB2312" w:hint="eastAsia"/>
          <w:sz w:val="32"/>
          <w:szCs w:val="32"/>
        </w:rPr>
        <w:t>出</w:t>
      </w:r>
      <w:r w:rsidR="003C40AF">
        <w:rPr>
          <w:rFonts w:ascii="仿宋_GB2312" w:eastAsia="仿宋_GB2312" w:hint="eastAsia"/>
          <w:sz w:val="32"/>
          <w:szCs w:val="32"/>
        </w:rPr>
        <w:t>10个，每个课题资助</w:t>
      </w:r>
      <w:r w:rsidR="002769B4">
        <w:rPr>
          <w:rFonts w:ascii="仿宋_GB2312" w:eastAsia="仿宋_GB2312" w:hint="eastAsia"/>
          <w:sz w:val="32"/>
          <w:szCs w:val="32"/>
        </w:rPr>
        <w:t>5万元-</w:t>
      </w:r>
      <w:r w:rsidR="003C40AF">
        <w:rPr>
          <w:rFonts w:ascii="仿宋_GB2312" w:eastAsia="仿宋_GB2312" w:hint="eastAsia"/>
          <w:sz w:val="32"/>
          <w:szCs w:val="32"/>
        </w:rPr>
        <w:t>8万元（含税）</w:t>
      </w:r>
      <w:r w:rsidR="002769B4">
        <w:rPr>
          <w:rFonts w:ascii="仿宋_GB2312" w:eastAsia="仿宋_GB2312" w:hint="eastAsia"/>
          <w:sz w:val="32"/>
          <w:szCs w:val="32"/>
        </w:rPr>
        <w:t>不等</w:t>
      </w:r>
      <w:r w:rsidR="00D175E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最终资助名单视评审结果定。</w:t>
      </w:r>
    </w:p>
    <w:p w:rsidR="00C3544E" w:rsidRDefault="0056445A" w:rsidP="00F31D69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3．课题资助金将分期拨付，签署资助协议后拨付50%，课题完成并通过结题评审后拨付剩余50%。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慈善联合会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国家相关政策代缴代付</w:t>
      </w:r>
      <w:r>
        <w:rPr>
          <w:rFonts w:ascii="仿宋_GB2312" w:eastAsia="仿宋_GB2312" w:hint="eastAsia"/>
          <w:sz w:val="32"/>
          <w:szCs w:val="32"/>
        </w:rPr>
        <w:t>相应税款</w:t>
      </w:r>
      <w:r>
        <w:rPr>
          <w:rFonts w:ascii="仿宋_GB2312" w:eastAsia="仿宋_GB2312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四、成果要求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研究成果须按照本《指南》要求，紧密结合中国慈善事业发展现状，深入开展理论和</w:t>
      </w:r>
      <w:r w:rsidR="002769B4">
        <w:rPr>
          <w:rFonts w:ascii="仿宋_GB2312" w:eastAsia="仿宋_GB2312" w:hint="eastAsia"/>
          <w:sz w:val="32"/>
          <w:szCs w:val="32"/>
        </w:rPr>
        <w:t>实证</w:t>
      </w:r>
      <w:r>
        <w:rPr>
          <w:rFonts w:ascii="仿宋_GB2312" w:eastAsia="仿宋_GB2312" w:hint="eastAsia"/>
          <w:sz w:val="32"/>
          <w:szCs w:val="32"/>
        </w:rPr>
        <w:t>研究，思路清晰、数据准确、结构完整、内容详实、行文顺畅，具有学术性、创新性</w:t>
      </w:r>
      <w:r>
        <w:rPr>
          <w:rFonts w:ascii="仿宋_GB2312" w:eastAsia="仿宋_GB2312" w:hint="eastAsia"/>
          <w:sz w:val="32"/>
          <w:szCs w:val="32"/>
        </w:rPr>
        <w:lastRenderedPageBreak/>
        <w:t>和实用性。研究成果应没有知识产权争议，是具有充分理论和实践基础支持的专著、研究报告或</w:t>
      </w:r>
      <w:r>
        <w:rPr>
          <w:rFonts w:ascii="仿宋_GB2312" w:eastAsia="仿宋_GB2312"/>
          <w:sz w:val="32"/>
          <w:szCs w:val="32"/>
        </w:rPr>
        <w:t>论文</w:t>
      </w:r>
      <w:r>
        <w:rPr>
          <w:rFonts w:ascii="仿宋_GB2312" w:eastAsia="仿宋_GB2312" w:hint="eastAsia"/>
          <w:sz w:val="32"/>
          <w:szCs w:val="32"/>
        </w:rPr>
        <w:t>。两类研究成果，著作权原则上依法由课题完成者享有。为促进公益知识共享、传播，提升资助效益，</w:t>
      </w:r>
      <w:r w:rsidR="001E56F0">
        <w:rPr>
          <w:rFonts w:ascii="仿宋_GB2312" w:eastAsia="仿宋_GB2312" w:hint="eastAsia"/>
          <w:sz w:val="32"/>
          <w:szCs w:val="32"/>
        </w:rPr>
        <w:t>主办方</w:t>
      </w:r>
      <w:r>
        <w:rPr>
          <w:rFonts w:ascii="仿宋_GB2312" w:eastAsia="仿宋_GB2312" w:hint="eastAsia"/>
          <w:sz w:val="32"/>
          <w:szCs w:val="32"/>
        </w:rPr>
        <w:t>有权无偿将相关研究成果用于研讨交流、传播推广。</w:t>
      </w:r>
      <w:r w:rsidR="002769B4">
        <w:rPr>
          <w:rFonts w:ascii="仿宋_GB2312" w:eastAsia="仿宋_GB2312" w:hint="eastAsia"/>
          <w:sz w:val="32"/>
          <w:szCs w:val="32"/>
        </w:rPr>
        <w:t>“</w:t>
      </w:r>
      <w:r w:rsidR="007D201A">
        <w:rPr>
          <w:rFonts w:ascii="仿宋_GB2312" w:eastAsia="仿宋_GB2312" w:hint="eastAsia"/>
          <w:sz w:val="32"/>
          <w:szCs w:val="32"/>
        </w:rPr>
        <w:t>资助</w:t>
      </w:r>
      <w:r w:rsidR="003C40AF">
        <w:rPr>
          <w:rFonts w:ascii="仿宋_GB2312" w:eastAsia="仿宋_GB2312" w:hint="eastAsia"/>
          <w:sz w:val="32"/>
          <w:szCs w:val="32"/>
        </w:rPr>
        <w:t>课题</w:t>
      </w:r>
      <w:r w:rsidR="002769B4">
        <w:rPr>
          <w:rFonts w:ascii="仿宋_GB2312" w:eastAsia="仿宋_GB2312" w:hint="eastAsia"/>
          <w:sz w:val="32"/>
          <w:szCs w:val="32"/>
        </w:rPr>
        <w:t>”</w:t>
      </w:r>
      <w:r w:rsidR="003C40AF">
        <w:rPr>
          <w:rFonts w:ascii="仿宋_GB2312" w:eastAsia="仿宋_GB2312" w:hint="eastAsia"/>
          <w:sz w:val="32"/>
          <w:szCs w:val="32"/>
        </w:rPr>
        <w:t>字数不少于4</w:t>
      </w:r>
      <w:r w:rsidR="004A1DB1">
        <w:rPr>
          <w:rFonts w:ascii="仿宋_GB2312" w:eastAsia="仿宋_GB2312" w:hint="eastAsia"/>
          <w:sz w:val="32"/>
          <w:szCs w:val="32"/>
        </w:rPr>
        <w:t>万字，</w:t>
      </w:r>
      <w:r w:rsidR="00446A76">
        <w:rPr>
          <w:rFonts w:ascii="仿宋_GB2312" w:eastAsia="仿宋_GB2312" w:hint="eastAsia"/>
          <w:sz w:val="32"/>
          <w:szCs w:val="32"/>
        </w:rPr>
        <w:t>“</w:t>
      </w:r>
      <w:r w:rsidR="004A1DB1">
        <w:rPr>
          <w:rFonts w:ascii="仿宋_GB2312" w:eastAsia="仿宋_GB2312" w:hint="eastAsia"/>
          <w:sz w:val="32"/>
          <w:szCs w:val="32"/>
        </w:rPr>
        <w:t>专项</w:t>
      </w:r>
      <w:r w:rsidR="003C40AF">
        <w:rPr>
          <w:rFonts w:ascii="仿宋_GB2312" w:eastAsia="仿宋_GB2312" w:hint="eastAsia"/>
          <w:sz w:val="32"/>
          <w:szCs w:val="32"/>
        </w:rPr>
        <w:t>课题</w:t>
      </w:r>
      <w:r w:rsidR="00446A76">
        <w:rPr>
          <w:rFonts w:ascii="仿宋_GB2312" w:eastAsia="仿宋_GB2312" w:hint="eastAsia"/>
          <w:sz w:val="32"/>
          <w:szCs w:val="32"/>
        </w:rPr>
        <w:t>”</w:t>
      </w:r>
      <w:r w:rsidR="003C40AF">
        <w:rPr>
          <w:rFonts w:ascii="仿宋_GB2312" w:eastAsia="仿宋_GB2312" w:hint="eastAsia"/>
          <w:sz w:val="32"/>
          <w:szCs w:val="32"/>
        </w:rPr>
        <w:t>字数不少于8万字。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经评审委员会审核通过的两类研究成果，研究者在出版或发表时，需要在显著位置标注“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和·竹林计划资助研究成果”</w:t>
      </w:r>
      <w:r w:rsidR="00D175E9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字样，具体标示内容及形式须事先经竹林计划项目组审定。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五、申报材料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（一）填写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“竹林计划”青年学者课题</w:t>
      </w:r>
      <w:r w:rsidR="003C40AF">
        <w:rPr>
          <w:rFonts w:ascii="仿宋_GB2312" w:eastAsia="仿宋_GB2312" w:hint="eastAsia"/>
          <w:sz w:val="32"/>
          <w:szCs w:val="32"/>
        </w:rPr>
        <w:t>资助</w:t>
      </w:r>
      <w:r>
        <w:rPr>
          <w:rFonts w:ascii="仿宋_GB2312" w:eastAsia="仿宋_GB2312" w:hint="eastAsia"/>
          <w:sz w:val="32"/>
          <w:szCs w:val="32"/>
        </w:rPr>
        <w:t>申请书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（附件）并附相关证明材料：身份证明、学历证明、职称证明、研究成果证明。</w:t>
      </w:r>
      <w:r>
        <w:rPr>
          <w:rFonts w:ascii="仿宋_GB2312" w:eastAsia="仿宋_GB2312"/>
          <w:sz w:val="32"/>
          <w:szCs w:val="32"/>
        </w:rPr>
        <w:br/>
      </w:r>
      <w:r w:rsidR="00F31D69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（二）</w:t>
      </w:r>
      <w:r w:rsidR="00412FF5" w:rsidRPr="00412FF5">
        <w:rPr>
          <w:rFonts w:ascii="仿宋_GB2312" w:eastAsia="仿宋_GB2312" w:hint="eastAsia"/>
          <w:sz w:val="32"/>
          <w:szCs w:val="32"/>
        </w:rPr>
        <w:t>《申请书》以电子版形式提供，Word格式一份，签字版的扫描件一份（承诺部分需申请人手写签字），文件名统一命名为“竹林四期+姓名+课题类型”格式（示例1：竹林四期+王**+资助课题  示例2：竹林四期+王**+专项课题（3.1））。证明材料提供扫描件。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（三）如申报</w:t>
      </w:r>
      <w:r>
        <w:rPr>
          <w:rFonts w:ascii="仿宋_GB2312" w:eastAsia="仿宋_GB2312"/>
          <w:sz w:val="32"/>
          <w:szCs w:val="32"/>
        </w:rPr>
        <w:t>课题未能得到资助，</w:t>
      </w:r>
      <w:r>
        <w:rPr>
          <w:rFonts w:ascii="仿宋_GB2312" w:eastAsia="仿宋_GB2312" w:hint="eastAsia"/>
          <w:sz w:val="32"/>
          <w:szCs w:val="32"/>
        </w:rPr>
        <w:t>不以</w:t>
      </w:r>
      <w:r>
        <w:rPr>
          <w:rFonts w:ascii="仿宋_GB2312" w:eastAsia="仿宋_GB2312"/>
          <w:sz w:val="32"/>
          <w:szCs w:val="32"/>
        </w:rPr>
        <w:t>其他方式</w:t>
      </w:r>
      <w:r>
        <w:rPr>
          <w:rFonts w:ascii="仿宋_GB2312" w:eastAsia="仿宋_GB2312" w:hint="eastAsia"/>
          <w:sz w:val="32"/>
          <w:szCs w:val="32"/>
        </w:rPr>
        <w:t>另行通知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项目方对申请者提交的所有申请材料保密存档，如申请者有特殊要求，请在申请时书面提出。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六、申报方法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（一）申报截止日期为20</w:t>
      </w:r>
      <w:r w:rsidR="001E56F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="004A1DB1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4A1DB1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日24:00点。申报者须认真填写《申请书》（见附件），如实</w:t>
      </w:r>
      <w:r>
        <w:rPr>
          <w:rFonts w:ascii="仿宋_GB2312" w:eastAsia="仿宋_GB2312"/>
          <w:sz w:val="32"/>
          <w:szCs w:val="32"/>
        </w:rPr>
        <w:t>填报课题组成员信息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（二）请将</w:t>
      </w:r>
      <w:r>
        <w:rPr>
          <w:rFonts w:ascii="仿宋_GB2312" w:eastAsia="仿宋_GB2312"/>
          <w:sz w:val="32"/>
          <w:szCs w:val="32"/>
        </w:rPr>
        <w:t>填报完整的</w:t>
      </w:r>
      <w:r>
        <w:rPr>
          <w:rFonts w:ascii="仿宋_GB2312" w:eastAsia="仿宋_GB2312" w:hint="eastAsia"/>
          <w:sz w:val="32"/>
          <w:szCs w:val="32"/>
        </w:rPr>
        <w:t>两份电子</w:t>
      </w:r>
      <w:r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（word</w:t>
      </w:r>
      <w:r>
        <w:rPr>
          <w:rFonts w:ascii="仿宋_GB2312" w:eastAsia="仿宋_GB2312"/>
          <w:sz w:val="32"/>
          <w:szCs w:val="32"/>
        </w:rPr>
        <w:t>版和PDF版</w:t>
      </w:r>
      <w:r>
        <w:rPr>
          <w:rFonts w:ascii="仿宋_GB2312" w:eastAsia="仿宋_GB2312" w:hint="eastAsia"/>
          <w:sz w:val="32"/>
          <w:szCs w:val="32"/>
        </w:rPr>
        <w:t>）和申请附件</w:t>
      </w:r>
      <w:r>
        <w:rPr>
          <w:rFonts w:ascii="仿宋_GB2312" w:eastAsia="仿宋_GB2312"/>
          <w:sz w:val="32"/>
          <w:szCs w:val="32"/>
        </w:rPr>
        <w:t>发送至</w:t>
      </w:r>
      <w:r>
        <w:rPr>
          <w:rFonts w:ascii="仿宋_GB2312" w:eastAsia="仿宋_GB2312" w:hint="eastAsia"/>
          <w:sz w:val="32"/>
          <w:szCs w:val="32"/>
        </w:rPr>
        <w:t>中国慈善联合会“竹林计划项目组”邮箱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zhulinjihua@charityalliance.org.cn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（三）项目组将组建专家评审委员会对申报材料进行评审，预计于20</w:t>
      </w:r>
      <w:r w:rsidR="0024505E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年2月公布评审结果并实施资助。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七、联系方式</w:t>
      </w:r>
    </w:p>
    <w:p w:rsidR="001E56F0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王洛丹</w:t>
      </w: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）83520447-8333</w:t>
      </w: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>
          <w:rPr>
            <w:rStyle w:val="a9"/>
            <w:rFonts w:ascii="仿宋_GB2312" w:eastAsia="仿宋_GB2312" w:hint="eastAsia"/>
            <w:sz w:val="32"/>
            <w:szCs w:val="32"/>
          </w:rPr>
          <w:t>zhulinjihua@charityalliance.org.cn</w:t>
        </w:r>
      </w:hyperlink>
    </w:p>
    <w:p w:rsidR="00C3544E" w:rsidRDefault="00FB727C" w:rsidP="0054136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本办法的解释权属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b/>
          <w:sz w:val="32"/>
          <w:szCs w:val="32"/>
        </w:rPr>
        <w:t>竹林计划项目工作组</w:t>
      </w:r>
    </w:p>
    <w:bookmarkEnd w:id="4"/>
    <w:bookmarkEnd w:id="5"/>
    <w:bookmarkEnd w:id="6"/>
    <w:p w:rsidR="000112DD" w:rsidRDefault="000112DD" w:rsidP="000112D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544E" w:rsidRDefault="00FB727C" w:rsidP="00C2136B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中国慈善联合会</w:t>
      </w:r>
    </w:p>
    <w:p w:rsidR="00C3544E" w:rsidRDefault="00FB727C">
      <w:pPr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20</w:t>
      </w:r>
      <w:r w:rsidR="001E56F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年9月1日</w:t>
      </w:r>
    </w:p>
    <w:sectPr w:rsidR="00C3544E" w:rsidSect="00C354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D38E96" w15:done="0"/>
  <w15:commentEx w15:paraId="14005E35" w15:done="0"/>
  <w15:commentEx w15:paraId="60883098" w15:done="0"/>
  <w15:commentEx w15:paraId="20F81E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CA9F" w16cex:dateUtc="2020-08-26T03:48:00Z"/>
  <w16cex:commentExtensible w16cex:durableId="22F0CAF3" w16cex:dateUtc="2020-08-26T03:50:00Z"/>
  <w16cex:commentExtensible w16cex:durableId="22F0CBFE" w16cex:dateUtc="2020-08-26T0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D38E96" w16cid:durableId="22F0C610"/>
  <w16cid:commentId w16cid:paraId="14005E35" w16cid:durableId="22F0CA9F"/>
  <w16cid:commentId w16cid:paraId="60883098" w16cid:durableId="22F0CAF3"/>
  <w16cid:commentId w16cid:paraId="20F81E47" w16cid:durableId="22F0CB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36" w:rsidRDefault="00EC2936" w:rsidP="00C3544E">
      <w:r>
        <w:separator/>
      </w:r>
    </w:p>
  </w:endnote>
  <w:endnote w:type="continuationSeparator" w:id="0">
    <w:p w:rsidR="00EC2936" w:rsidRDefault="00EC2936" w:rsidP="00C3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594"/>
    </w:sdtPr>
    <w:sdtContent>
      <w:p w:rsidR="00C3544E" w:rsidRDefault="00837DAA">
        <w:pPr>
          <w:pStyle w:val="a7"/>
          <w:jc w:val="center"/>
        </w:pPr>
        <w:r w:rsidRPr="00837DAA">
          <w:fldChar w:fldCharType="begin"/>
        </w:r>
        <w:r w:rsidR="00FB727C">
          <w:instrText xml:space="preserve"> PAGE   \* MERGEFORMAT </w:instrText>
        </w:r>
        <w:r w:rsidRPr="00837DAA">
          <w:fldChar w:fldCharType="separate"/>
        </w:r>
        <w:r w:rsidR="0024505E" w:rsidRPr="0024505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C3544E" w:rsidRDefault="00C354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36" w:rsidRDefault="00EC2936" w:rsidP="00C3544E">
      <w:r>
        <w:separator/>
      </w:r>
    </w:p>
  </w:footnote>
  <w:footnote w:type="continuationSeparator" w:id="0">
    <w:p w:rsidR="00EC2936" w:rsidRDefault="00EC2936" w:rsidP="00C3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481"/>
    <w:multiLevelType w:val="singleLevel"/>
    <w:tmpl w:val="0FA3148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223F1F"/>
    <w:multiLevelType w:val="hybridMultilevel"/>
    <w:tmpl w:val="DA6E426E"/>
    <w:lvl w:ilvl="0" w:tplc="892854F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ngshanluisa@126.com">
    <w15:presenceInfo w15:providerId="Windows Live" w15:userId="1c5a0abc5b5ab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A7"/>
    <w:rsid w:val="00007AF4"/>
    <w:rsid w:val="0001103B"/>
    <w:rsid w:val="000112DD"/>
    <w:rsid w:val="00026F32"/>
    <w:rsid w:val="000304BB"/>
    <w:rsid w:val="00084DF5"/>
    <w:rsid w:val="000941F0"/>
    <w:rsid w:val="00096700"/>
    <w:rsid w:val="000A0B77"/>
    <w:rsid w:val="000C5CEA"/>
    <w:rsid w:val="000D4D1C"/>
    <w:rsid w:val="000F7219"/>
    <w:rsid w:val="001011F1"/>
    <w:rsid w:val="001052EA"/>
    <w:rsid w:val="00113EA3"/>
    <w:rsid w:val="00114E22"/>
    <w:rsid w:val="001300F1"/>
    <w:rsid w:val="00136BA6"/>
    <w:rsid w:val="00145EEB"/>
    <w:rsid w:val="00153162"/>
    <w:rsid w:val="001608F6"/>
    <w:rsid w:val="001613E9"/>
    <w:rsid w:val="00172A27"/>
    <w:rsid w:val="00177F64"/>
    <w:rsid w:val="00180379"/>
    <w:rsid w:val="001847BC"/>
    <w:rsid w:val="00191EC7"/>
    <w:rsid w:val="00193C04"/>
    <w:rsid w:val="001974A7"/>
    <w:rsid w:val="001A3210"/>
    <w:rsid w:val="001A65EB"/>
    <w:rsid w:val="001B3C74"/>
    <w:rsid w:val="001C5A3E"/>
    <w:rsid w:val="001D5B76"/>
    <w:rsid w:val="001D74EE"/>
    <w:rsid w:val="001E419C"/>
    <w:rsid w:val="001E45C5"/>
    <w:rsid w:val="001E56F0"/>
    <w:rsid w:val="001F12D7"/>
    <w:rsid w:val="001F15B7"/>
    <w:rsid w:val="001F3C97"/>
    <w:rsid w:val="002203B3"/>
    <w:rsid w:val="00235CA4"/>
    <w:rsid w:val="0024505E"/>
    <w:rsid w:val="002452A0"/>
    <w:rsid w:val="00261D8D"/>
    <w:rsid w:val="002769B4"/>
    <w:rsid w:val="002A3C19"/>
    <w:rsid w:val="002B0B90"/>
    <w:rsid w:val="002B3B8F"/>
    <w:rsid w:val="002C3A7D"/>
    <w:rsid w:val="002D1DDF"/>
    <w:rsid w:val="002D7968"/>
    <w:rsid w:val="002D7C4E"/>
    <w:rsid w:val="002D7D2F"/>
    <w:rsid w:val="002E505D"/>
    <w:rsid w:val="002F434C"/>
    <w:rsid w:val="002F4F45"/>
    <w:rsid w:val="003020A1"/>
    <w:rsid w:val="0030450C"/>
    <w:rsid w:val="003052DD"/>
    <w:rsid w:val="00306786"/>
    <w:rsid w:val="00310738"/>
    <w:rsid w:val="00323B3A"/>
    <w:rsid w:val="00336906"/>
    <w:rsid w:val="00344C91"/>
    <w:rsid w:val="00353409"/>
    <w:rsid w:val="00366510"/>
    <w:rsid w:val="00371453"/>
    <w:rsid w:val="0037257C"/>
    <w:rsid w:val="00373BDF"/>
    <w:rsid w:val="003807DE"/>
    <w:rsid w:val="00395C6A"/>
    <w:rsid w:val="003A42C3"/>
    <w:rsid w:val="003C40AF"/>
    <w:rsid w:val="003C7793"/>
    <w:rsid w:val="003D1D66"/>
    <w:rsid w:val="003D4842"/>
    <w:rsid w:val="003F78E7"/>
    <w:rsid w:val="00404597"/>
    <w:rsid w:val="004072E2"/>
    <w:rsid w:val="00412FF5"/>
    <w:rsid w:val="00413591"/>
    <w:rsid w:val="004145EE"/>
    <w:rsid w:val="00415C5C"/>
    <w:rsid w:val="00417C45"/>
    <w:rsid w:val="00421193"/>
    <w:rsid w:val="00432FA2"/>
    <w:rsid w:val="004419AC"/>
    <w:rsid w:val="00446A76"/>
    <w:rsid w:val="00446FC0"/>
    <w:rsid w:val="0045246D"/>
    <w:rsid w:val="0045782C"/>
    <w:rsid w:val="00477058"/>
    <w:rsid w:val="00480955"/>
    <w:rsid w:val="00485B41"/>
    <w:rsid w:val="00492E15"/>
    <w:rsid w:val="0049700A"/>
    <w:rsid w:val="004A1DB1"/>
    <w:rsid w:val="004A4F07"/>
    <w:rsid w:val="004B2680"/>
    <w:rsid w:val="004B2CD5"/>
    <w:rsid w:val="004B5572"/>
    <w:rsid w:val="004C2EDE"/>
    <w:rsid w:val="004C3EDC"/>
    <w:rsid w:val="004C6E1B"/>
    <w:rsid w:val="004D029B"/>
    <w:rsid w:val="004D0AD2"/>
    <w:rsid w:val="004D12A6"/>
    <w:rsid w:val="004D393F"/>
    <w:rsid w:val="004E0DB7"/>
    <w:rsid w:val="004E4343"/>
    <w:rsid w:val="004F2770"/>
    <w:rsid w:val="004F382B"/>
    <w:rsid w:val="0050441C"/>
    <w:rsid w:val="00510253"/>
    <w:rsid w:val="005125F4"/>
    <w:rsid w:val="00512BAF"/>
    <w:rsid w:val="0051341D"/>
    <w:rsid w:val="00521DBA"/>
    <w:rsid w:val="00521DD0"/>
    <w:rsid w:val="00521DDD"/>
    <w:rsid w:val="0052344B"/>
    <w:rsid w:val="0052576D"/>
    <w:rsid w:val="00535D78"/>
    <w:rsid w:val="00541368"/>
    <w:rsid w:val="005463A3"/>
    <w:rsid w:val="005538A2"/>
    <w:rsid w:val="00560835"/>
    <w:rsid w:val="0056445A"/>
    <w:rsid w:val="0056709E"/>
    <w:rsid w:val="00575231"/>
    <w:rsid w:val="00575B1F"/>
    <w:rsid w:val="005767B2"/>
    <w:rsid w:val="00577BA5"/>
    <w:rsid w:val="005913B6"/>
    <w:rsid w:val="00593BAF"/>
    <w:rsid w:val="00594293"/>
    <w:rsid w:val="00597107"/>
    <w:rsid w:val="00597F4D"/>
    <w:rsid w:val="005A4A28"/>
    <w:rsid w:val="005A6BA9"/>
    <w:rsid w:val="005B588D"/>
    <w:rsid w:val="005D3493"/>
    <w:rsid w:val="005D6E8E"/>
    <w:rsid w:val="005F4904"/>
    <w:rsid w:val="005F5662"/>
    <w:rsid w:val="006156C2"/>
    <w:rsid w:val="00627E98"/>
    <w:rsid w:val="00642251"/>
    <w:rsid w:val="00644342"/>
    <w:rsid w:val="00654C74"/>
    <w:rsid w:val="006641A0"/>
    <w:rsid w:val="00665305"/>
    <w:rsid w:val="006772BD"/>
    <w:rsid w:val="00677EC9"/>
    <w:rsid w:val="006A47C2"/>
    <w:rsid w:val="006A7E97"/>
    <w:rsid w:val="006C0420"/>
    <w:rsid w:val="006C4E06"/>
    <w:rsid w:val="006C53F9"/>
    <w:rsid w:val="006D2F4E"/>
    <w:rsid w:val="006E134F"/>
    <w:rsid w:val="006E31FE"/>
    <w:rsid w:val="00715A5C"/>
    <w:rsid w:val="007168BD"/>
    <w:rsid w:val="00721CB5"/>
    <w:rsid w:val="00723003"/>
    <w:rsid w:val="007404E3"/>
    <w:rsid w:val="00742F02"/>
    <w:rsid w:val="0075101A"/>
    <w:rsid w:val="00763747"/>
    <w:rsid w:val="00766FAB"/>
    <w:rsid w:val="007759B9"/>
    <w:rsid w:val="007828C8"/>
    <w:rsid w:val="00783D00"/>
    <w:rsid w:val="007A0195"/>
    <w:rsid w:val="007A1A95"/>
    <w:rsid w:val="007C156D"/>
    <w:rsid w:val="007C247B"/>
    <w:rsid w:val="007D201A"/>
    <w:rsid w:val="007D2040"/>
    <w:rsid w:val="007D2C87"/>
    <w:rsid w:val="007E539D"/>
    <w:rsid w:val="007F3E2F"/>
    <w:rsid w:val="00803A0F"/>
    <w:rsid w:val="00837DAA"/>
    <w:rsid w:val="00841B4A"/>
    <w:rsid w:val="00851AD6"/>
    <w:rsid w:val="00851C59"/>
    <w:rsid w:val="008569F0"/>
    <w:rsid w:val="00862B45"/>
    <w:rsid w:val="00871FC6"/>
    <w:rsid w:val="008722EA"/>
    <w:rsid w:val="00873DF1"/>
    <w:rsid w:val="00891C52"/>
    <w:rsid w:val="008A34E0"/>
    <w:rsid w:val="008B6673"/>
    <w:rsid w:val="008C43D0"/>
    <w:rsid w:val="008E5925"/>
    <w:rsid w:val="008E737A"/>
    <w:rsid w:val="00911038"/>
    <w:rsid w:val="009128E0"/>
    <w:rsid w:val="00917AB5"/>
    <w:rsid w:val="0093205E"/>
    <w:rsid w:val="00933D8C"/>
    <w:rsid w:val="00936B20"/>
    <w:rsid w:val="009464C6"/>
    <w:rsid w:val="0095360E"/>
    <w:rsid w:val="00962A56"/>
    <w:rsid w:val="009645EF"/>
    <w:rsid w:val="00976691"/>
    <w:rsid w:val="00977E46"/>
    <w:rsid w:val="00982855"/>
    <w:rsid w:val="00984889"/>
    <w:rsid w:val="0098739B"/>
    <w:rsid w:val="009A1069"/>
    <w:rsid w:val="009A39EE"/>
    <w:rsid w:val="009B6D75"/>
    <w:rsid w:val="009C2850"/>
    <w:rsid w:val="009D12CE"/>
    <w:rsid w:val="009E42C2"/>
    <w:rsid w:val="009E6874"/>
    <w:rsid w:val="009E739F"/>
    <w:rsid w:val="009F60ED"/>
    <w:rsid w:val="00A01572"/>
    <w:rsid w:val="00A01E1D"/>
    <w:rsid w:val="00A0305B"/>
    <w:rsid w:val="00A03DE1"/>
    <w:rsid w:val="00A13B44"/>
    <w:rsid w:val="00A15DCA"/>
    <w:rsid w:val="00A33B6E"/>
    <w:rsid w:val="00A46347"/>
    <w:rsid w:val="00A50BDF"/>
    <w:rsid w:val="00A532DB"/>
    <w:rsid w:val="00A60E63"/>
    <w:rsid w:val="00A67388"/>
    <w:rsid w:val="00A727F2"/>
    <w:rsid w:val="00A73224"/>
    <w:rsid w:val="00A74066"/>
    <w:rsid w:val="00A818D9"/>
    <w:rsid w:val="00A90964"/>
    <w:rsid w:val="00A929AC"/>
    <w:rsid w:val="00AA2C02"/>
    <w:rsid w:val="00AA45A4"/>
    <w:rsid w:val="00AA6E18"/>
    <w:rsid w:val="00AB27CC"/>
    <w:rsid w:val="00AC36FB"/>
    <w:rsid w:val="00AC3F11"/>
    <w:rsid w:val="00AC6837"/>
    <w:rsid w:val="00AD383C"/>
    <w:rsid w:val="00AD419E"/>
    <w:rsid w:val="00AF5D78"/>
    <w:rsid w:val="00B05320"/>
    <w:rsid w:val="00B24CF4"/>
    <w:rsid w:val="00B27BC0"/>
    <w:rsid w:val="00B37A11"/>
    <w:rsid w:val="00B40070"/>
    <w:rsid w:val="00B5184F"/>
    <w:rsid w:val="00B54713"/>
    <w:rsid w:val="00B65E2E"/>
    <w:rsid w:val="00B67F22"/>
    <w:rsid w:val="00B85C5A"/>
    <w:rsid w:val="00BA74FA"/>
    <w:rsid w:val="00BB1AE1"/>
    <w:rsid w:val="00BB3A34"/>
    <w:rsid w:val="00BB4020"/>
    <w:rsid w:val="00BB7A86"/>
    <w:rsid w:val="00BC3069"/>
    <w:rsid w:val="00BC672E"/>
    <w:rsid w:val="00BC79D5"/>
    <w:rsid w:val="00BD016B"/>
    <w:rsid w:val="00BD2CDD"/>
    <w:rsid w:val="00BD7A06"/>
    <w:rsid w:val="00C04E0C"/>
    <w:rsid w:val="00C2136B"/>
    <w:rsid w:val="00C25C2C"/>
    <w:rsid w:val="00C32EC0"/>
    <w:rsid w:val="00C3544E"/>
    <w:rsid w:val="00C41E21"/>
    <w:rsid w:val="00C438DD"/>
    <w:rsid w:val="00C6047A"/>
    <w:rsid w:val="00C61054"/>
    <w:rsid w:val="00C62DB2"/>
    <w:rsid w:val="00C64C7A"/>
    <w:rsid w:val="00C70372"/>
    <w:rsid w:val="00C810B7"/>
    <w:rsid w:val="00CA128A"/>
    <w:rsid w:val="00CA64BA"/>
    <w:rsid w:val="00CA6C71"/>
    <w:rsid w:val="00CB05FB"/>
    <w:rsid w:val="00CB2DDE"/>
    <w:rsid w:val="00CB66C5"/>
    <w:rsid w:val="00CC086A"/>
    <w:rsid w:val="00CC13C9"/>
    <w:rsid w:val="00CC2ACA"/>
    <w:rsid w:val="00CC7B76"/>
    <w:rsid w:val="00CD0C80"/>
    <w:rsid w:val="00CE1E2A"/>
    <w:rsid w:val="00CE6A32"/>
    <w:rsid w:val="00CF051B"/>
    <w:rsid w:val="00D1085C"/>
    <w:rsid w:val="00D11437"/>
    <w:rsid w:val="00D13151"/>
    <w:rsid w:val="00D13FAC"/>
    <w:rsid w:val="00D1688B"/>
    <w:rsid w:val="00D175E9"/>
    <w:rsid w:val="00D201A7"/>
    <w:rsid w:val="00D240C2"/>
    <w:rsid w:val="00D2597F"/>
    <w:rsid w:val="00D271C5"/>
    <w:rsid w:val="00D45BB9"/>
    <w:rsid w:val="00D523D6"/>
    <w:rsid w:val="00D577FB"/>
    <w:rsid w:val="00D749DC"/>
    <w:rsid w:val="00D76618"/>
    <w:rsid w:val="00D772A7"/>
    <w:rsid w:val="00D82845"/>
    <w:rsid w:val="00D84B69"/>
    <w:rsid w:val="00D861BE"/>
    <w:rsid w:val="00D91102"/>
    <w:rsid w:val="00D95AC6"/>
    <w:rsid w:val="00DA4D2D"/>
    <w:rsid w:val="00DB6EBB"/>
    <w:rsid w:val="00DC332B"/>
    <w:rsid w:val="00DC46B7"/>
    <w:rsid w:val="00DD1C84"/>
    <w:rsid w:val="00DD33D2"/>
    <w:rsid w:val="00DD47B0"/>
    <w:rsid w:val="00DF4E76"/>
    <w:rsid w:val="00DF74FB"/>
    <w:rsid w:val="00E039F5"/>
    <w:rsid w:val="00E03C6A"/>
    <w:rsid w:val="00E060AB"/>
    <w:rsid w:val="00E105BE"/>
    <w:rsid w:val="00E14FE5"/>
    <w:rsid w:val="00E24966"/>
    <w:rsid w:val="00E30AB0"/>
    <w:rsid w:val="00E3431F"/>
    <w:rsid w:val="00E35D33"/>
    <w:rsid w:val="00E41AC9"/>
    <w:rsid w:val="00E43B1C"/>
    <w:rsid w:val="00E46795"/>
    <w:rsid w:val="00E54FD6"/>
    <w:rsid w:val="00E767C9"/>
    <w:rsid w:val="00E84247"/>
    <w:rsid w:val="00E90660"/>
    <w:rsid w:val="00EB19B1"/>
    <w:rsid w:val="00EB4F03"/>
    <w:rsid w:val="00EC1F33"/>
    <w:rsid w:val="00EC2936"/>
    <w:rsid w:val="00EC4E46"/>
    <w:rsid w:val="00EC5127"/>
    <w:rsid w:val="00ED02B9"/>
    <w:rsid w:val="00ED14C3"/>
    <w:rsid w:val="00EE05DC"/>
    <w:rsid w:val="00EE3351"/>
    <w:rsid w:val="00F20206"/>
    <w:rsid w:val="00F31D69"/>
    <w:rsid w:val="00F623A1"/>
    <w:rsid w:val="00F663B4"/>
    <w:rsid w:val="00F76436"/>
    <w:rsid w:val="00F900D7"/>
    <w:rsid w:val="00F948F5"/>
    <w:rsid w:val="00F949B3"/>
    <w:rsid w:val="00FA7613"/>
    <w:rsid w:val="00FB727C"/>
    <w:rsid w:val="00FC1602"/>
    <w:rsid w:val="00FC39A7"/>
    <w:rsid w:val="00FD04F0"/>
    <w:rsid w:val="00FD4CC6"/>
    <w:rsid w:val="00FE6E49"/>
    <w:rsid w:val="02983793"/>
    <w:rsid w:val="06175A0D"/>
    <w:rsid w:val="0A154014"/>
    <w:rsid w:val="14590809"/>
    <w:rsid w:val="146F7B68"/>
    <w:rsid w:val="1A3B13D2"/>
    <w:rsid w:val="1C463038"/>
    <w:rsid w:val="23472027"/>
    <w:rsid w:val="2B8E0C35"/>
    <w:rsid w:val="2F5D4B59"/>
    <w:rsid w:val="33DE1ACF"/>
    <w:rsid w:val="3598638E"/>
    <w:rsid w:val="35BD418E"/>
    <w:rsid w:val="36360804"/>
    <w:rsid w:val="363730A9"/>
    <w:rsid w:val="363F0470"/>
    <w:rsid w:val="371570D7"/>
    <w:rsid w:val="44E5209B"/>
    <w:rsid w:val="476D61E2"/>
    <w:rsid w:val="488B7B29"/>
    <w:rsid w:val="4E9936FD"/>
    <w:rsid w:val="4FCB1AD0"/>
    <w:rsid w:val="506A31C9"/>
    <w:rsid w:val="567F0458"/>
    <w:rsid w:val="5D811309"/>
    <w:rsid w:val="5DA14493"/>
    <w:rsid w:val="60A03F38"/>
    <w:rsid w:val="62C61B29"/>
    <w:rsid w:val="62DF5E99"/>
    <w:rsid w:val="66817A85"/>
    <w:rsid w:val="69141832"/>
    <w:rsid w:val="6C936689"/>
    <w:rsid w:val="6EDC01B1"/>
    <w:rsid w:val="760D40C4"/>
    <w:rsid w:val="7813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C354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3544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544E"/>
    <w:pPr>
      <w:jc w:val="left"/>
    </w:pPr>
  </w:style>
  <w:style w:type="paragraph" w:styleId="a5">
    <w:name w:val="Plain Text"/>
    <w:basedOn w:val="a"/>
    <w:qFormat/>
    <w:rsid w:val="00C3544E"/>
    <w:rPr>
      <w:rFonts w:ascii="宋体" w:hAnsi="Courier New" w:cs="Courier New"/>
      <w:szCs w:val="21"/>
    </w:rPr>
  </w:style>
  <w:style w:type="paragraph" w:styleId="a6">
    <w:name w:val="Balloon Text"/>
    <w:basedOn w:val="a"/>
    <w:link w:val="Char1"/>
    <w:uiPriority w:val="99"/>
    <w:unhideWhenUsed/>
    <w:qFormat/>
    <w:rsid w:val="00C3544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C3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3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C3544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3544E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C3544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2">
    <w:name w:val="页脚 Char"/>
    <w:basedOn w:val="a0"/>
    <w:link w:val="a7"/>
    <w:uiPriority w:val="99"/>
    <w:qFormat/>
    <w:rsid w:val="00C3544E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sid w:val="00C354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3544E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C3544E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C3544E"/>
    <w:rPr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sid w:val="00C3544E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b">
    <w:name w:val="表格文字"/>
    <w:basedOn w:val="a"/>
    <w:link w:val="Char4"/>
    <w:qFormat/>
    <w:rsid w:val="001E56F0"/>
    <w:pPr>
      <w:spacing w:line="620" w:lineRule="exact"/>
      <w:jc w:val="center"/>
    </w:pPr>
    <w:rPr>
      <w:rFonts w:eastAsia="仿宋_GB2312"/>
      <w:sz w:val="24"/>
    </w:rPr>
  </w:style>
  <w:style w:type="character" w:customStyle="1" w:styleId="Char4">
    <w:name w:val="表格文字 Char"/>
    <w:basedOn w:val="a0"/>
    <w:link w:val="ab"/>
    <w:rsid w:val="001E56F0"/>
    <w:rPr>
      <w:rFonts w:asciiTheme="minorHAnsi" w:eastAsia="仿宋_GB2312" w:hAnsiTheme="minorHAnsi" w:cstheme="minorBidi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1E56F0"/>
    <w:pPr>
      <w:ind w:firstLineChars="200" w:firstLine="420"/>
      <w:jc w:val="left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linjihua@charityalliance.org.cn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464</Words>
  <Characters>2646</Characters>
  <Application>Microsoft Office Word</Application>
  <DocSecurity>0</DocSecurity>
  <Lines>22</Lines>
  <Paragraphs>6</Paragraphs>
  <ScaleCrop>false</ScaleCrop>
  <Company>Lenovo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刘凯茜</dc:creator>
  <cp:lastModifiedBy>王洛丹</cp:lastModifiedBy>
  <cp:revision>16</cp:revision>
  <dcterms:created xsi:type="dcterms:W3CDTF">2020-08-31T08:55:00Z</dcterms:created>
  <dcterms:modified xsi:type="dcterms:W3CDTF">2020-09-02T07:53:00Z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